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C3BEA" w14:textId="77777777" w:rsidR="00E275E3" w:rsidRDefault="005D5677" w:rsidP="004D2696">
      <w:pPr>
        <w:pStyle w:val="Tabela-Normal"/>
      </w:pPr>
      <w:r w:rsidRPr="005D5677">
        <w:rPr>
          <w:rFonts w:eastAsia="Calibri"/>
          <w:noProof/>
          <w:lang w:eastAsia="pt-BR"/>
        </w:rPr>
        <w:drawing>
          <wp:inline distT="0" distB="0" distL="0" distR="0" wp14:anchorId="6EEA97ED" wp14:editId="38D3411B">
            <wp:extent cx="6108700" cy="781050"/>
            <wp:effectExtent l="0" t="0" r="6350" b="0"/>
            <wp:docPr id="3" name="Imagem 3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34ADD" w14:textId="77777777" w:rsidR="002143CD" w:rsidRPr="002143CD" w:rsidRDefault="002143CD" w:rsidP="002143CD">
      <w:pPr>
        <w:pStyle w:val="Ttulo8"/>
        <w:tabs>
          <w:tab w:val="right" w:pos="4423"/>
        </w:tabs>
        <w:spacing w:before="0"/>
        <w:ind w:left="0"/>
        <w:jc w:val="center"/>
      </w:pPr>
    </w:p>
    <w:p w14:paraId="6054C4F0" w14:textId="192B4249" w:rsidR="00D60327" w:rsidRDefault="002F3875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</w:t>
      </w:r>
      <w:r w:rsidR="00CC1418">
        <w:rPr>
          <w:rFonts w:ascii="Times New Roman" w:hAnsi="Times New Roman"/>
          <w:b/>
          <w:i w:val="0"/>
          <w:sz w:val="22"/>
          <w:szCs w:val="22"/>
          <w:lang w:val="pt-BR"/>
        </w:rPr>
        <w:t>48</w:t>
      </w:r>
    </w:p>
    <w:p w14:paraId="691F931E" w14:textId="7E360C6F" w:rsidR="00C61626" w:rsidRPr="003A0B0D" w:rsidRDefault="00681D68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  <w:lang w:val="pt-BR"/>
        </w:rPr>
        <w:t>Sessões</w:t>
      </w:r>
      <w:r w:rsidR="0008246E" w:rsidRPr="003A0B0D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3A0B0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CC1418">
        <w:rPr>
          <w:rFonts w:ascii="Times New Roman" w:hAnsi="Times New Roman"/>
          <w:b/>
          <w:i w:val="0"/>
          <w:sz w:val="22"/>
          <w:szCs w:val="22"/>
          <w:lang w:val="pt-BR"/>
        </w:rPr>
        <w:t>23</w:t>
      </w:r>
      <w:r w:rsidR="00BC223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e </w:t>
      </w:r>
      <w:r w:rsidR="00CC1418">
        <w:rPr>
          <w:rFonts w:ascii="Times New Roman" w:hAnsi="Times New Roman"/>
          <w:b/>
          <w:i w:val="0"/>
          <w:sz w:val="22"/>
          <w:szCs w:val="22"/>
          <w:lang w:val="pt-BR"/>
        </w:rPr>
        <w:t>24</w:t>
      </w:r>
      <w:r w:rsidR="000A683D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005A0B" w:rsidRPr="003A0B0D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de </w:t>
      </w:r>
      <w:r w:rsidR="000A7DA2">
        <w:rPr>
          <w:rFonts w:ascii="Times New Roman" w:hAnsi="Times New Roman"/>
          <w:b/>
          <w:i w:val="0"/>
          <w:sz w:val="22"/>
          <w:szCs w:val="22"/>
          <w:lang w:val="pt-BR"/>
        </w:rPr>
        <w:t>junho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de</w:t>
      </w:r>
      <w:r w:rsidR="000C5536" w:rsidRPr="003A0B0D">
        <w:rPr>
          <w:rFonts w:ascii="Times New Roman" w:hAnsi="Times New Roman"/>
          <w:b/>
          <w:i w:val="0"/>
          <w:sz w:val="22"/>
          <w:szCs w:val="22"/>
        </w:rPr>
        <w:t xml:space="preserve"> 201</w:t>
      </w:r>
      <w:r w:rsidR="00460BA7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14:paraId="7B5BDC48" w14:textId="14868A64" w:rsidR="0008246E" w:rsidRPr="003A0B0D" w:rsidRDefault="0008246E" w:rsidP="002E5E86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3A0B0D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</w:t>
      </w:r>
      <w:r w:rsidR="00CA2294">
        <w:rPr>
          <w:sz w:val="22"/>
          <w:szCs w:val="22"/>
        </w:rPr>
        <w:t>umos apresentados</w:t>
      </w:r>
      <w:r w:rsidRPr="003A0B0D">
        <w:rPr>
          <w:sz w:val="22"/>
          <w:szCs w:val="22"/>
        </w:rPr>
        <w:t xml:space="preserve">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14:paraId="0E1EB610" w14:textId="77777777" w:rsidR="0008246E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SUMÁRIO</w:t>
      </w:r>
    </w:p>
    <w:p w14:paraId="4B3B39B0" w14:textId="77777777" w:rsidR="00C032F3" w:rsidRDefault="00C032F3" w:rsidP="002C7A91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A5345F">
        <w:rPr>
          <w:b/>
          <w:sz w:val="22"/>
          <w:szCs w:val="22"/>
          <w:lang w:eastAsia="pt-BR"/>
        </w:rPr>
        <w:t>Plenário</w:t>
      </w:r>
    </w:p>
    <w:p w14:paraId="1A4E5B13" w14:textId="32886735" w:rsidR="00A460A1" w:rsidRPr="00EE184C" w:rsidRDefault="00056182" w:rsidP="002C7A91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>1</w:t>
      </w:r>
      <w:r w:rsidR="0053684B" w:rsidRPr="0053684B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3523DF" w:rsidRPr="003523DF">
        <w:rPr>
          <w:rFonts w:eastAsia="Times New Roman"/>
          <w:color w:val="000000"/>
          <w:sz w:val="22"/>
          <w:szCs w:val="22"/>
          <w:lang w:eastAsia="pt-BR"/>
        </w:rPr>
        <w:t xml:space="preserve">A imposição de restrição temporal para autenticação dos documentos de habilitação dos licitantes afronta o art. 32 da Lei 8.666/93. </w:t>
      </w:r>
      <w:r w:rsidR="00D966A4">
        <w:rPr>
          <w:rFonts w:eastAsia="Times New Roman"/>
          <w:color w:val="000000"/>
          <w:sz w:val="22"/>
          <w:szCs w:val="22"/>
          <w:lang w:eastAsia="pt-BR"/>
        </w:rPr>
        <w:t>A</w:t>
      </w:r>
      <w:r w:rsidR="003523DF" w:rsidRPr="003523DF">
        <w:rPr>
          <w:rFonts w:eastAsia="Times New Roman"/>
          <w:color w:val="000000"/>
          <w:sz w:val="22"/>
          <w:szCs w:val="22"/>
          <w:lang w:eastAsia="pt-BR"/>
        </w:rPr>
        <w:t xml:space="preserve"> comissão de licitação pode realizar a autenticação </w:t>
      </w:r>
      <w:r w:rsidR="00D966A4">
        <w:rPr>
          <w:rFonts w:eastAsia="Times New Roman"/>
          <w:color w:val="000000"/>
          <w:sz w:val="22"/>
          <w:szCs w:val="22"/>
          <w:lang w:eastAsia="pt-BR"/>
        </w:rPr>
        <w:t xml:space="preserve">dos documentos apresentados por meio de cópia </w:t>
      </w:r>
      <w:r w:rsidR="003523DF" w:rsidRPr="003523DF">
        <w:rPr>
          <w:rFonts w:eastAsia="Times New Roman"/>
          <w:color w:val="000000"/>
          <w:sz w:val="22"/>
          <w:szCs w:val="22"/>
          <w:lang w:eastAsia="pt-BR"/>
        </w:rPr>
        <w:t>na própria sessão de entrega e abertura das propostas, em atenção ao</w:t>
      </w:r>
      <w:r w:rsidR="00D966A4">
        <w:rPr>
          <w:rFonts w:eastAsia="Times New Roman"/>
          <w:color w:val="000000"/>
          <w:sz w:val="22"/>
          <w:szCs w:val="22"/>
          <w:lang w:eastAsia="pt-BR"/>
        </w:rPr>
        <w:t>s</w:t>
      </w:r>
      <w:r w:rsidR="003523DF" w:rsidRPr="003523DF">
        <w:rPr>
          <w:rFonts w:eastAsia="Times New Roman"/>
          <w:color w:val="000000"/>
          <w:sz w:val="22"/>
          <w:szCs w:val="22"/>
          <w:lang w:eastAsia="pt-BR"/>
        </w:rPr>
        <w:t xml:space="preserve"> princípio</w:t>
      </w:r>
      <w:r w:rsidR="00D966A4">
        <w:rPr>
          <w:rFonts w:eastAsia="Times New Roman"/>
          <w:color w:val="000000"/>
          <w:sz w:val="22"/>
          <w:szCs w:val="22"/>
          <w:lang w:eastAsia="pt-BR"/>
        </w:rPr>
        <w:t>s</w:t>
      </w:r>
      <w:r w:rsidR="003523DF" w:rsidRPr="003523DF">
        <w:rPr>
          <w:rFonts w:eastAsia="Times New Roman"/>
          <w:color w:val="000000"/>
          <w:sz w:val="22"/>
          <w:szCs w:val="22"/>
          <w:lang w:eastAsia="pt-BR"/>
        </w:rPr>
        <w:t xml:space="preserve"> do formalismo moderado</w:t>
      </w:r>
      <w:r w:rsidR="00D966A4">
        <w:rPr>
          <w:rFonts w:eastAsia="Times New Roman"/>
          <w:color w:val="000000"/>
          <w:sz w:val="22"/>
          <w:szCs w:val="22"/>
          <w:lang w:eastAsia="pt-BR"/>
        </w:rPr>
        <w:t xml:space="preserve"> e</w:t>
      </w:r>
      <w:r w:rsidR="003523DF" w:rsidRPr="003523DF">
        <w:rPr>
          <w:rFonts w:eastAsia="Times New Roman"/>
          <w:color w:val="000000"/>
          <w:sz w:val="22"/>
          <w:szCs w:val="22"/>
          <w:lang w:eastAsia="pt-BR"/>
        </w:rPr>
        <w:t xml:space="preserve"> da seleção da proposta mais vantajosa</w:t>
      </w:r>
      <w:r w:rsidR="002D4163">
        <w:rPr>
          <w:rFonts w:eastAsia="Times New Roman"/>
          <w:color w:val="000000"/>
          <w:sz w:val="22"/>
          <w:szCs w:val="22"/>
          <w:lang w:eastAsia="pt-BR"/>
        </w:rPr>
        <w:t xml:space="preserve"> para a Administração</w:t>
      </w:r>
      <w:r w:rsidR="003523DF" w:rsidRPr="003523DF">
        <w:rPr>
          <w:rFonts w:eastAsia="Times New Roman"/>
          <w:color w:val="000000"/>
          <w:sz w:val="22"/>
          <w:szCs w:val="22"/>
          <w:lang w:eastAsia="pt-BR"/>
        </w:rPr>
        <w:t>, e em consonância com o art. 43, § 3º, da Lei 8.666/93.</w:t>
      </w:r>
    </w:p>
    <w:p w14:paraId="1C12E98C" w14:textId="1FC68AA3" w:rsidR="00056182" w:rsidRPr="00847120" w:rsidRDefault="00A460A1" w:rsidP="002C7A91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 w:rsidRPr="00847120">
        <w:rPr>
          <w:rFonts w:eastAsia="Times New Roman"/>
          <w:color w:val="000000"/>
          <w:sz w:val="22"/>
          <w:szCs w:val="22"/>
          <w:lang w:eastAsia="pt-BR"/>
        </w:rPr>
        <w:t xml:space="preserve">2. </w:t>
      </w:r>
      <w:r w:rsidR="00393BD7" w:rsidRPr="00393BD7">
        <w:rPr>
          <w:color w:val="000000"/>
          <w:sz w:val="22"/>
          <w:szCs w:val="22"/>
        </w:rPr>
        <w:t>A repactuação de preços aplica-se apenas às contratações de serviços continuados com dedicação exclusiva de mão de obra e ocorre a partir da variação dos componentes dos custos do contrato, desde que seja observado o interregno mínimo de um ano das datas dos orçamentos aos quais a proposta se referir, conforme estabelece o art. 5º do Decreto 2.271/97, devendo ser demonstrada analiticamente, de acordo com a Planilha de Custos e Formação de Preços.</w:t>
      </w:r>
    </w:p>
    <w:p w14:paraId="6A7DB1A9" w14:textId="7E02EE9D" w:rsidR="00056182" w:rsidRDefault="00A460A1" w:rsidP="002C7A91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>3</w:t>
      </w:r>
      <w:r w:rsidR="00056182" w:rsidRPr="0053684B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393BD7" w:rsidRPr="00393BD7">
        <w:rPr>
          <w:rFonts w:eastAsia="Times New Roman"/>
          <w:color w:val="000000"/>
          <w:sz w:val="22"/>
          <w:szCs w:val="22"/>
          <w:lang w:eastAsia="pt-BR"/>
        </w:rPr>
        <w:t>Na contratação de empresa fornecedora de coletes balísticos, ou outros produtos controlados pelo Exército, a Administração deve observar as especificações que deram suporte à expedição do Relatório Técnico Experimental (ReTEx) correspondente.</w:t>
      </w:r>
    </w:p>
    <w:p w14:paraId="38C23CFB" w14:textId="721305D9" w:rsidR="00A460A1" w:rsidRDefault="00A460A1" w:rsidP="00A460A1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 w:rsidRPr="00A460A1">
        <w:rPr>
          <w:rFonts w:eastAsia="Times New Roman"/>
          <w:color w:val="000000"/>
          <w:sz w:val="22"/>
          <w:szCs w:val="22"/>
          <w:lang w:eastAsia="pt-BR"/>
        </w:rPr>
        <w:t xml:space="preserve">4. </w:t>
      </w:r>
      <w:r w:rsidR="00393BD7" w:rsidRPr="00393BD7">
        <w:rPr>
          <w:rFonts w:eastAsia="Times New Roman"/>
          <w:color w:val="000000"/>
          <w:sz w:val="22"/>
          <w:szCs w:val="22"/>
          <w:lang w:eastAsia="pt-BR"/>
        </w:rPr>
        <w:t>A justificativa do preço em contratações diretas (art. 26,</w:t>
      </w:r>
      <w:r w:rsidR="00F439D8">
        <w:rPr>
          <w:rFonts w:eastAsia="Times New Roman"/>
          <w:color w:val="000000"/>
          <w:sz w:val="22"/>
          <w:szCs w:val="22"/>
          <w:lang w:eastAsia="pt-BR"/>
        </w:rPr>
        <w:t xml:space="preserve"> parágrafo único,</w:t>
      </w:r>
      <w:r w:rsidR="00393BD7" w:rsidRPr="00393BD7">
        <w:rPr>
          <w:rFonts w:eastAsia="Times New Roman"/>
          <w:color w:val="000000"/>
          <w:sz w:val="22"/>
          <w:szCs w:val="22"/>
          <w:lang w:eastAsia="pt-BR"/>
        </w:rPr>
        <w:t xml:space="preserve"> inciso III, da Lei 8.666/93) deve ser realizada, preferencialmente, mediante: (i) no caso de dispensa, apresentação de, no mínimo, três cotações válidas de empresas do ramo, ou justificativa circunstanciada se não for possível obter essa quantidade mínima; (ii) no caso de inexigibilidade, comparação com os preços praticados pelo fornecedor junto a outras instituições públicas ou privadas.</w:t>
      </w:r>
    </w:p>
    <w:p w14:paraId="5C27FB69" w14:textId="77777777" w:rsidR="00B04341" w:rsidRPr="00A460A1" w:rsidRDefault="00B04341" w:rsidP="00A460A1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</w:p>
    <w:p w14:paraId="1D90B9D6" w14:textId="77777777" w:rsidR="00492AF9" w:rsidRDefault="00492AF9" w:rsidP="00492AF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PLENÁRIO</w:t>
      </w:r>
    </w:p>
    <w:p w14:paraId="31D57E9A" w14:textId="77777777" w:rsidR="00A460A1" w:rsidRDefault="00A460A1" w:rsidP="00492AF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14:paraId="2842A845" w14:textId="592282F2" w:rsidR="004C7F7F" w:rsidRDefault="004376E6" w:rsidP="001F2874">
      <w:pPr>
        <w:shd w:val="clear" w:color="auto" w:fill="FFFFFF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 w:rsidRPr="004376E6">
        <w:rPr>
          <w:rFonts w:eastAsia="Times New Roman"/>
          <w:b/>
          <w:color w:val="000000"/>
          <w:sz w:val="22"/>
          <w:szCs w:val="22"/>
          <w:lang w:eastAsia="pt-BR"/>
        </w:rPr>
        <w:t>1. A imposição de restrição temporal para autenticação dos documentos de habilitação dos licitantes afronta o art. 32 da Lei 8.666/93. A comissão de licitação pode realizar a autenticação dos documentos apresentados por meio de cópia na própria sessão de entrega e abertura das propostas, em atenção aos princípios do formalismo moderado e da seleção da proposta mais vantajosa</w:t>
      </w:r>
      <w:r w:rsidR="002D4163">
        <w:rPr>
          <w:rFonts w:eastAsia="Times New Roman"/>
          <w:b/>
          <w:color w:val="000000"/>
          <w:sz w:val="22"/>
          <w:szCs w:val="22"/>
          <w:lang w:eastAsia="pt-BR"/>
        </w:rPr>
        <w:t xml:space="preserve"> </w:t>
      </w:r>
      <w:r w:rsidR="002D4163" w:rsidRPr="002D4163">
        <w:rPr>
          <w:rFonts w:eastAsia="Times New Roman"/>
          <w:b/>
          <w:color w:val="000000"/>
          <w:sz w:val="22"/>
          <w:szCs w:val="22"/>
          <w:lang w:eastAsia="pt-BR"/>
        </w:rPr>
        <w:t>para a Administração</w:t>
      </w:r>
      <w:r w:rsidRPr="004376E6">
        <w:rPr>
          <w:rFonts w:eastAsia="Times New Roman"/>
          <w:b/>
          <w:color w:val="000000"/>
          <w:sz w:val="22"/>
          <w:szCs w:val="22"/>
          <w:lang w:eastAsia="pt-BR"/>
        </w:rPr>
        <w:t>, e em consonância com o art. 43, § 3º, da Lei 8.666/93.</w:t>
      </w:r>
    </w:p>
    <w:p w14:paraId="62688AC3" w14:textId="0040AC83" w:rsidR="003902C5" w:rsidRDefault="007F0D41" w:rsidP="003902C5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>R</w:t>
      </w:r>
      <w:r w:rsidRPr="007F0D41">
        <w:rPr>
          <w:rFonts w:eastAsia="Times New Roman"/>
          <w:color w:val="000000"/>
          <w:sz w:val="22"/>
          <w:szCs w:val="22"/>
          <w:lang w:eastAsia="pt-BR"/>
        </w:rPr>
        <w:t>epresentação formulada p</w:t>
      </w:r>
      <w:r>
        <w:rPr>
          <w:rFonts w:eastAsia="Times New Roman"/>
          <w:color w:val="000000"/>
          <w:sz w:val="22"/>
          <w:szCs w:val="22"/>
          <w:lang w:eastAsia="pt-BR"/>
        </w:rPr>
        <w:t>or sociedade empresária apontara possíveis irregularidades em t</w:t>
      </w:r>
      <w:r w:rsidRPr="007F0D41">
        <w:rPr>
          <w:rFonts w:eastAsia="Times New Roman"/>
          <w:color w:val="000000"/>
          <w:sz w:val="22"/>
          <w:szCs w:val="22"/>
          <w:lang w:eastAsia="pt-BR"/>
        </w:rPr>
        <w:t xml:space="preserve">omada de </w:t>
      </w:r>
      <w:r>
        <w:rPr>
          <w:rFonts w:eastAsia="Times New Roman"/>
          <w:color w:val="000000"/>
          <w:sz w:val="22"/>
          <w:szCs w:val="22"/>
          <w:lang w:eastAsia="pt-BR"/>
        </w:rPr>
        <w:t>p</w:t>
      </w:r>
      <w:r w:rsidRPr="007F0D41">
        <w:rPr>
          <w:rFonts w:eastAsia="Times New Roman"/>
          <w:color w:val="000000"/>
          <w:sz w:val="22"/>
          <w:szCs w:val="22"/>
          <w:lang w:eastAsia="pt-BR"/>
        </w:rPr>
        <w:t>reços</w:t>
      </w:r>
      <w:r w:rsidR="008E7D29">
        <w:rPr>
          <w:rFonts w:eastAsia="Times New Roman"/>
          <w:color w:val="000000"/>
          <w:sz w:val="22"/>
          <w:szCs w:val="22"/>
          <w:lang w:eastAsia="pt-BR"/>
        </w:rPr>
        <w:t>,</w:t>
      </w:r>
      <w:r w:rsidRPr="007F0D41">
        <w:rPr>
          <w:rFonts w:eastAsia="Times New Roman"/>
          <w:color w:val="000000"/>
          <w:sz w:val="22"/>
          <w:szCs w:val="22"/>
          <w:lang w:eastAsia="pt-BR"/>
        </w:rPr>
        <w:t xml:space="preserve"> promovida pela 7ª Superintendência Regional da </w:t>
      </w:r>
      <w:r w:rsidR="008E7D29" w:rsidRPr="008E7D29">
        <w:rPr>
          <w:rFonts w:eastAsia="Times New Roman"/>
          <w:color w:val="000000"/>
          <w:sz w:val="22"/>
          <w:szCs w:val="22"/>
          <w:lang w:eastAsia="pt-BR"/>
        </w:rPr>
        <w:t xml:space="preserve">Companhia de Desenvolvimento dos Vales do São Francisco e do Parnaíba </w:t>
      </w:r>
      <w:r w:rsidR="008E7D29">
        <w:rPr>
          <w:rFonts w:eastAsia="Times New Roman"/>
          <w:color w:val="000000"/>
          <w:sz w:val="22"/>
          <w:szCs w:val="22"/>
          <w:lang w:eastAsia="pt-BR"/>
        </w:rPr>
        <w:t>(</w:t>
      </w:r>
      <w:r w:rsidRPr="007F0D41">
        <w:rPr>
          <w:rFonts w:eastAsia="Times New Roman"/>
          <w:color w:val="000000"/>
          <w:sz w:val="22"/>
          <w:szCs w:val="22"/>
          <w:lang w:eastAsia="pt-BR"/>
        </w:rPr>
        <w:t>Codevasf</w:t>
      </w:r>
      <w:r w:rsidR="008E7D29">
        <w:rPr>
          <w:rFonts w:eastAsia="Times New Roman"/>
          <w:color w:val="000000"/>
          <w:sz w:val="22"/>
          <w:szCs w:val="22"/>
          <w:lang w:eastAsia="pt-BR"/>
        </w:rPr>
        <w:t>),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9E1363" w:rsidRPr="009E1363">
        <w:rPr>
          <w:rFonts w:eastAsia="Times New Roman"/>
          <w:color w:val="000000"/>
          <w:sz w:val="22"/>
          <w:szCs w:val="22"/>
          <w:lang w:eastAsia="pt-BR"/>
        </w:rPr>
        <w:t>com objetivo de</w:t>
      </w:r>
      <w:r w:rsidRPr="009E1363">
        <w:rPr>
          <w:rFonts w:eastAsia="Times New Roman"/>
          <w:color w:val="000000"/>
          <w:sz w:val="22"/>
          <w:szCs w:val="22"/>
          <w:lang w:eastAsia="pt-BR"/>
        </w:rPr>
        <w:t xml:space="preserve"> contrata</w:t>
      </w:r>
      <w:r w:rsidR="009E1363" w:rsidRPr="009E1363">
        <w:rPr>
          <w:rFonts w:eastAsia="Times New Roman"/>
          <w:color w:val="000000"/>
          <w:sz w:val="22"/>
          <w:szCs w:val="22"/>
          <w:lang w:eastAsia="pt-BR"/>
        </w:rPr>
        <w:t>r</w:t>
      </w:r>
      <w:r w:rsidRPr="009E1363">
        <w:rPr>
          <w:rFonts w:eastAsia="Times New Roman"/>
          <w:color w:val="000000"/>
          <w:sz w:val="22"/>
          <w:szCs w:val="22"/>
          <w:lang w:eastAsia="pt-BR"/>
        </w:rPr>
        <w:t xml:space="preserve"> empresa para elaboração de projeto executivo </w:t>
      </w:r>
      <w:r w:rsidR="009E1363" w:rsidRPr="009E1363">
        <w:rPr>
          <w:rFonts w:eastAsia="Times New Roman"/>
          <w:color w:val="000000"/>
          <w:sz w:val="22"/>
          <w:szCs w:val="22"/>
          <w:lang w:eastAsia="pt-BR"/>
        </w:rPr>
        <w:t xml:space="preserve">de obras </w:t>
      </w:r>
      <w:r w:rsidRPr="009E1363">
        <w:rPr>
          <w:rFonts w:eastAsia="Times New Roman"/>
          <w:color w:val="000000"/>
          <w:sz w:val="22"/>
          <w:szCs w:val="22"/>
          <w:lang w:eastAsia="pt-BR"/>
        </w:rPr>
        <w:t xml:space="preserve">em municípios </w:t>
      </w:r>
      <w:r w:rsidR="009E1363" w:rsidRPr="009E1363">
        <w:rPr>
          <w:rFonts w:eastAsia="Times New Roman"/>
          <w:color w:val="000000"/>
          <w:sz w:val="22"/>
          <w:szCs w:val="22"/>
          <w:lang w:eastAsia="pt-BR"/>
        </w:rPr>
        <w:t>d</w:t>
      </w:r>
      <w:r w:rsidRPr="009E1363">
        <w:rPr>
          <w:rFonts w:eastAsia="Times New Roman"/>
          <w:color w:val="000000"/>
          <w:sz w:val="22"/>
          <w:szCs w:val="22"/>
          <w:lang w:eastAsia="pt-BR"/>
        </w:rPr>
        <w:t>o Estado do Piauí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8A02E5">
        <w:rPr>
          <w:rFonts w:eastAsia="Times New Roman"/>
          <w:color w:val="000000"/>
          <w:sz w:val="22"/>
          <w:szCs w:val="22"/>
          <w:lang w:eastAsia="pt-BR"/>
        </w:rPr>
        <w:t xml:space="preserve">Dentre </w:t>
      </w:r>
      <w:r w:rsidR="00A514A9">
        <w:rPr>
          <w:rFonts w:eastAsia="Times New Roman"/>
          <w:color w:val="000000"/>
          <w:sz w:val="22"/>
          <w:szCs w:val="22"/>
          <w:lang w:eastAsia="pt-BR"/>
        </w:rPr>
        <w:t>os pontos impugnados, alegara a r</w:t>
      </w:r>
      <w:r w:rsidR="008A02E5">
        <w:rPr>
          <w:rFonts w:eastAsia="Times New Roman"/>
          <w:color w:val="000000"/>
          <w:sz w:val="22"/>
          <w:szCs w:val="22"/>
          <w:lang w:eastAsia="pt-BR"/>
        </w:rPr>
        <w:t xml:space="preserve">epresentante </w:t>
      </w:r>
      <w:r w:rsidR="00A514A9">
        <w:rPr>
          <w:rFonts w:eastAsia="Times New Roman"/>
          <w:color w:val="000000"/>
          <w:sz w:val="22"/>
          <w:szCs w:val="22"/>
          <w:lang w:eastAsia="pt-BR"/>
        </w:rPr>
        <w:t>q</w:t>
      </w:r>
      <w:r w:rsidR="008A02E5">
        <w:rPr>
          <w:rFonts w:eastAsia="Times New Roman"/>
          <w:color w:val="000000"/>
          <w:sz w:val="22"/>
          <w:szCs w:val="22"/>
          <w:lang w:eastAsia="pt-BR"/>
        </w:rPr>
        <w:t xml:space="preserve">ue teria sido indevidamente inabilitada em decorrência da apresentação de documentos não autenticados. </w:t>
      </w:r>
      <w:r w:rsidR="00A514A9" w:rsidRPr="00A514A9">
        <w:rPr>
          <w:rFonts w:eastAsia="Times New Roman"/>
          <w:color w:val="000000"/>
          <w:sz w:val="22"/>
          <w:szCs w:val="22"/>
          <w:lang w:eastAsia="pt-BR"/>
        </w:rPr>
        <w:t xml:space="preserve">O citado certame fora suspenso na fase de </w:t>
      </w:r>
      <w:r w:rsidR="00A514A9">
        <w:rPr>
          <w:rFonts w:eastAsia="Times New Roman"/>
          <w:color w:val="000000"/>
          <w:sz w:val="22"/>
          <w:szCs w:val="22"/>
          <w:lang w:eastAsia="pt-BR"/>
        </w:rPr>
        <w:t>adjudicação</w:t>
      </w:r>
      <w:r w:rsidR="00A514A9" w:rsidRPr="00A514A9">
        <w:rPr>
          <w:rFonts w:eastAsia="Times New Roman"/>
          <w:color w:val="000000"/>
          <w:sz w:val="22"/>
          <w:szCs w:val="22"/>
          <w:lang w:eastAsia="pt-BR"/>
        </w:rPr>
        <w:t xml:space="preserve"> por iniciativa d</w:t>
      </w:r>
      <w:r w:rsidR="00A514A9">
        <w:rPr>
          <w:rFonts w:eastAsia="Times New Roman"/>
          <w:color w:val="000000"/>
          <w:sz w:val="22"/>
          <w:szCs w:val="22"/>
          <w:lang w:eastAsia="pt-BR"/>
        </w:rPr>
        <w:t>a Codevasf</w:t>
      </w:r>
      <w:r w:rsidR="000E38A0">
        <w:rPr>
          <w:rFonts w:eastAsia="Times New Roman"/>
          <w:color w:val="000000"/>
          <w:sz w:val="22"/>
          <w:szCs w:val="22"/>
          <w:lang w:eastAsia="pt-BR"/>
        </w:rPr>
        <w:t xml:space="preserve">, no aguardo da </w:t>
      </w:r>
      <w:r w:rsidR="00A514A9">
        <w:rPr>
          <w:rFonts w:eastAsia="Times New Roman"/>
          <w:color w:val="000000"/>
          <w:sz w:val="22"/>
          <w:szCs w:val="22"/>
          <w:lang w:eastAsia="pt-BR"/>
        </w:rPr>
        <w:t>apreciação de mérito do TCU</w:t>
      </w:r>
      <w:r w:rsidR="00A514A9" w:rsidRPr="00A514A9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E62C85">
        <w:rPr>
          <w:rFonts w:eastAsia="Times New Roman"/>
          <w:color w:val="000000"/>
          <w:sz w:val="22"/>
          <w:szCs w:val="22"/>
          <w:lang w:eastAsia="pt-BR"/>
        </w:rPr>
        <w:t xml:space="preserve">Realizadas </w:t>
      </w:r>
      <w:r w:rsidR="00A514A9" w:rsidRPr="00A514A9">
        <w:rPr>
          <w:rFonts w:eastAsia="Times New Roman"/>
          <w:color w:val="000000"/>
          <w:sz w:val="22"/>
          <w:szCs w:val="22"/>
          <w:lang w:eastAsia="pt-BR"/>
        </w:rPr>
        <w:t xml:space="preserve">as oitivas regimentais, </w:t>
      </w:r>
      <w:r w:rsidR="00E62C85">
        <w:rPr>
          <w:rFonts w:eastAsia="Times New Roman"/>
          <w:color w:val="000000"/>
          <w:sz w:val="22"/>
          <w:szCs w:val="22"/>
          <w:lang w:eastAsia="pt-BR"/>
        </w:rPr>
        <w:t>a unidade técnica considerou que “</w:t>
      </w:r>
      <w:r w:rsidR="00E62C85" w:rsidRPr="00E62C85">
        <w:rPr>
          <w:rFonts w:eastAsia="Times New Roman"/>
          <w:i/>
          <w:color w:val="000000"/>
          <w:sz w:val="22"/>
          <w:szCs w:val="22"/>
          <w:lang w:eastAsia="pt-BR"/>
        </w:rPr>
        <w:t>a Codevasf agiu estritamente conforme o Edital, o qual previa que as cópias dos documentos deveriam ser autenticadas em cartório ou poderiam ser autenticados por servidor da 7ª SL ou por membro da Comissão Técnica de Julgamento a partir do original, desde que até às 17h30min do dia útil anterior à data marcada par</w:t>
      </w:r>
      <w:r w:rsidR="00E728A1">
        <w:rPr>
          <w:rFonts w:eastAsia="Times New Roman"/>
          <w:i/>
          <w:color w:val="000000"/>
          <w:sz w:val="22"/>
          <w:szCs w:val="22"/>
          <w:lang w:eastAsia="pt-BR"/>
        </w:rPr>
        <w:t>a o recebimento da documentação</w:t>
      </w:r>
      <w:r w:rsidR="00E62C85" w:rsidRPr="00E62C85">
        <w:rPr>
          <w:rFonts w:eastAsia="Times New Roman"/>
          <w:i/>
          <w:color w:val="000000"/>
          <w:sz w:val="22"/>
          <w:szCs w:val="22"/>
          <w:lang w:eastAsia="pt-BR"/>
        </w:rPr>
        <w:t xml:space="preserve"> </w:t>
      </w:r>
      <w:r w:rsidR="00E728A1">
        <w:rPr>
          <w:rFonts w:eastAsia="Times New Roman"/>
          <w:i/>
          <w:color w:val="000000"/>
          <w:sz w:val="22"/>
          <w:szCs w:val="22"/>
          <w:lang w:eastAsia="pt-BR"/>
        </w:rPr>
        <w:t>...</w:t>
      </w:r>
      <w:r w:rsidR="00E62C85" w:rsidRPr="00E62C85">
        <w:rPr>
          <w:rFonts w:eastAsia="Times New Roman"/>
          <w:i/>
          <w:color w:val="000000"/>
          <w:sz w:val="22"/>
          <w:szCs w:val="22"/>
          <w:lang w:eastAsia="pt-BR"/>
        </w:rPr>
        <w:t xml:space="preserve">, e </w:t>
      </w:r>
      <w:r w:rsidR="00E62C85" w:rsidRPr="00E62C85">
        <w:rPr>
          <w:rFonts w:eastAsia="Times New Roman"/>
          <w:i/>
          <w:color w:val="000000"/>
          <w:sz w:val="22"/>
          <w:szCs w:val="22"/>
          <w:lang w:eastAsia="pt-BR"/>
        </w:rPr>
        <w:lastRenderedPageBreak/>
        <w:t>não na hora da abertura das propostas</w:t>
      </w:r>
      <w:r w:rsidR="00E62C85">
        <w:rPr>
          <w:rFonts w:eastAsia="Times New Roman"/>
          <w:i/>
          <w:color w:val="000000"/>
          <w:sz w:val="22"/>
          <w:szCs w:val="22"/>
          <w:lang w:eastAsia="pt-BR"/>
        </w:rPr>
        <w:t>”</w:t>
      </w:r>
      <w:r w:rsidR="00E62C85" w:rsidRPr="00E62C85">
        <w:rPr>
          <w:rFonts w:eastAsia="Times New Roman"/>
          <w:color w:val="000000"/>
          <w:sz w:val="22"/>
          <w:szCs w:val="22"/>
          <w:lang w:eastAsia="pt-BR"/>
        </w:rPr>
        <w:t>.</w:t>
      </w:r>
      <w:r w:rsidR="00E62C85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0E38A0">
        <w:rPr>
          <w:rFonts w:eastAsia="Times New Roman"/>
          <w:color w:val="000000"/>
          <w:sz w:val="22"/>
          <w:szCs w:val="22"/>
          <w:lang w:eastAsia="pt-BR"/>
        </w:rPr>
        <w:t xml:space="preserve">Dissentindo da unidade técnica, o relator registrou que a mencionada </w:t>
      </w:r>
      <w:r w:rsidR="00E263A0">
        <w:rPr>
          <w:rFonts w:eastAsia="Times New Roman"/>
          <w:color w:val="000000"/>
          <w:sz w:val="22"/>
          <w:szCs w:val="22"/>
          <w:lang w:eastAsia="pt-BR"/>
        </w:rPr>
        <w:t>cláusula</w:t>
      </w:r>
      <w:r w:rsidR="00B803E7">
        <w:rPr>
          <w:rFonts w:eastAsia="Times New Roman"/>
          <w:color w:val="000000"/>
          <w:sz w:val="22"/>
          <w:szCs w:val="22"/>
          <w:lang w:eastAsia="pt-BR"/>
        </w:rPr>
        <w:t xml:space="preserve"> do</w:t>
      </w:r>
      <w:r w:rsidR="000E38A0">
        <w:rPr>
          <w:rFonts w:eastAsia="Times New Roman"/>
          <w:color w:val="000000"/>
          <w:sz w:val="22"/>
          <w:szCs w:val="22"/>
          <w:lang w:eastAsia="pt-BR"/>
        </w:rPr>
        <w:t xml:space="preserve"> edital “</w:t>
      </w:r>
      <w:r w:rsidR="000E38A0" w:rsidRPr="000E38A0">
        <w:rPr>
          <w:rFonts w:eastAsia="Times New Roman"/>
          <w:i/>
          <w:color w:val="000000"/>
          <w:sz w:val="22"/>
          <w:szCs w:val="22"/>
          <w:lang w:eastAsia="pt-BR"/>
        </w:rPr>
        <w:t>afronta o art. 32 da Lei 8.666/93, o</w:t>
      </w:r>
      <w:r w:rsidR="000E38A0" w:rsidRPr="000E38A0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0E38A0" w:rsidRPr="000E38A0">
        <w:rPr>
          <w:rFonts w:eastAsia="Times New Roman"/>
          <w:i/>
          <w:color w:val="000000"/>
          <w:sz w:val="22"/>
          <w:szCs w:val="22"/>
          <w:lang w:eastAsia="pt-BR"/>
        </w:rPr>
        <w:t xml:space="preserve">qual prevê que </w:t>
      </w:r>
      <w:r w:rsidR="000E38A0">
        <w:rPr>
          <w:rFonts w:eastAsia="Times New Roman"/>
          <w:i/>
          <w:color w:val="000000"/>
          <w:sz w:val="22"/>
          <w:szCs w:val="22"/>
          <w:lang w:eastAsia="pt-BR"/>
        </w:rPr>
        <w:t>‘</w:t>
      </w:r>
      <w:r w:rsidR="000E38A0" w:rsidRPr="000E38A0">
        <w:rPr>
          <w:rFonts w:eastAsia="Times New Roman"/>
          <w:i/>
          <w:color w:val="000000"/>
          <w:sz w:val="22"/>
          <w:szCs w:val="22"/>
          <w:lang w:eastAsia="pt-BR"/>
        </w:rPr>
        <w:t>os documentos necessários à habilitação poderão ser apresentados em original, por qualquer processo de cópia autenticada por cartório competente ou por servidor da administração ou publicação em órgão da imprensa oficial</w:t>
      </w:r>
      <w:r w:rsidR="000E38A0">
        <w:rPr>
          <w:rFonts w:eastAsia="Times New Roman"/>
          <w:i/>
          <w:color w:val="000000"/>
          <w:sz w:val="22"/>
          <w:szCs w:val="22"/>
          <w:lang w:eastAsia="pt-BR"/>
        </w:rPr>
        <w:t>’</w:t>
      </w:r>
      <w:r w:rsidR="000E38A0" w:rsidRPr="000E38A0">
        <w:rPr>
          <w:rFonts w:eastAsia="Times New Roman"/>
          <w:i/>
          <w:color w:val="000000"/>
          <w:sz w:val="22"/>
          <w:szCs w:val="22"/>
          <w:lang w:eastAsia="pt-BR"/>
        </w:rPr>
        <w:t>. O referido dispositivo também não permite nenhuma restrição temporal para que a comissão de licitação se recuse a autenticar os documentos, como previsto no item 6.2.1.5.1 do edital impugnado</w:t>
      </w:r>
      <w:r w:rsidR="000E38A0">
        <w:rPr>
          <w:rFonts w:eastAsia="Times New Roman"/>
          <w:i/>
          <w:color w:val="000000"/>
          <w:sz w:val="22"/>
          <w:szCs w:val="22"/>
          <w:lang w:eastAsia="pt-BR"/>
        </w:rPr>
        <w:t>”</w:t>
      </w:r>
      <w:r w:rsidR="000E38A0" w:rsidRPr="000E38A0">
        <w:rPr>
          <w:rFonts w:eastAsia="Times New Roman"/>
          <w:color w:val="000000"/>
          <w:sz w:val="22"/>
          <w:szCs w:val="22"/>
          <w:lang w:eastAsia="pt-BR"/>
        </w:rPr>
        <w:t>.</w:t>
      </w:r>
      <w:r w:rsidR="000E38A0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E728A1">
        <w:rPr>
          <w:rFonts w:eastAsia="Times New Roman"/>
          <w:color w:val="000000"/>
          <w:sz w:val="22"/>
          <w:szCs w:val="22"/>
          <w:lang w:eastAsia="pt-BR"/>
        </w:rPr>
        <w:t>Argumentou ainda o relator</w:t>
      </w:r>
      <w:r w:rsidR="00E263A0">
        <w:rPr>
          <w:rFonts w:eastAsia="Times New Roman"/>
          <w:color w:val="000000"/>
          <w:sz w:val="22"/>
          <w:szCs w:val="22"/>
          <w:lang w:eastAsia="pt-BR"/>
        </w:rPr>
        <w:t xml:space="preserve"> que, mesmo </w:t>
      </w:r>
      <w:r w:rsidR="00E728A1">
        <w:rPr>
          <w:rFonts w:eastAsia="Times New Roman"/>
          <w:color w:val="000000"/>
          <w:sz w:val="22"/>
          <w:szCs w:val="22"/>
          <w:lang w:eastAsia="pt-BR"/>
        </w:rPr>
        <w:t>que houvesse amparo legal para o procedimento adotado pela comissão de licitação, “</w:t>
      </w:r>
      <w:r w:rsidR="00E728A1" w:rsidRPr="00E728A1">
        <w:rPr>
          <w:rFonts w:eastAsia="Times New Roman"/>
          <w:i/>
          <w:color w:val="000000"/>
          <w:sz w:val="22"/>
          <w:szCs w:val="22"/>
          <w:lang w:eastAsia="pt-BR"/>
        </w:rPr>
        <w:t>não haveria por que, em atenção ao princípio da seleção da proposta mais vantajosa, previsto no art. 3º da Lei 8.666/1993 e em consonância com o que prescreve o art. 43, § 3º, da Lei 8.666/1993, não realizar a autenticação dos documentos na própria sessão de entrega e abertura das propostas. Conduta diversa configura formalismo exagerado que pode levar à restrição indevida do caráter competitivo da licitação e à seleção de proposta que não seja a mais vantajosa</w:t>
      </w:r>
      <w:r w:rsidR="00E728A1">
        <w:rPr>
          <w:rFonts w:eastAsia="Times New Roman"/>
          <w:color w:val="000000"/>
          <w:sz w:val="22"/>
          <w:szCs w:val="22"/>
          <w:lang w:eastAsia="pt-BR"/>
        </w:rPr>
        <w:t>”</w:t>
      </w:r>
      <w:r w:rsidR="00E728A1" w:rsidRPr="00E728A1">
        <w:rPr>
          <w:rFonts w:eastAsia="Times New Roman"/>
          <w:color w:val="000000"/>
          <w:sz w:val="22"/>
          <w:szCs w:val="22"/>
          <w:lang w:eastAsia="pt-BR"/>
        </w:rPr>
        <w:t>.</w:t>
      </w:r>
      <w:r w:rsidR="00E728A1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BD2D2D">
        <w:rPr>
          <w:rFonts w:eastAsia="Times New Roman"/>
          <w:color w:val="000000"/>
          <w:sz w:val="22"/>
          <w:szCs w:val="22"/>
          <w:lang w:eastAsia="pt-BR"/>
        </w:rPr>
        <w:t xml:space="preserve">Por fim, relembrou o </w:t>
      </w:r>
      <w:hyperlink r:id="rId9" w:history="1">
        <w:r w:rsidR="00BD2D2D" w:rsidRPr="00766D10">
          <w:rPr>
            <w:rStyle w:val="Hyperlink"/>
            <w:rFonts w:eastAsia="Times New Roman"/>
            <w:sz w:val="22"/>
            <w:szCs w:val="22"/>
            <w:lang w:eastAsia="pt-BR"/>
          </w:rPr>
          <w:t>Acórdão 357/2015-Plenário</w:t>
        </w:r>
      </w:hyperlink>
      <w:r w:rsidR="00BD2D2D">
        <w:rPr>
          <w:rFonts w:eastAsia="Times New Roman"/>
          <w:color w:val="000000"/>
          <w:sz w:val="22"/>
          <w:szCs w:val="22"/>
          <w:lang w:eastAsia="pt-BR"/>
        </w:rPr>
        <w:t xml:space="preserve">, </w:t>
      </w:r>
      <w:r w:rsidR="00285037">
        <w:rPr>
          <w:rFonts w:eastAsia="Times New Roman"/>
          <w:color w:val="000000"/>
          <w:sz w:val="22"/>
          <w:szCs w:val="22"/>
          <w:lang w:eastAsia="pt-BR"/>
        </w:rPr>
        <w:t xml:space="preserve">segundo </w:t>
      </w:r>
      <w:r w:rsidR="00BD2D2D">
        <w:rPr>
          <w:rFonts w:eastAsia="Times New Roman"/>
          <w:color w:val="000000"/>
          <w:sz w:val="22"/>
          <w:szCs w:val="22"/>
          <w:lang w:eastAsia="pt-BR"/>
        </w:rPr>
        <w:t xml:space="preserve">o qual </w:t>
      </w:r>
      <w:r w:rsidR="00285037">
        <w:rPr>
          <w:rFonts w:eastAsia="Times New Roman"/>
          <w:color w:val="000000"/>
          <w:sz w:val="22"/>
          <w:szCs w:val="22"/>
          <w:lang w:eastAsia="pt-BR"/>
        </w:rPr>
        <w:t>“</w:t>
      </w:r>
      <w:r w:rsidR="00285037" w:rsidRPr="00285037">
        <w:rPr>
          <w:rFonts w:eastAsia="Times New Roman"/>
          <w:i/>
          <w:color w:val="000000"/>
          <w:sz w:val="22"/>
          <w:szCs w:val="22"/>
          <w:lang w:eastAsia="pt-BR"/>
        </w:rPr>
        <w:t xml:space="preserve">a Administração Pública deve pautar-se pelo princípio do formalismo moderado, que prescreve a adoção de formas simples e suficientes para propiciar adequado grau de certeza, segurança e respeito aos direitos dos administrados, promovendo, assim, a prevalência do conteúdo sobre o formalismo </w:t>
      </w:r>
      <w:r w:rsidR="00233DE4">
        <w:rPr>
          <w:rFonts w:eastAsia="Times New Roman"/>
          <w:i/>
          <w:color w:val="000000"/>
          <w:sz w:val="22"/>
          <w:szCs w:val="22"/>
          <w:lang w:eastAsia="pt-BR"/>
        </w:rPr>
        <w:t>extremo</w:t>
      </w:r>
      <w:r w:rsidR="00233DE4">
        <w:rPr>
          <w:rFonts w:eastAsia="Times New Roman"/>
          <w:color w:val="000000"/>
          <w:sz w:val="22"/>
          <w:szCs w:val="22"/>
          <w:lang w:eastAsia="pt-BR"/>
        </w:rPr>
        <w:t>”</w:t>
      </w:r>
      <w:r w:rsidR="00285037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8E7D29">
        <w:rPr>
          <w:rFonts w:eastAsia="Times New Roman"/>
          <w:color w:val="000000"/>
          <w:sz w:val="22"/>
          <w:szCs w:val="22"/>
          <w:lang w:eastAsia="pt-BR"/>
        </w:rPr>
        <w:t xml:space="preserve">Comprovado o vício insanável no ato de inabilitação da licitante, o Tribunal, alinhado ao voto do relator, decidiu, dentre outras deliberações, fixar prazo para </w:t>
      </w:r>
      <w:r w:rsidR="000D258A">
        <w:rPr>
          <w:rFonts w:eastAsia="Times New Roman"/>
          <w:color w:val="000000"/>
          <w:sz w:val="22"/>
          <w:szCs w:val="22"/>
          <w:lang w:eastAsia="pt-BR"/>
        </w:rPr>
        <w:t xml:space="preserve">que a Codevasf anulasse </w:t>
      </w:r>
      <w:r w:rsidR="008E7D29">
        <w:rPr>
          <w:rFonts w:eastAsia="Times New Roman"/>
          <w:color w:val="000000"/>
          <w:sz w:val="22"/>
          <w:szCs w:val="22"/>
          <w:lang w:eastAsia="pt-BR"/>
        </w:rPr>
        <w:t>o certame, cientificando os respons</w:t>
      </w:r>
      <w:r w:rsidR="000D258A">
        <w:rPr>
          <w:rFonts w:eastAsia="Times New Roman"/>
          <w:color w:val="000000"/>
          <w:sz w:val="22"/>
          <w:szCs w:val="22"/>
          <w:lang w:eastAsia="pt-BR"/>
        </w:rPr>
        <w:t xml:space="preserve">áveis </w:t>
      </w:r>
      <w:r w:rsidR="008E7D29">
        <w:rPr>
          <w:rFonts w:eastAsia="Times New Roman"/>
          <w:color w:val="000000"/>
          <w:sz w:val="22"/>
          <w:szCs w:val="22"/>
          <w:lang w:eastAsia="pt-BR"/>
        </w:rPr>
        <w:t xml:space="preserve">da irregularidade relativa à </w:t>
      </w:r>
      <w:r w:rsidR="000D258A">
        <w:rPr>
          <w:rFonts w:eastAsia="Times New Roman"/>
          <w:color w:val="000000"/>
          <w:sz w:val="22"/>
          <w:szCs w:val="22"/>
          <w:lang w:eastAsia="pt-BR"/>
        </w:rPr>
        <w:t>inabilitação da empresa “</w:t>
      </w:r>
      <w:r w:rsidR="008E7D29" w:rsidRPr="008E7D29">
        <w:rPr>
          <w:rFonts w:eastAsia="Times New Roman"/>
          <w:i/>
          <w:color w:val="000000"/>
          <w:sz w:val="22"/>
          <w:szCs w:val="22"/>
          <w:lang w:eastAsia="pt-BR"/>
        </w:rPr>
        <w:t>em virtude da ausência de apresentação de documentos autenticados, apesar de a licitante ter apresentado documentação original, o que afronta o disposto no art. 32 da Lei 8666/93</w:t>
      </w:r>
      <w:r w:rsidR="008E7D29">
        <w:rPr>
          <w:rFonts w:eastAsia="Times New Roman"/>
          <w:color w:val="000000"/>
          <w:sz w:val="22"/>
          <w:szCs w:val="22"/>
          <w:lang w:eastAsia="pt-BR"/>
        </w:rPr>
        <w:t>”.</w:t>
      </w:r>
      <w:r w:rsidR="003902C5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hyperlink r:id="rId10" w:history="1">
        <w:r w:rsidR="003902C5" w:rsidRPr="00C811F2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15</w:t>
        </w:r>
        <w:r w:rsidR="007C40E5" w:rsidRPr="00C811F2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74</w:t>
        </w:r>
        <w:r w:rsidR="003902C5" w:rsidRPr="00C811F2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/2015-Plenário</w:t>
        </w:r>
      </w:hyperlink>
      <w:r w:rsidR="003902C5" w:rsidRPr="003902C5">
        <w:rPr>
          <w:rFonts w:eastAsia="Times New Roman"/>
          <w:b/>
          <w:i/>
          <w:color w:val="000000"/>
          <w:sz w:val="22"/>
          <w:szCs w:val="22"/>
          <w:lang w:eastAsia="pt-BR"/>
        </w:rPr>
        <w:t>, TC 0</w:t>
      </w:r>
      <w:r w:rsidR="007C40E5">
        <w:rPr>
          <w:rFonts w:eastAsia="Times New Roman"/>
          <w:b/>
          <w:i/>
          <w:color w:val="000000"/>
          <w:sz w:val="22"/>
          <w:szCs w:val="22"/>
          <w:lang w:eastAsia="pt-BR"/>
        </w:rPr>
        <w:t>33</w:t>
      </w:r>
      <w:r w:rsidR="003902C5" w:rsidRPr="003902C5">
        <w:rPr>
          <w:rFonts w:eastAsia="Times New Roman"/>
          <w:b/>
          <w:i/>
          <w:color w:val="000000"/>
          <w:sz w:val="22"/>
          <w:szCs w:val="22"/>
          <w:lang w:eastAsia="pt-BR"/>
        </w:rPr>
        <w:t>.</w:t>
      </w:r>
      <w:r w:rsidR="007C40E5">
        <w:rPr>
          <w:rFonts w:eastAsia="Times New Roman"/>
          <w:b/>
          <w:i/>
          <w:color w:val="000000"/>
          <w:sz w:val="22"/>
          <w:szCs w:val="22"/>
          <w:lang w:eastAsia="pt-BR"/>
        </w:rPr>
        <w:t>286</w:t>
      </w:r>
      <w:r w:rsidR="003902C5" w:rsidRPr="003902C5">
        <w:rPr>
          <w:rFonts w:eastAsia="Times New Roman"/>
          <w:b/>
          <w:i/>
          <w:color w:val="000000"/>
          <w:sz w:val="22"/>
          <w:szCs w:val="22"/>
          <w:lang w:eastAsia="pt-BR"/>
        </w:rPr>
        <w:t>/201</w:t>
      </w:r>
      <w:r w:rsidR="007C40E5">
        <w:rPr>
          <w:rFonts w:eastAsia="Times New Roman"/>
          <w:b/>
          <w:i/>
          <w:color w:val="000000"/>
          <w:sz w:val="22"/>
          <w:szCs w:val="22"/>
          <w:lang w:eastAsia="pt-BR"/>
        </w:rPr>
        <w:t>4</w:t>
      </w:r>
      <w:r w:rsidR="003902C5" w:rsidRPr="003902C5">
        <w:rPr>
          <w:rFonts w:eastAsia="Times New Roman"/>
          <w:b/>
          <w:i/>
          <w:color w:val="000000"/>
          <w:sz w:val="22"/>
          <w:szCs w:val="22"/>
          <w:lang w:eastAsia="pt-BR"/>
        </w:rPr>
        <w:t>-</w:t>
      </w:r>
      <w:r w:rsidR="007C40E5">
        <w:rPr>
          <w:rFonts w:eastAsia="Times New Roman"/>
          <w:b/>
          <w:i/>
          <w:color w:val="000000"/>
          <w:sz w:val="22"/>
          <w:szCs w:val="22"/>
          <w:lang w:eastAsia="pt-BR"/>
        </w:rPr>
        <w:t>0</w:t>
      </w:r>
      <w:r w:rsidR="003902C5" w:rsidRPr="003902C5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relator Ministro </w:t>
      </w:r>
      <w:r w:rsidR="007C40E5">
        <w:rPr>
          <w:rFonts w:eastAsia="Times New Roman"/>
          <w:b/>
          <w:i/>
          <w:color w:val="000000"/>
          <w:sz w:val="22"/>
          <w:szCs w:val="22"/>
          <w:lang w:eastAsia="pt-BR"/>
        </w:rPr>
        <w:t>Benjamin Zymler</w:t>
      </w:r>
      <w:r w:rsidR="003902C5" w:rsidRPr="003902C5">
        <w:rPr>
          <w:rFonts w:eastAsia="Times New Roman"/>
          <w:b/>
          <w:i/>
          <w:color w:val="000000"/>
          <w:sz w:val="22"/>
          <w:szCs w:val="22"/>
          <w:lang w:eastAsia="pt-BR"/>
        </w:rPr>
        <w:t>, 24.6.2015.</w:t>
      </w:r>
    </w:p>
    <w:p w14:paraId="102BE89D" w14:textId="77777777" w:rsidR="007C40E5" w:rsidRDefault="007C40E5" w:rsidP="003902C5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14:paraId="129C1CA4" w14:textId="3C3B8A83" w:rsidR="007C40E5" w:rsidRPr="007C40E5" w:rsidRDefault="007C40E5" w:rsidP="007C40E5">
      <w:pPr>
        <w:shd w:val="clear" w:color="auto" w:fill="FFFFFF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>
        <w:rPr>
          <w:rFonts w:eastAsia="Times New Roman"/>
          <w:b/>
          <w:color w:val="000000"/>
          <w:sz w:val="22"/>
          <w:szCs w:val="22"/>
          <w:lang w:eastAsia="pt-BR"/>
        </w:rPr>
        <w:t>2</w:t>
      </w:r>
      <w:r w:rsidRPr="007C40E5">
        <w:rPr>
          <w:rFonts w:eastAsia="Times New Roman"/>
          <w:b/>
          <w:color w:val="000000"/>
          <w:sz w:val="22"/>
          <w:szCs w:val="22"/>
          <w:lang w:eastAsia="pt-BR"/>
        </w:rPr>
        <w:t>. A repactuação de preços aplica-se apenas às contratações de serviços continuados com dedicação exclusiva de mão de obra e ocorre a partir da variação dos componentes dos custos do contrato, desde que seja observado o interregno mínimo de um ano das datas dos orçamentos aos quais a proposta se referir, conforme estabelece o art. 5º do Decreto 2.271/97, devendo ser demonstrada analiticamente, de acordo com a Planilha de Custos e Formação de Preços.</w:t>
      </w:r>
    </w:p>
    <w:p w14:paraId="5D03C69B" w14:textId="596499FB" w:rsidR="00BC0305" w:rsidRPr="00BC0305" w:rsidRDefault="007C40E5" w:rsidP="00BC0305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  <w:r w:rsidRPr="007C40E5">
        <w:rPr>
          <w:rFonts w:eastAsia="Times New Roman"/>
          <w:color w:val="000000"/>
          <w:sz w:val="22"/>
          <w:szCs w:val="22"/>
          <w:lang w:eastAsia="pt-BR"/>
        </w:rPr>
        <w:t xml:space="preserve">Ainda na representação 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sobre a </w:t>
      </w:r>
      <w:r w:rsidR="0049772B" w:rsidRPr="0049772B">
        <w:rPr>
          <w:rFonts w:eastAsia="Times New Roman"/>
          <w:color w:val="000000"/>
          <w:sz w:val="22"/>
          <w:szCs w:val="22"/>
          <w:lang w:eastAsia="pt-BR"/>
        </w:rPr>
        <w:t>tomada de preços promovida pela 7ª Superintendência Regional da Companhia de Desenvolvimento dos Vales do São Francisco e do Parnaíba (Codevasf),</w:t>
      </w:r>
      <w:r w:rsidR="00B27BDC" w:rsidRPr="00B27BDC">
        <w:t xml:space="preserve"> </w:t>
      </w:r>
      <w:r w:rsidR="00B27BDC" w:rsidRPr="00B27BDC">
        <w:rPr>
          <w:rFonts w:eastAsia="Times New Roman"/>
          <w:color w:val="000000"/>
          <w:sz w:val="22"/>
          <w:szCs w:val="22"/>
          <w:lang w:eastAsia="pt-BR"/>
        </w:rPr>
        <w:t>com objetivo de contratar empresa para elaboração de projeto executivo de obras em municípios do Estado do Piauí</w:t>
      </w:r>
      <w:r w:rsidR="0049772B">
        <w:rPr>
          <w:rFonts w:eastAsia="Times New Roman"/>
          <w:color w:val="000000"/>
          <w:sz w:val="22"/>
          <w:szCs w:val="22"/>
          <w:lang w:eastAsia="pt-BR"/>
        </w:rPr>
        <w:t xml:space="preserve">, o relator apontara </w:t>
      </w:r>
      <w:r w:rsidR="00766D10">
        <w:rPr>
          <w:rFonts w:eastAsia="Times New Roman"/>
          <w:color w:val="000000"/>
          <w:sz w:val="22"/>
          <w:szCs w:val="22"/>
          <w:lang w:eastAsia="pt-BR"/>
        </w:rPr>
        <w:t>que a cláusu</w:t>
      </w:r>
      <w:r w:rsidR="00497470">
        <w:rPr>
          <w:rFonts w:eastAsia="Times New Roman"/>
          <w:color w:val="000000"/>
          <w:sz w:val="22"/>
          <w:szCs w:val="22"/>
          <w:lang w:eastAsia="pt-BR"/>
        </w:rPr>
        <w:t xml:space="preserve">la editalícia </w:t>
      </w:r>
      <w:r w:rsidR="00A6442E" w:rsidRPr="00A6442E">
        <w:rPr>
          <w:rFonts w:eastAsia="Times New Roman"/>
          <w:color w:val="000000"/>
          <w:sz w:val="22"/>
          <w:szCs w:val="22"/>
          <w:lang w:eastAsia="pt-BR"/>
        </w:rPr>
        <w:t>de repactuação do contrato</w:t>
      </w:r>
      <w:r w:rsidR="00497470">
        <w:rPr>
          <w:rFonts w:eastAsia="Times New Roman"/>
          <w:color w:val="000000"/>
          <w:sz w:val="22"/>
          <w:szCs w:val="22"/>
          <w:lang w:eastAsia="pt-BR"/>
        </w:rPr>
        <w:t xml:space="preserve"> estaria em desacordo com a</w:t>
      </w:r>
      <w:r w:rsidR="00497470" w:rsidRPr="00497470">
        <w:rPr>
          <w:rFonts w:eastAsia="Times New Roman"/>
          <w:color w:val="000000"/>
          <w:sz w:val="22"/>
          <w:szCs w:val="22"/>
          <w:lang w:eastAsia="pt-BR"/>
        </w:rPr>
        <w:t xml:space="preserve"> jurisprudência d</w:t>
      </w:r>
      <w:r w:rsidR="00497470">
        <w:rPr>
          <w:rFonts w:eastAsia="Times New Roman"/>
          <w:color w:val="000000"/>
          <w:sz w:val="22"/>
          <w:szCs w:val="22"/>
          <w:lang w:eastAsia="pt-BR"/>
        </w:rPr>
        <w:t>o</w:t>
      </w:r>
      <w:r w:rsidR="00497470" w:rsidRPr="00497470">
        <w:rPr>
          <w:rFonts w:eastAsia="Times New Roman"/>
          <w:color w:val="000000"/>
          <w:sz w:val="22"/>
          <w:szCs w:val="22"/>
          <w:lang w:eastAsia="pt-BR"/>
        </w:rPr>
        <w:t xml:space="preserve"> Tribunal</w:t>
      </w:r>
      <w:r w:rsidR="00497470">
        <w:rPr>
          <w:rFonts w:eastAsia="Times New Roman"/>
          <w:color w:val="000000"/>
          <w:sz w:val="22"/>
          <w:szCs w:val="22"/>
          <w:lang w:eastAsia="pt-BR"/>
        </w:rPr>
        <w:t xml:space="preserve"> e com</w:t>
      </w:r>
      <w:r w:rsidR="00497470" w:rsidRPr="00497470">
        <w:rPr>
          <w:rFonts w:eastAsia="Times New Roman"/>
          <w:color w:val="000000"/>
          <w:sz w:val="22"/>
          <w:szCs w:val="22"/>
          <w:lang w:eastAsia="pt-BR"/>
        </w:rPr>
        <w:t xml:space="preserve"> o art. 37 da Instrução Normativa SLTI</w:t>
      </w:r>
      <w:r w:rsidR="00F916C9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497470" w:rsidRPr="00497470">
        <w:rPr>
          <w:rFonts w:eastAsia="Times New Roman"/>
          <w:color w:val="000000"/>
          <w:sz w:val="22"/>
          <w:szCs w:val="22"/>
          <w:lang w:eastAsia="pt-BR"/>
        </w:rPr>
        <w:t>2/</w:t>
      </w:r>
      <w:r w:rsidR="00647E00">
        <w:rPr>
          <w:rFonts w:eastAsia="Times New Roman"/>
          <w:color w:val="000000"/>
          <w:sz w:val="22"/>
          <w:szCs w:val="22"/>
          <w:lang w:eastAsia="pt-BR"/>
        </w:rPr>
        <w:t>20</w:t>
      </w:r>
      <w:r w:rsidR="00497470" w:rsidRPr="00497470">
        <w:rPr>
          <w:rFonts w:eastAsia="Times New Roman"/>
          <w:color w:val="000000"/>
          <w:sz w:val="22"/>
          <w:szCs w:val="22"/>
          <w:lang w:eastAsia="pt-BR"/>
        </w:rPr>
        <w:t xml:space="preserve">08, </w:t>
      </w:r>
      <w:r w:rsidR="00497470">
        <w:rPr>
          <w:rFonts w:eastAsia="Times New Roman"/>
          <w:color w:val="000000"/>
          <w:sz w:val="22"/>
          <w:szCs w:val="22"/>
          <w:lang w:eastAsia="pt-BR"/>
        </w:rPr>
        <w:t>segundo o qual “</w:t>
      </w:r>
      <w:r w:rsidR="00497470" w:rsidRPr="00497470">
        <w:rPr>
          <w:rFonts w:eastAsia="Times New Roman"/>
          <w:i/>
          <w:color w:val="000000"/>
          <w:sz w:val="22"/>
          <w:szCs w:val="22"/>
          <w:lang w:eastAsia="pt-BR"/>
        </w:rPr>
        <w:t>a repactuação de preços, como espécie de reajuste contratual, deverá ser utilizada apenas nas contratações de serviços continuados com dedicação exclusiva de mão de obra, desde que seja observado o interregno mínimo de um ano das datas dos orçamentos aos quais a proposta se referir, conforme estabelece o art. 5º do Decreto nº 2.271, de 1997</w:t>
      </w:r>
      <w:r w:rsidR="00497470">
        <w:rPr>
          <w:rFonts w:eastAsia="Times New Roman"/>
          <w:color w:val="000000"/>
          <w:sz w:val="22"/>
          <w:szCs w:val="22"/>
          <w:lang w:eastAsia="pt-BR"/>
        </w:rPr>
        <w:t>”</w:t>
      </w:r>
      <w:r w:rsidR="00497470" w:rsidRPr="00497470">
        <w:rPr>
          <w:rFonts w:eastAsia="Times New Roman"/>
          <w:color w:val="000000"/>
          <w:sz w:val="22"/>
          <w:szCs w:val="22"/>
          <w:lang w:eastAsia="pt-BR"/>
        </w:rPr>
        <w:t>.</w:t>
      </w:r>
      <w:r w:rsidR="00497470">
        <w:rPr>
          <w:rFonts w:eastAsia="Times New Roman"/>
          <w:color w:val="000000"/>
          <w:sz w:val="22"/>
          <w:szCs w:val="22"/>
          <w:lang w:eastAsia="pt-BR"/>
        </w:rPr>
        <w:t xml:space="preserve"> Observou o relator que “</w:t>
      </w:r>
      <w:r w:rsidR="00497470" w:rsidRPr="00497470">
        <w:rPr>
          <w:rFonts w:eastAsia="Times New Roman"/>
          <w:i/>
          <w:color w:val="000000"/>
          <w:sz w:val="22"/>
          <w:szCs w:val="22"/>
          <w:lang w:eastAsia="pt-BR"/>
        </w:rPr>
        <w:t>o objeto licitado não se enquadra nem como serviço continuado, nem como atividade com dedicação exclusiva de mão de obra</w:t>
      </w:r>
      <w:r w:rsidR="00497470">
        <w:rPr>
          <w:rFonts w:eastAsia="Times New Roman"/>
          <w:color w:val="000000"/>
          <w:sz w:val="22"/>
          <w:szCs w:val="22"/>
          <w:lang w:eastAsia="pt-BR"/>
        </w:rPr>
        <w:t>”, ressaltando ainda que “</w:t>
      </w:r>
      <w:r w:rsidR="00497470" w:rsidRPr="00497470">
        <w:rPr>
          <w:rFonts w:eastAsia="Times New Roman"/>
          <w:i/>
          <w:color w:val="000000"/>
          <w:sz w:val="22"/>
          <w:szCs w:val="22"/>
          <w:lang w:eastAsia="pt-BR"/>
        </w:rPr>
        <w:t>o edital deveria prever o uso do instituto do reajuste, e não da repactuação</w:t>
      </w:r>
      <w:r w:rsidR="00497470">
        <w:rPr>
          <w:rFonts w:eastAsia="Times New Roman"/>
          <w:color w:val="000000"/>
          <w:sz w:val="22"/>
          <w:szCs w:val="22"/>
          <w:lang w:eastAsia="pt-BR"/>
        </w:rPr>
        <w:t>”</w:t>
      </w:r>
      <w:r w:rsidR="00497470" w:rsidRPr="00497470">
        <w:rPr>
          <w:rFonts w:eastAsia="Times New Roman"/>
          <w:color w:val="000000"/>
          <w:sz w:val="22"/>
          <w:szCs w:val="22"/>
          <w:lang w:eastAsia="pt-BR"/>
        </w:rPr>
        <w:t>.</w:t>
      </w:r>
      <w:r w:rsidR="00F916C9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497470">
        <w:rPr>
          <w:rFonts w:eastAsia="Times New Roman"/>
          <w:color w:val="000000"/>
          <w:sz w:val="22"/>
          <w:szCs w:val="22"/>
          <w:lang w:eastAsia="pt-BR"/>
        </w:rPr>
        <w:t xml:space="preserve">Sobre a questão, </w:t>
      </w:r>
      <w:r w:rsidR="006F5C1C">
        <w:rPr>
          <w:rFonts w:eastAsia="Times New Roman"/>
          <w:color w:val="000000"/>
          <w:sz w:val="22"/>
          <w:szCs w:val="22"/>
          <w:lang w:eastAsia="pt-BR"/>
        </w:rPr>
        <w:t xml:space="preserve">relembrando </w:t>
      </w:r>
      <w:r w:rsidR="00497470">
        <w:rPr>
          <w:rFonts w:eastAsia="Times New Roman"/>
          <w:color w:val="000000"/>
          <w:sz w:val="22"/>
          <w:szCs w:val="22"/>
          <w:lang w:eastAsia="pt-BR"/>
        </w:rPr>
        <w:t xml:space="preserve">o </w:t>
      </w:r>
      <w:hyperlink r:id="rId11" w:history="1">
        <w:r w:rsidR="00497470" w:rsidRPr="00766D10">
          <w:rPr>
            <w:rStyle w:val="Hyperlink"/>
            <w:rFonts w:eastAsia="Times New Roman"/>
            <w:sz w:val="22"/>
            <w:szCs w:val="22"/>
            <w:lang w:eastAsia="pt-BR"/>
          </w:rPr>
          <w:t>Acórdão 1.827/2008-</w:t>
        </w:r>
        <w:bookmarkStart w:id="0" w:name="_GoBack"/>
        <w:bookmarkEnd w:id="0"/>
        <w:r w:rsidR="00497470" w:rsidRPr="00766D10">
          <w:rPr>
            <w:rStyle w:val="Hyperlink"/>
            <w:rFonts w:eastAsia="Times New Roman"/>
            <w:sz w:val="22"/>
            <w:szCs w:val="22"/>
            <w:lang w:eastAsia="pt-BR"/>
          </w:rPr>
          <w:t>Plenário</w:t>
        </w:r>
      </w:hyperlink>
      <w:r w:rsidR="00497470" w:rsidRPr="00497470">
        <w:rPr>
          <w:rFonts w:eastAsia="Times New Roman"/>
          <w:color w:val="000000"/>
          <w:sz w:val="22"/>
          <w:szCs w:val="22"/>
          <w:lang w:eastAsia="pt-BR"/>
        </w:rPr>
        <w:t>,</w:t>
      </w:r>
      <w:r w:rsidR="006F5C1C">
        <w:rPr>
          <w:rFonts w:eastAsia="Times New Roman"/>
          <w:color w:val="000000"/>
          <w:sz w:val="22"/>
          <w:szCs w:val="22"/>
          <w:lang w:eastAsia="pt-BR"/>
        </w:rPr>
        <w:t xml:space="preserve"> de sua relatoria, explicou que “</w:t>
      </w:r>
      <w:r w:rsidR="00497470" w:rsidRPr="006F5C1C">
        <w:rPr>
          <w:rFonts w:eastAsia="Times New Roman"/>
          <w:i/>
          <w:color w:val="000000"/>
          <w:sz w:val="22"/>
          <w:szCs w:val="22"/>
          <w:lang w:eastAsia="pt-BR"/>
        </w:rPr>
        <w:t>o reajuste de preços é a reposição da perda do poder aquisitivo da moeda por meio do emprego de índices de preços prefixados no</w:t>
      </w:r>
      <w:r w:rsidR="006F5C1C" w:rsidRPr="006F5C1C">
        <w:rPr>
          <w:rFonts w:eastAsia="Times New Roman"/>
          <w:i/>
          <w:color w:val="000000"/>
          <w:sz w:val="22"/>
          <w:szCs w:val="22"/>
          <w:lang w:eastAsia="pt-BR"/>
        </w:rPr>
        <w:t xml:space="preserve"> contrato administrativo. Por sua vez, a repactuação, referente a contratos de serviços contínuos, ocorre a partir da variação dos componentes dos custos do contrato, devendo ser demonstrada analiticamente, de acordo com a Planilha de Custos e Formação de Preços</w:t>
      </w:r>
      <w:r w:rsidR="006F5C1C">
        <w:rPr>
          <w:rFonts w:eastAsia="Times New Roman"/>
          <w:color w:val="000000"/>
          <w:sz w:val="22"/>
          <w:szCs w:val="22"/>
          <w:lang w:eastAsia="pt-BR"/>
        </w:rPr>
        <w:t>”</w:t>
      </w:r>
      <w:r w:rsidR="006F5C1C" w:rsidRPr="006F5C1C">
        <w:rPr>
          <w:rFonts w:eastAsia="Times New Roman"/>
          <w:color w:val="000000"/>
          <w:sz w:val="22"/>
          <w:szCs w:val="22"/>
          <w:lang w:eastAsia="pt-BR"/>
        </w:rPr>
        <w:t>.</w:t>
      </w:r>
      <w:r w:rsidR="006F5C1C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647E00">
        <w:rPr>
          <w:rFonts w:eastAsia="Times New Roman"/>
          <w:color w:val="000000"/>
          <w:sz w:val="22"/>
          <w:szCs w:val="22"/>
          <w:lang w:eastAsia="pt-BR"/>
        </w:rPr>
        <w:t xml:space="preserve">Nesse contexto, o Plenário do Tribunal, pelos motivos expostos pelo relator, decidiu, no ponto, </w:t>
      </w:r>
      <w:r w:rsidR="00647E00" w:rsidRPr="00647E00">
        <w:rPr>
          <w:rFonts w:eastAsia="Times New Roman"/>
          <w:color w:val="000000"/>
          <w:sz w:val="22"/>
          <w:szCs w:val="22"/>
          <w:lang w:eastAsia="pt-BR"/>
        </w:rPr>
        <w:t xml:space="preserve">dar ciência à </w:t>
      </w:r>
      <w:r w:rsidR="00647E00">
        <w:rPr>
          <w:rFonts w:eastAsia="Times New Roman"/>
          <w:color w:val="000000"/>
          <w:sz w:val="22"/>
          <w:szCs w:val="22"/>
          <w:lang w:eastAsia="pt-BR"/>
        </w:rPr>
        <w:t xml:space="preserve">Codevasf acerca da irregularidade </w:t>
      </w:r>
      <w:r w:rsidR="00C16215">
        <w:rPr>
          <w:rFonts w:eastAsia="Times New Roman"/>
          <w:color w:val="000000"/>
          <w:sz w:val="22"/>
          <w:szCs w:val="22"/>
          <w:lang w:eastAsia="pt-BR"/>
        </w:rPr>
        <w:t>relativa à “</w:t>
      </w:r>
      <w:r w:rsidR="00C16215" w:rsidRPr="00C16215">
        <w:rPr>
          <w:rFonts w:eastAsia="Times New Roman"/>
          <w:i/>
          <w:color w:val="000000"/>
          <w:sz w:val="22"/>
          <w:szCs w:val="22"/>
          <w:lang w:eastAsia="pt-BR"/>
        </w:rPr>
        <w:t>previsão no edital de que o contrato resultante da licitação será repactuado, apesar de objeto licitado não envolver a execução de serviço continuado com dedicação exclusiva de mão de obra, o que infringe o disposto no art. 40, inciso XI, da Lei 8.666/93, c/c art. 5º do Decreto 2.271/1997 e art. 37 da Instrução Normativa SLTI nº 2/2008</w:t>
      </w:r>
      <w:r w:rsidR="00C16215">
        <w:rPr>
          <w:rFonts w:eastAsia="Times New Roman"/>
          <w:color w:val="000000"/>
          <w:sz w:val="22"/>
          <w:szCs w:val="22"/>
          <w:lang w:eastAsia="pt-BR"/>
        </w:rPr>
        <w:t xml:space="preserve">”. </w:t>
      </w:r>
      <w:hyperlink r:id="rId12" w:history="1">
        <w:r w:rsidR="00C811F2" w:rsidRPr="00C811F2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1574/2015-Plenário</w:t>
        </w:r>
      </w:hyperlink>
      <w:r w:rsidR="00BC0305" w:rsidRPr="00BC0305">
        <w:rPr>
          <w:rFonts w:eastAsia="Times New Roman"/>
          <w:b/>
          <w:i/>
          <w:color w:val="000000"/>
          <w:sz w:val="22"/>
          <w:szCs w:val="22"/>
          <w:lang w:eastAsia="pt-BR"/>
        </w:rPr>
        <w:t>, TC 033.286/2014-0, relator Ministro Benjamin Zymler, 24.6.2015.</w:t>
      </w:r>
    </w:p>
    <w:p w14:paraId="0945E591" w14:textId="77777777" w:rsidR="004C7F7F" w:rsidRPr="003765A7" w:rsidRDefault="004C7F7F" w:rsidP="001F2874">
      <w:pPr>
        <w:shd w:val="clear" w:color="auto" w:fill="FFFFFF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</w:p>
    <w:p w14:paraId="6E7A8096" w14:textId="7B7B8303" w:rsidR="007A1706" w:rsidRDefault="007C40E5" w:rsidP="001F2874">
      <w:pPr>
        <w:shd w:val="clear" w:color="auto" w:fill="FFFFFF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>
        <w:rPr>
          <w:rFonts w:eastAsia="Times New Roman"/>
          <w:b/>
          <w:color w:val="000000"/>
          <w:sz w:val="22"/>
          <w:szCs w:val="22"/>
          <w:lang w:eastAsia="pt-BR"/>
        </w:rPr>
        <w:t>3</w:t>
      </w:r>
      <w:r w:rsidR="004C7F7F">
        <w:rPr>
          <w:rFonts w:eastAsia="Times New Roman"/>
          <w:b/>
          <w:color w:val="000000"/>
          <w:sz w:val="22"/>
          <w:szCs w:val="22"/>
          <w:lang w:eastAsia="pt-BR"/>
        </w:rPr>
        <w:t xml:space="preserve">. </w:t>
      </w:r>
      <w:r w:rsidR="007A1706" w:rsidRPr="007A1706">
        <w:rPr>
          <w:rFonts w:eastAsia="Times New Roman"/>
          <w:b/>
          <w:color w:val="000000"/>
          <w:sz w:val="22"/>
          <w:szCs w:val="22"/>
          <w:lang w:eastAsia="pt-BR"/>
        </w:rPr>
        <w:t xml:space="preserve">Na contratação de empresa </w:t>
      </w:r>
      <w:r w:rsidR="00FD725D">
        <w:rPr>
          <w:rFonts w:eastAsia="Times New Roman"/>
          <w:b/>
          <w:color w:val="000000"/>
          <w:sz w:val="22"/>
          <w:szCs w:val="22"/>
          <w:lang w:eastAsia="pt-BR"/>
        </w:rPr>
        <w:t xml:space="preserve">fornecedora de </w:t>
      </w:r>
      <w:r w:rsidR="007A1706" w:rsidRPr="007A1706">
        <w:rPr>
          <w:rFonts w:eastAsia="Times New Roman"/>
          <w:b/>
          <w:color w:val="000000"/>
          <w:sz w:val="22"/>
          <w:szCs w:val="22"/>
          <w:lang w:eastAsia="pt-BR"/>
        </w:rPr>
        <w:t>coletes balísticos, ou outros produtos controlados pelo Exército, a Administração deve observar as especificações que deram suporte à expedição do Relatório Técnico Experi</w:t>
      </w:r>
      <w:r w:rsidR="007A1706">
        <w:rPr>
          <w:rFonts w:eastAsia="Times New Roman"/>
          <w:b/>
          <w:color w:val="000000"/>
          <w:sz w:val="22"/>
          <w:szCs w:val="22"/>
          <w:lang w:eastAsia="pt-BR"/>
        </w:rPr>
        <w:t>mental (ReTEx) correspondente.</w:t>
      </w:r>
    </w:p>
    <w:p w14:paraId="05A8122D" w14:textId="0618EB11" w:rsidR="004004C3" w:rsidRPr="004004C3" w:rsidRDefault="004B165A" w:rsidP="004004C3">
      <w:pPr>
        <w:shd w:val="clear" w:color="auto" w:fill="FFFFFF"/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  <w:r w:rsidRPr="004B165A">
        <w:rPr>
          <w:rFonts w:eastAsia="Times New Roman"/>
          <w:color w:val="000000"/>
          <w:sz w:val="22"/>
          <w:szCs w:val="22"/>
          <w:lang w:eastAsia="pt-BR"/>
        </w:rPr>
        <w:t xml:space="preserve">Representação formulada por sociedade empresária apontara possíveis irregularidades em pregão eletrônico 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promovido </w:t>
      </w:r>
      <w:r w:rsidRPr="004B165A">
        <w:rPr>
          <w:rFonts w:eastAsia="Times New Roman"/>
          <w:color w:val="000000"/>
          <w:sz w:val="22"/>
          <w:szCs w:val="22"/>
          <w:lang w:eastAsia="pt-BR"/>
        </w:rPr>
        <w:t xml:space="preserve">pela Coordenação-Geral de Logística </w:t>
      </w:r>
      <w:r w:rsidR="001F5FBA">
        <w:rPr>
          <w:rFonts w:eastAsia="Times New Roman"/>
          <w:color w:val="000000"/>
          <w:sz w:val="22"/>
          <w:szCs w:val="22"/>
          <w:lang w:eastAsia="pt-BR"/>
        </w:rPr>
        <w:t xml:space="preserve">(CGL) </w:t>
      </w:r>
      <w:r w:rsidRPr="004B165A">
        <w:rPr>
          <w:rFonts w:eastAsia="Times New Roman"/>
          <w:color w:val="000000"/>
          <w:sz w:val="22"/>
          <w:szCs w:val="22"/>
          <w:lang w:eastAsia="pt-BR"/>
        </w:rPr>
        <w:t>do Ministério da Justiça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3A4D01">
        <w:rPr>
          <w:rFonts w:eastAsia="Times New Roman"/>
          <w:color w:val="000000"/>
          <w:sz w:val="22"/>
          <w:szCs w:val="22"/>
          <w:lang w:eastAsia="pt-BR"/>
        </w:rPr>
        <w:t xml:space="preserve">(MJ) </w:t>
      </w:r>
      <w:r>
        <w:rPr>
          <w:rFonts w:eastAsia="Times New Roman"/>
          <w:color w:val="000000"/>
          <w:sz w:val="22"/>
          <w:szCs w:val="22"/>
          <w:lang w:eastAsia="pt-BR"/>
        </w:rPr>
        <w:t>para</w:t>
      </w:r>
      <w:r w:rsidR="00C22A2A">
        <w:rPr>
          <w:rFonts w:eastAsia="Times New Roman"/>
          <w:color w:val="000000"/>
          <w:sz w:val="22"/>
          <w:szCs w:val="22"/>
          <w:lang w:eastAsia="pt-BR"/>
        </w:rPr>
        <w:t xml:space="preserve"> a </w:t>
      </w:r>
      <w:r w:rsidRPr="004B165A">
        <w:rPr>
          <w:rFonts w:eastAsia="Times New Roman"/>
          <w:color w:val="000000"/>
          <w:sz w:val="22"/>
          <w:szCs w:val="22"/>
          <w:lang w:eastAsia="pt-BR"/>
        </w:rPr>
        <w:t>aquisição de coletes balísticos de uso policial para suprir as necessidades dos órgãos de Segurança Pública das unidades da Federação e do Departamento da Força Nacional de Segurança Pública</w:t>
      </w:r>
      <w:r w:rsidR="00C22A2A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Pr="004B165A">
        <w:rPr>
          <w:rFonts w:eastAsia="Times New Roman"/>
          <w:color w:val="000000"/>
          <w:sz w:val="22"/>
          <w:szCs w:val="22"/>
          <w:lang w:eastAsia="pt-BR"/>
        </w:rPr>
        <w:t xml:space="preserve">Em síntese, </w:t>
      </w:r>
      <w:r w:rsidR="00C22A2A">
        <w:rPr>
          <w:rFonts w:eastAsia="Times New Roman"/>
          <w:color w:val="000000"/>
          <w:sz w:val="22"/>
          <w:szCs w:val="22"/>
          <w:lang w:eastAsia="pt-BR"/>
        </w:rPr>
        <w:t xml:space="preserve">a representante </w:t>
      </w:r>
      <w:r w:rsidR="000A45C6">
        <w:rPr>
          <w:rFonts w:eastAsia="Times New Roman"/>
          <w:color w:val="000000"/>
          <w:sz w:val="22"/>
          <w:szCs w:val="22"/>
          <w:lang w:eastAsia="pt-BR"/>
        </w:rPr>
        <w:t xml:space="preserve">questionara a </w:t>
      </w:r>
      <w:r w:rsidR="00C22A2A" w:rsidRPr="00C22A2A">
        <w:rPr>
          <w:rFonts w:eastAsia="Times New Roman"/>
          <w:color w:val="000000"/>
          <w:sz w:val="22"/>
          <w:szCs w:val="22"/>
          <w:lang w:eastAsia="pt-BR"/>
        </w:rPr>
        <w:t xml:space="preserve">incompatibilidade entre as amostras apresentadas pela </w:t>
      </w:r>
      <w:r w:rsidR="00C22A2A">
        <w:rPr>
          <w:rFonts w:eastAsia="Times New Roman"/>
          <w:color w:val="000000"/>
          <w:sz w:val="22"/>
          <w:szCs w:val="22"/>
          <w:lang w:eastAsia="pt-BR"/>
        </w:rPr>
        <w:t>licitante vencedora</w:t>
      </w:r>
      <w:r w:rsidR="00C22A2A" w:rsidRPr="00C22A2A">
        <w:rPr>
          <w:rFonts w:eastAsia="Times New Roman"/>
          <w:color w:val="000000"/>
          <w:sz w:val="22"/>
          <w:szCs w:val="22"/>
          <w:lang w:eastAsia="pt-BR"/>
        </w:rPr>
        <w:t xml:space="preserve"> e os </w:t>
      </w:r>
      <w:r w:rsidR="007E7300" w:rsidRPr="007E7300">
        <w:rPr>
          <w:rFonts w:eastAsia="Times New Roman"/>
          <w:color w:val="000000"/>
          <w:sz w:val="22"/>
          <w:szCs w:val="22"/>
          <w:lang w:eastAsia="pt-BR"/>
        </w:rPr>
        <w:t>Relatórios T</w:t>
      </w:r>
      <w:r w:rsidR="005B6BD1">
        <w:rPr>
          <w:rFonts w:eastAsia="Times New Roman"/>
          <w:color w:val="000000"/>
          <w:sz w:val="22"/>
          <w:szCs w:val="22"/>
          <w:lang w:eastAsia="pt-BR"/>
        </w:rPr>
        <w:t xml:space="preserve">écnicos Experimentais (ReTExs), </w:t>
      </w:r>
      <w:r w:rsidR="00A76776" w:rsidRPr="00A76776">
        <w:rPr>
          <w:rFonts w:eastAsia="Times New Roman"/>
          <w:color w:val="000000"/>
          <w:sz w:val="22"/>
          <w:szCs w:val="22"/>
          <w:lang w:eastAsia="pt-BR"/>
        </w:rPr>
        <w:t xml:space="preserve">documento emitido pelo Exército que registra o resultado dos testes e ensaios </w:t>
      </w:r>
      <w:r w:rsidR="00A76776" w:rsidRPr="00A76776">
        <w:rPr>
          <w:rFonts w:eastAsia="Times New Roman"/>
          <w:color w:val="000000"/>
          <w:sz w:val="22"/>
          <w:szCs w:val="22"/>
          <w:lang w:eastAsia="pt-BR"/>
        </w:rPr>
        <w:lastRenderedPageBreak/>
        <w:t>balísticos.</w:t>
      </w:r>
      <w:r w:rsidR="00A76776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C36387">
        <w:rPr>
          <w:rFonts w:eastAsia="Times New Roman"/>
          <w:color w:val="000000"/>
          <w:sz w:val="22"/>
          <w:szCs w:val="22"/>
          <w:lang w:eastAsia="pt-BR"/>
        </w:rPr>
        <w:t xml:space="preserve">Realizadas as oitivas regimentais, a unidade técnica </w:t>
      </w:r>
      <w:r w:rsidR="006C3DBF">
        <w:rPr>
          <w:rFonts w:eastAsia="Times New Roman"/>
          <w:color w:val="000000"/>
          <w:sz w:val="22"/>
          <w:szCs w:val="22"/>
          <w:lang w:eastAsia="pt-BR"/>
        </w:rPr>
        <w:t>concluíra</w:t>
      </w:r>
      <w:r w:rsidR="00C36387">
        <w:rPr>
          <w:rFonts w:eastAsia="Times New Roman"/>
          <w:color w:val="000000"/>
          <w:sz w:val="22"/>
          <w:szCs w:val="22"/>
          <w:lang w:eastAsia="pt-BR"/>
        </w:rPr>
        <w:t xml:space="preserve"> que</w:t>
      </w:r>
      <w:r w:rsidR="00A76776">
        <w:rPr>
          <w:rFonts w:eastAsia="Times New Roman"/>
          <w:color w:val="000000"/>
          <w:sz w:val="22"/>
          <w:szCs w:val="22"/>
          <w:lang w:eastAsia="pt-BR"/>
        </w:rPr>
        <w:t>, de fato,</w:t>
      </w:r>
      <w:r w:rsidR="00C36387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A76776">
        <w:rPr>
          <w:rFonts w:eastAsia="Times New Roman"/>
          <w:color w:val="000000"/>
          <w:sz w:val="22"/>
          <w:szCs w:val="22"/>
          <w:lang w:eastAsia="pt-BR"/>
        </w:rPr>
        <w:t>a</w:t>
      </w:r>
      <w:r w:rsidR="00A76776" w:rsidRPr="00A76776">
        <w:rPr>
          <w:rFonts w:eastAsia="Times New Roman"/>
          <w:color w:val="000000"/>
          <w:sz w:val="22"/>
          <w:szCs w:val="22"/>
          <w:lang w:eastAsia="pt-BR"/>
        </w:rPr>
        <w:t xml:space="preserve"> habilitação da </w:t>
      </w:r>
      <w:r w:rsidR="00A76776">
        <w:rPr>
          <w:rFonts w:eastAsia="Times New Roman"/>
          <w:color w:val="000000"/>
          <w:sz w:val="22"/>
          <w:szCs w:val="22"/>
          <w:lang w:eastAsia="pt-BR"/>
        </w:rPr>
        <w:t>vencedora “</w:t>
      </w:r>
      <w:r w:rsidR="00A76776" w:rsidRPr="00A76776">
        <w:rPr>
          <w:rFonts w:eastAsia="Times New Roman"/>
          <w:i/>
          <w:color w:val="000000"/>
          <w:sz w:val="22"/>
          <w:szCs w:val="22"/>
          <w:lang w:eastAsia="pt-BR"/>
        </w:rPr>
        <w:t>mostrou-se indevida, em razão de inconsistências identificadas entre o tecido balístico fornecido atualmente pela fabricante e o ReTEx apresentado pela licitante</w:t>
      </w:r>
      <w:r w:rsidR="00A76776">
        <w:rPr>
          <w:rFonts w:eastAsia="Times New Roman"/>
          <w:color w:val="000000"/>
          <w:sz w:val="22"/>
          <w:szCs w:val="22"/>
          <w:lang w:eastAsia="pt-BR"/>
        </w:rPr>
        <w:t>”.</w:t>
      </w:r>
      <w:r w:rsidR="00B860A2">
        <w:rPr>
          <w:rFonts w:eastAsia="Times New Roman"/>
          <w:color w:val="000000"/>
          <w:sz w:val="22"/>
          <w:szCs w:val="22"/>
          <w:lang w:eastAsia="pt-BR"/>
        </w:rPr>
        <w:t xml:space="preserve"> Ao endossar a análise da unidade técnica, o relator ressaltou “</w:t>
      </w:r>
      <w:r w:rsidR="00B860A2" w:rsidRPr="00B860A2">
        <w:rPr>
          <w:rFonts w:eastAsia="Times New Roman"/>
          <w:i/>
          <w:color w:val="000000"/>
          <w:sz w:val="22"/>
          <w:szCs w:val="22"/>
          <w:lang w:eastAsia="pt-BR"/>
        </w:rPr>
        <w:t xml:space="preserve">a importância da manifestação do Exército diante de toda e qualquer alteração ocorrida nas informações registradas no ReTEx, não cabendo a nenhum outro ator exercer esse </w:t>
      </w:r>
      <w:r w:rsidR="00541D11">
        <w:rPr>
          <w:rFonts w:eastAsia="Times New Roman"/>
          <w:i/>
          <w:color w:val="000000"/>
          <w:sz w:val="22"/>
          <w:szCs w:val="22"/>
          <w:lang w:eastAsia="pt-BR"/>
        </w:rPr>
        <w:t>papel</w:t>
      </w:r>
      <w:r w:rsidR="00541D11">
        <w:rPr>
          <w:rFonts w:eastAsia="Times New Roman"/>
          <w:color w:val="000000"/>
          <w:sz w:val="22"/>
          <w:szCs w:val="22"/>
          <w:lang w:eastAsia="pt-BR"/>
        </w:rPr>
        <w:t>”</w:t>
      </w:r>
      <w:r w:rsidR="00B860A2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541D11">
        <w:rPr>
          <w:rFonts w:eastAsia="Times New Roman"/>
          <w:color w:val="000000"/>
          <w:sz w:val="22"/>
          <w:szCs w:val="22"/>
          <w:lang w:eastAsia="pt-BR"/>
        </w:rPr>
        <w:t>Diante disso</w:t>
      </w:r>
      <w:r w:rsidR="00194949">
        <w:rPr>
          <w:rFonts w:eastAsia="Times New Roman"/>
          <w:color w:val="000000"/>
          <w:sz w:val="22"/>
          <w:szCs w:val="22"/>
          <w:lang w:eastAsia="pt-BR"/>
        </w:rPr>
        <w:t>, rejeitou as justificativas do M</w:t>
      </w:r>
      <w:r w:rsidR="003A4D01">
        <w:rPr>
          <w:rFonts w:eastAsia="Times New Roman"/>
          <w:color w:val="000000"/>
          <w:sz w:val="22"/>
          <w:szCs w:val="22"/>
          <w:lang w:eastAsia="pt-BR"/>
        </w:rPr>
        <w:t>J</w:t>
      </w:r>
      <w:r w:rsidR="00194949">
        <w:rPr>
          <w:rFonts w:eastAsia="Times New Roman"/>
          <w:color w:val="000000"/>
          <w:sz w:val="22"/>
          <w:szCs w:val="22"/>
          <w:lang w:eastAsia="pt-BR"/>
        </w:rPr>
        <w:t xml:space="preserve"> no sentido de que </w:t>
      </w:r>
      <w:r w:rsidR="00194949" w:rsidRPr="00194949">
        <w:rPr>
          <w:rFonts w:eastAsia="Times New Roman"/>
          <w:color w:val="000000"/>
          <w:sz w:val="22"/>
          <w:szCs w:val="22"/>
          <w:lang w:eastAsia="pt-BR"/>
        </w:rPr>
        <w:t xml:space="preserve">a declaração do fabricante </w:t>
      </w:r>
      <w:r w:rsidR="00194949">
        <w:rPr>
          <w:rFonts w:eastAsia="Times New Roman"/>
          <w:color w:val="000000"/>
          <w:sz w:val="22"/>
          <w:szCs w:val="22"/>
          <w:lang w:eastAsia="pt-BR"/>
        </w:rPr>
        <w:t>seria</w:t>
      </w:r>
      <w:r w:rsidR="00194949" w:rsidRPr="00194949">
        <w:rPr>
          <w:rFonts w:eastAsia="Times New Roman"/>
          <w:color w:val="000000"/>
          <w:sz w:val="22"/>
          <w:szCs w:val="22"/>
          <w:lang w:eastAsia="pt-BR"/>
        </w:rPr>
        <w:t xml:space="preserve"> suficiente para assegurar qualquer alteração nas especificações do tecid</w:t>
      </w:r>
      <w:r w:rsidR="00180126">
        <w:rPr>
          <w:rFonts w:eastAsia="Times New Roman"/>
          <w:color w:val="000000"/>
          <w:sz w:val="22"/>
          <w:szCs w:val="22"/>
          <w:lang w:eastAsia="pt-BR"/>
        </w:rPr>
        <w:t>o balístico em relação ao ReTEx</w:t>
      </w:r>
      <w:r w:rsidR="00194949" w:rsidRPr="00194949">
        <w:rPr>
          <w:rFonts w:eastAsia="Times New Roman"/>
          <w:color w:val="000000"/>
          <w:sz w:val="22"/>
          <w:szCs w:val="22"/>
          <w:lang w:eastAsia="pt-BR"/>
        </w:rPr>
        <w:t xml:space="preserve">, </w:t>
      </w:r>
      <w:r w:rsidR="00194949">
        <w:rPr>
          <w:rFonts w:eastAsia="Times New Roman"/>
          <w:color w:val="000000"/>
          <w:sz w:val="22"/>
          <w:szCs w:val="22"/>
          <w:lang w:eastAsia="pt-BR"/>
        </w:rPr>
        <w:t xml:space="preserve">sendo desnecessária a manifestação do Exército sobre a </w:t>
      </w:r>
      <w:r w:rsidR="008262FE">
        <w:rPr>
          <w:rFonts w:eastAsia="Times New Roman"/>
          <w:color w:val="000000"/>
          <w:sz w:val="22"/>
          <w:szCs w:val="22"/>
          <w:lang w:eastAsia="pt-BR"/>
        </w:rPr>
        <w:t xml:space="preserve">matéria. </w:t>
      </w:r>
      <w:r w:rsidR="00B947AD">
        <w:rPr>
          <w:rFonts w:eastAsia="Times New Roman"/>
          <w:color w:val="000000"/>
          <w:sz w:val="22"/>
          <w:szCs w:val="22"/>
          <w:lang w:eastAsia="pt-BR"/>
        </w:rPr>
        <w:t>Explicou o relator, r</w:t>
      </w:r>
      <w:r w:rsidR="002C6A85">
        <w:rPr>
          <w:rFonts w:eastAsia="Times New Roman"/>
          <w:color w:val="000000"/>
          <w:sz w:val="22"/>
          <w:szCs w:val="22"/>
          <w:lang w:eastAsia="pt-BR"/>
        </w:rPr>
        <w:t xml:space="preserve">eproduzindo a análise da unidade técnica, </w:t>
      </w:r>
      <w:r w:rsidR="00B947AD">
        <w:rPr>
          <w:rFonts w:eastAsia="Times New Roman"/>
          <w:color w:val="000000"/>
          <w:sz w:val="22"/>
          <w:szCs w:val="22"/>
          <w:lang w:eastAsia="pt-BR"/>
        </w:rPr>
        <w:t xml:space="preserve">que </w:t>
      </w:r>
      <w:r w:rsidR="00345E8E">
        <w:rPr>
          <w:rFonts w:eastAsia="Times New Roman"/>
          <w:color w:val="000000"/>
          <w:sz w:val="22"/>
          <w:szCs w:val="22"/>
          <w:lang w:eastAsia="pt-BR"/>
        </w:rPr>
        <w:t>a tese defendida pelo MJ “</w:t>
      </w:r>
      <w:r w:rsidR="00345E8E" w:rsidRPr="00345E8E">
        <w:rPr>
          <w:rFonts w:eastAsia="Times New Roman"/>
          <w:i/>
          <w:color w:val="000000"/>
          <w:sz w:val="22"/>
          <w:szCs w:val="22"/>
          <w:lang w:eastAsia="pt-BR"/>
        </w:rPr>
        <w:t>além de não ter qualquer amparo legal, contraria a tão conclamada preocupação com a segurança do produto a ser adquirido. Primeiro, porque o nome comercial do tecido é uma das informações requeridas na nomenclatura que identifica o colete à prova de balas (art. 20 do regulamento anexo à Portaria nº 18/2006-DLOG), item que, indiscutivelmente, foi alterado; segundo, porque é preciso que o Exército expeça novo ReTEx (ou apostile o já existente), considerando as competências que lhe são estabelecidas nos arts. 19 e 20 do Decreto nº 3.665/2000; terceiro, a apresentação do ReTEx consistia em obrigatoriedade prevista no item 10.4 do edital</w:t>
      </w:r>
      <w:r w:rsidR="00345E8E">
        <w:rPr>
          <w:rFonts w:eastAsia="Times New Roman"/>
          <w:color w:val="000000"/>
          <w:sz w:val="22"/>
          <w:szCs w:val="22"/>
          <w:lang w:eastAsia="pt-BR"/>
        </w:rPr>
        <w:t>”</w:t>
      </w:r>
      <w:r w:rsidR="00345E8E" w:rsidRPr="00345E8E">
        <w:rPr>
          <w:rFonts w:eastAsia="Times New Roman"/>
          <w:color w:val="000000"/>
          <w:sz w:val="22"/>
          <w:szCs w:val="22"/>
          <w:lang w:eastAsia="pt-BR"/>
        </w:rPr>
        <w:t>.</w:t>
      </w:r>
      <w:r w:rsidR="00345E8E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067987">
        <w:rPr>
          <w:rFonts w:eastAsia="Times New Roman"/>
          <w:color w:val="000000"/>
          <w:sz w:val="22"/>
          <w:szCs w:val="22"/>
          <w:lang w:eastAsia="pt-BR"/>
        </w:rPr>
        <w:t>Seguindo o voto da relatoria, o</w:t>
      </w:r>
      <w:r w:rsidR="00345E8E">
        <w:rPr>
          <w:rFonts w:eastAsia="Times New Roman"/>
          <w:color w:val="000000"/>
          <w:sz w:val="22"/>
          <w:szCs w:val="22"/>
          <w:lang w:eastAsia="pt-BR"/>
        </w:rPr>
        <w:t xml:space="preserve"> Plenário, </w:t>
      </w:r>
      <w:r w:rsidR="00067987">
        <w:rPr>
          <w:rFonts w:eastAsia="Times New Roman"/>
          <w:color w:val="000000"/>
          <w:sz w:val="22"/>
          <w:szCs w:val="22"/>
          <w:lang w:eastAsia="pt-BR"/>
        </w:rPr>
        <w:t xml:space="preserve">em razão dessa e de outras irregularidades, </w:t>
      </w:r>
      <w:r w:rsidR="00067987" w:rsidRPr="00067987">
        <w:rPr>
          <w:rFonts w:eastAsia="Times New Roman"/>
          <w:color w:val="000000"/>
          <w:sz w:val="22"/>
          <w:szCs w:val="22"/>
          <w:lang w:eastAsia="pt-BR"/>
        </w:rPr>
        <w:t xml:space="preserve">considerou parcialmente procedente a </w:t>
      </w:r>
      <w:bookmarkStart w:id="1" w:name="Hit2"/>
      <w:r w:rsidR="00067987" w:rsidRPr="00067987">
        <w:rPr>
          <w:rFonts w:eastAsia="Times New Roman"/>
          <w:color w:val="000000"/>
          <w:sz w:val="22"/>
          <w:szCs w:val="22"/>
          <w:lang w:eastAsia="pt-BR"/>
        </w:rPr>
        <w:t>representação</w:t>
      </w:r>
      <w:bookmarkEnd w:id="1"/>
      <w:r w:rsidR="00541D11">
        <w:rPr>
          <w:rFonts w:eastAsia="Times New Roman"/>
          <w:color w:val="000000"/>
          <w:sz w:val="22"/>
          <w:szCs w:val="22"/>
          <w:lang w:eastAsia="pt-BR"/>
        </w:rPr>
        <w:t xml:space="preserve"> e</w:t>
      </w:r>
      <w:r w:rsidR="00067987" w:rsidRPr="00067987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067987">
        <w:rPr>
          <w:rFonts w:eastAsia="Times New Roman"/>
          <w:color w:val="000000"/>
          <w:sz w:val="22"/>
          <w:szCs w:val="22"/>
          <w:lang w:eastAsia="pt-BR"/>
        </w:rPr>
        <w:t>determin</w:t>
      </w:r>
      <w:r w:rsidR="00541D11">
        <w:rPr>
          <w:rFonts w:eastAsia="Times New Roman"/>
          <w:color w:val="000000"/>
          <w:sz w:val="22"/>
          <w:szCs w:val="22"/>
          <w:lang w:eastAsia="pt-BR"/>
        </w:rPr>
        <w:t>ou</w:t>
      </w:r>
      <w:r w:rsidR="00067987">
        <w:rPr>
          <w:rFonts w:eastAsia="Times New Roman"/>
          <w:color w:val="000000"/>
          <w:sz w:val="22"/>
          <w:szCs w:val="22"/>
          <w:lang w:eastAsia="pt-BR"/>
        </w:rPr>
        <w:t xml:space="preserve"> à CGL que “</w:t>
      </w:r>
      <w:r w:rsidR="00067987" w:rsidRPr="00067987">
        <w:rPr>
          <w:rFonts w:eastAsia="Times New Roman"/>
          <w:i/>
          <w:color w:val="000000"/>
          <w:sz w:val="22"/>
          <w:szCs w:val="22"/>
          <w:lang w:eastAsia="pt-BR"/>
        </w:rPr>
        <w:t>se abstenha de contratar empresa que oferte coletes balísticos, ou outros produtos controlados pelo Exército, com especificações distintas daquelas que deram suporte à expedição do Relatório Técnico Experimental (ReTEx) correspondente, a exemplo de tecido balístico, por contrariar dispositivos do Decreto nº 3.665/2000 e/ou do regulamento aprovado pela Portaria nº 18/2006 – DLOG,</w:t>
      </w:r>
      <w:r w:rsidR="00067987" w:rsidRPr="00067987">
        <w:rPr>
          <w:rFonts w:ascii="Trebuchet MS" w:hAnsi="Trebuchet MS"/>
          <w:i/>
          <w:sz w:val="20"/>
          <w:szCs w:val="20"/>
        </w:rPr>
        <w:t xml:space="preserve"> </w:t>
      </w:r>
      <w:r w:rsidR="00067987" w:rsidRPr="00067987">
        <w:rPr>
          <w:rFonts w:eastAsia="Times New Roman"/>
          <w:i/>
          <w:color w:val="000000"/>
          <w:sz w:val="22"/>
          <w:szCs w:val="22"/>
          <w:lang w:eastAsia="pt-BR"/>
        </w:rPr>
        <w:t>revendo, em razão disso, o ato que habilitou</w:t>
      </w:r>
      <w:r w:rsidR="002D20A0">
        <w:rPr>
          <w:rFonts w:eastAsia="Times New Roman"/>
          <w:i/>
          <w:color w:val="000000"/>
          <w:sz w:val="22"/>
          <w:szCs w:val="22"/>
          <w:lang w:eastAsia="pt-BR"/>
        </w:rPr>
        <w:t xml:space="preserve"> </w:t>
      </w:r>
      <w:r w:rsidR="00067987" w:rsidRPr="00067987">
        <w:rPr>
          <w:rFonts w:eastAsia="Times New Roman"/>
          <w:i/>
          <w:color w:val="000000"/>
          <w:sz w:val="22"/>
          <w:szCs w:val="22"/>
          <w:lang w:eastAsia="pt-BR"/>
        </w:rPr>
        <w:t>a empresa</w:t>
      </w:r>
      <w:r w:rsidR="002D20A0">
        <w:rPr>
          <w:rFonts w:eastAsia="Times New Roman"/>
          <w:color w:val="000000"/>
          <w:sz w:val="22"/>
          <w:szCs w:val="22"/>
          <w:lang w:eastAsia="pt-BR"/>
        </w:rPr>
        <w:t>”</w:t>
      </w:r>
      <w:r w:rsidR="00067987" w:rsidRPr="00067987">
        <w:rPr>
          <w:rFonts w:eastAsia="Times New Roman"/>
          <w:i/>
          <w:color w:val="000000"/>
          <w:sz w:val="22"/>
          <w:szCs w:val="22"/>
          <w:lang w:eastAsia="pt-BR"/>
        </w:rPr>
        <w:t xml:space="preserve"> </w:t>
      </w:r>
      <w:r w:rsidR="002D20A0">
        <w:rPr>
          <w:rFonts w:eastAsia="Times New Roman"/>
          <w:color w:val="000000"/>
          <w:sz w:val="22"/>
          <w:szCs w:val="22"/>
          <w:lang w:eastAsia="pt-BR"/>
        </w:rPr>
        <w:t>vencedora do certame licitatório</w:t>
      </w:r>
      <w:r w:rsidR="00067987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hyperlink r:id="rId13" w:history="1">
        <w:r w:rsidR="004004C3" w:rsidRPr="00C811F2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1568/2015-Plenário</w:t>
        </w:r>
      </w:hyperlink>
      <w:r w:rsidR="004004C3" w:rsidRPr="004004C3">
        <w:rPr>
          <w:rFonts w:eastAsia="Times New Roman"/>
          <w:b/>
          <w:i/>
          <w:color w:val="000000"/>
          <w:sz w:val="22"/>
          <w:szCs w:val="22"/>
          <w:lang w:eastAsia="pt-BR"/>
        </w:rPr>
        <w:t>, TC 0</w:t>
      </w:r>
      <w:r w:rsidR="004004C3">
        <w:rPr>
          <w:rFonts w:eastAsia="Times New Roman"/>
          <w:b/>
          <w:i/>
          <w:color w:val="000000"/>
          <w:sz w:val="22"/>
          <w:szCs w:val="22"/>
          <w:lang w:eastAsia="pt-BR"/>
        </w:rPr>
        <w:t>03</w:t>
      </w:r>
      <w:r w:rsidR="004004C3" w:rsidRPr="004004C3">
        <w:rPr>
          <w:rFonts w:eastAsia="Times New Roman"/>
          <w:b/>
          <w:i/>
          <w:color w:val="000000"/>
          <w:sz w:val="22"/>
          <w:szCs w:val="22"/>
          <w:lang w:eastAsia="pt-BR"/>
        </w:rPr>
        <w:t>.</w:t>
      </w:r>
      <w:r w:rsidR="004004C3">
        <w:rPr>
          <w:rFonts w:eastAsia="Times New Roman"/>
          <w:b/>
          <w:i/>
          <w:color w:val="000000"/>
          <w:sz w:val="22"/>
          <w:szCs w:val="22"/>
          <w:lang w:eastAsia="pt-BR"/>
        </w:rPr>
        <w:t>146</w:t>
      </w:r>
      <w:r w:rsidR="004004C3" w:rsidRPr="004004C3">
        <w:rPr>
          <w:rFonts w:eastAsia="Times New Roman"/>
          <w:b/>
          <w:i/>
          <w:color w:val="000000"/>
          <w:sz w:val="22"/>
          <w:szCs w:val="22"/>
          <w:lang w:eastAsia="pt-BR"/>
        </w:rPr>
        <w:t>/201</w:t>
      </w:r>
      <w:r w:rsidR="004004C3">
        <w:rPr>
          <w:rFonts w:eastAsia="Times New Roman"/>
          <w:b/>
          <w:i/>
          <w:color w:val="000000"/>
          <w:sz w:val="22"/>
          <w:szCs w:val="22"/>
          <w:lang w:eastAsia="pt-BR"/>
        </w:rPr>
        <w:t>5</w:t>
      </w:r>
      <w:r w:rsidR="004004C3" w:rsidRPr="004004C3">
        <w:rPr>
          <w:rFonts w:eastAsia="Times New Roman"/>
          <w:b/>
          <w:i/>
          <w:color w:val="000000"/>
          <w:sz w:val="22"/>
          <w:szCs w:val="22"/>
          <w:lang w:eastAsia="pt-BR"/>
        </w:rPr>
        <w:t>-</w:t>
      </w:r>
      <w:r w:rsidR="004004C3">
        <w:rPr>
          <w:rFonts w:eastAsia="Times New Roman"/>
          <w:b/>
          <w:i/>
          <w:color w:val="000000"/>
          <w:sz w:val="22"/>
          <w:szCs w:val="22"/>
          <w:lang w:eastAsia="pt-BR"/>
        </w:rPr>
        <w:t>4</w:t>
      </w:r>
      <w:r w:rsidR="004004C3" w:rsidRPr="004004C3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relator Ministro </w:t>
      </w:r>
      <w:r w:rsidR="004004C3">
        <w:rPr>
          <w:rFonts w:eastAsia="Times New Roman"/>
          <w:b/>
          <w:i/>
          <w:color w:val="000000"/>
          <w:sz w:val="22"/>
          <w:szCs w:val="22"/>
          <w:lang w:eastAsia="pt-BR"/>
        </w:rPr>
        <w:t>José Múcio Monteiro</w:t>
      </w:r>
      <w:r w:rsidR="004004C3" w:rsidRPr="004004C3">
        <w:rPr>
          <w:rFonts w:eastAsia="Times New Roman"/>
          <w:b/>
          <w:i/>
          <w:color w:val="000000"/>
          <w:sz w:val="22"/>
          <w:szCs w:val="22"/>
          <w:lang w:eastAsia="pt-BR"/>
        </w:rPr>
        <w:t>, 24.6.2015.</w:t>
      </w:r>
    </w:p>
    <w:p w14:paraId="6F59A43B" w14:textId="77777777" w:rsidR="00645430" w:rsidRDefault="00645430" w:rsidP="001F2874">
      <w:pPr>
        <w:shd w:val="clear" w:color="auto" w:fill="FFFFFF"/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</w:p>
    <w:p w14:paraId="71AD4D4E" w14:textId="0986917D" w:rsidR="00142951" w:rsidRPr="00142951" w:rsidRDefault="007C40E5" w:rsidP="00142951">
      <w:pPr>
        <w:shd w:val="clear" w:color="auto" w:fill="FFFFFF"/>
        <w:spacing w:after="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>
        <w:rPr>
          <w:rFonts w:eastAsia="Times New Roman"/>
          <w:b/>
          <w:color w:val="000000"/>
          <w:sz w:val="22"/>
          <w:szCs w:val="22"/>
          <w:lang w:eastAsia="pt-BR"/>
        </w:rPr>
        <w:t>4</w:t>
      </w:r>
      <w:r w:rsidR="007A1706">
        <w:rPr>
          <w:rFonts w:eastAsia="Times New Roman"/>
          <w:b/>
          <w:color w:val="000000"/>
          <w:sz w:val="22"/>
          <w:szCs w:val="22"/>
          <w:lang w:eastAsia="pt-BR"/>
        </w:rPr>
        <w:t>.</w:t>
      </w:r>
      <w:r w:rsidR="00A460A1" w:rsidRPr="003D6961">
        <w:rPr>
          <w:rFonts w:eastAsia="Times New Roman"/>
          <w:b/>
          <w:color w:val="000000"/>
          <w:sz w:val="22"/>
          <w:szCs w:val="22"/>
          <w:lang w:eastAsia="pt-BR"/>
        </w:rPr>
        <w:t xml:space="preserve"> </w:t>
      </w:r>
      <w:r w:rsidR="00142951" w:rsidRPr="00142951">
        <w:rPr>
          <w:rFonts w:eastAsia="Times New Roman"/>
          <w:b/>
          <w:color w:val="000000"/>
          <w:sz w:val="22"/>
          <w:szCs w:val="22"/>
          <w:lang w:eastAsia="pt-BR"/>
        </w:rPr>
        <w:t>A justificativa do preço em contratações diretas (art. 26,</w:t>
      </w:r>
      <w:r w:rsidR="00F439D8" w:rsidRPr="00F439D8">
        <w:t xml:space="preserve"> </w:t>
      </w:r>
      <w:r w:rsidR="00F439D8" w:rsidRPr="00F439D8">
        <w:rPr>
          <w:rFonts w:eastAsia="Times New Roman"/>
          <w:b/>
          <w:color w:val="000000"/>
          <w:sz w:val="22"/>
          <w:szCs w:val="22"/>
          <w:lang w:eastAsia="pt-BR"/>
        </w:rPr>
        <w:t>parágrafo único,</w:t>
      </w:r>
      <w:r w:rsidR="00142951" w:rsidRPr="00142951">
        <w:rPr>
          <w:rFonts w:eastAsia="Times New Roman"/>
          <w:b/>
          <w:color w:val="000000"/>
          <w:sz w:val="22"/>
          <w:szCs w:val="22"/>
          <w:lang w:eastAsia="pt-BR"/>
        </w:rPr>
        <w:t xml:space="preserve"> inciso III, da Lei 8.666/93) deve ser realizada, preferencialmente, mediante: (i) no caso de dispensa, apresentação de, no mínimo, três cotações válidas de empresas do ramo, ou justificativa circunstanciada se não for possível obter essa quantidade mínima; (ii) no caso de inexigibilidade, comparação com os preços praticados pelo fornecedor junto a outras instituições públicas ou privadas.</w:t>
      </w:r>
    </w:p>
    <w:p w14:paraId="0615BCD6" w14:textId="505BFC2F" w:rsidR="00333611" w:rsidRPr="00333611" w:rsidRDefault="00B2284C" w:rsidP="00333611">
      <w:pPr>
        <w:shd w:val="clear" w:color="auto" w:fill="FFFFFF"/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  <w:r w:rsidRPr="00B2284C">
        <w:rPr>
          <w:rFonts w:eastAsia="Times New Roman"/>
          <w:color w:val="000000"/>
          <w:sz w:val="22"/>
          <w:szCs w:val="22"/>
          <w:lang w:eastAsia="pt-BR"/>
        </w:rPr>
        <w:t xml:space="preserve">Pedidos de </w:t>
      </w:r>
      <w:bookmarkStart w:id="2" w:name="Hit1"/>
      <w:r w:rsidRPr="00B2284C">
        <w:rPr>
          <w:rFonts w:eastAsia="Times New Roman"/>
          <w:color w:val="000000"/>
          <w:sz w:val="22"/>
          <w:szCs w:val="22"/>
          <w:lang w:eastAsia="pt-BR"/>
        </w:rPr>
        <w:t>Reexame</w:t>
      </w:r>
      <w:bookmarkEnd w:id="2"/>
      <w:r w:rsidRPr="00B2284C">
        <w:rPr>
          <w:rFonts w:eastAsia="Times New Roman"/>
          <w:color w:val="000000"/>
          <w:sz w:val="22"/>
          <w:szCs w:val="22"/>
          <w:lang w:eastAsia="pt-BR"/>
        </w:rPr>
        <w:t xml:space="preserve"> interpostos p</w:t>
      </w:r>
      <w:r>
        <w:rPr>
          <w:rFonts w:eastAsia="Times New Roman"/>
          <w:color w:val="000000"/>
          <w:sz w:val="22"/>
          <w:szCs w:val="22"/>
          <w:lang w:eastAsia="pt-BR"/>
        </w:rPr>
        <w:t xml:space="preserve">or gestores do </w:t>
      </w:r>
      <w:r w:rsidR="003F74AD">
        <w:rPr>
          <w:rFonts w:eastAsia="Times New Roman"/>
          <w:color w:val="000000"/>
          <w:sz w:val="22"/>
          <w:szCs w:val="22"/>
          <w:lang w:eastAsia="pt-BR"/>
        </w:rPr>
        <w:t>Instituto Nacional de Metrologia, Qualidade e Tecnologia (Inmetro)</w:t>
      </w:r>
      <w:r w:rsidR="0001422B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01422B" w:rsidRPr="0001422B">
        <w:rPr>
          <w:rFonts w:eastAsia="Times New Roman"/>
          <w:color w:val="000000"/>
          <w:sz w:val="22"/>
          <w:szCs w:val="22"/>
          <w:lang w:eastAsia="pt-BR"/>
        </w:rPr>
        <w:t xml:space="preserve">questionaram deliberação pela qual o TCU aplicara multas aos recorrentes em </w:t>
      </w:r>
      <w:r w:rsidR="00E00E87">
        <w:rPr>
          <w:rFonts w:eastAsia="Times New Roman"/>
          <w:color w:val="000000"/>
          <w:sz w:val="22"/>
          <w:szCs w:val="22"/>
          <w:lang w:eastAsia="pt-BR"/>
        </w:rPr>
        <w:t>razão</w:t>
      </w:r>
      <w:r w:rsidR="000877A4">
        <w:rPr>
          <w:rFonts w:eastAsia="Times New Roman"/>
          <w:color w:val="000000"/>
          <w:sz w:val="22"/>
          <w:szCs w:val="22"/>
          <w:lang w:eastAsia="pt-BR"/>
        </w:rPr>
        <w:t>, dentre outras irregularidades,</w:t>
      </w:r>
      <w:r w:rsidR="00E00E87">
        <w:rPr>
          <w:rFonts w:eastAsia="Times New Roman"/>
          <w:color w:val="000000"/>
          <w:sz w:val="22"/>
          <w:szCs w:val="22"/>
          <w:lang w:eastAsia="pt-BR"/>
        </w:rPr>
        <w:t xml:space="preserve"> da</w:t>
      </w:r>
      <w:r w:rsidR="009404FB">
        <w:rPr>
          <w:rFonts w:eastAsia="Times New Roman"/>
          <w:color w:val="000000"/>
          <w:sz w:val="22"/>
          <w:szCs w:val="22"/>
          <w:lang w:eastAsia="pt-BR"/>
        </w:rPr>
        <w:t xml:space="preserve"> “</w:t>
      </w:r>
      <w:r w:rsidR="009404FB" w:rsidRPr="009404FB">
        <w:rPr>
          <w:rFonts w:eastAsia="Times New Roman"/>
          <w:i/>
          <w:color w:val="000000"/>
          <w:sz w:val="22"/>
          <w:szCs w:val="22"/>
          <w:lang w:eastAsia="pt-BR"/>
        </w:rPr>
        <w:t>aquisição de equipamentos, por dispensa de licitação (art. 24, XXI, da Lei 8.666/93), por preços unitários superiores ao menor preço obtido na cotação/pesquisa de mercado, sem justificativa para a escolha do fornecedor e do preço praticado</w:t>
      </w:r>
      <w:r w:rsidR="009404FB">
        <w:rPr>
          <w:rFonts w:eastAsia="Times New Roman"/>
          <w:color w:val="000000"/>
          <w:sz w:val="22"/>
          <w:szCs w:val="22"/>
          <w:lang w:eastAsia="pt-BR"/>
        </w:rPr>
        <w:t>”.</w:t>
      </w:r>
      <w:r w:rsidR="00D01037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65241D">
        <w:rPr>
          <w:rFonts w:eastAsia="Times New Roman"/>
          <w:color w:val="000000"/>
          <w:sz w:val="22"/>
          <w:szCs w:val="22"/>
          <w:lang w:eastAsia="pt-BR"/>
        </w:rPr>
        <w:t>Ao analisar as</w:t>
      </w:r>
      <w:r w:rsidR="00D01037">
        <w:rPr>
          <w:rFonts w:eastAsia="Times New Roman"/>
          <w:color w:val="000000"/>
          <w:sz w:val="22"/>
          <w:szCs w:val="22"/>
          <w:lang w:eastAsia="pt-BR"/>
        </w:rPr>
        <w:t xml:space="preserve"> razões recursais,</w:t>
      </w:r>
      <w:r w:rsidR="0065241D">
        <w:rPr>
          <w:rFonts w:eastAsia="Times New Roman"/>
          <w:color w:val="000000"/>
          <w:sz w:val="22"/>
          <w:szCs w:val="22"/>
          <w:lang w:eastAsia="pt-BR"/>
        </w:rPr>
        <w:t xml:space="preserve"> o relator </w:t>
      </w:r>
      <w:r w:rsidR="00F97338">
        <w:rPr>
          <w:rFonts w:eastAsia="Times New Roman"/>
          <w:color w:val="000000"/>
          <w:sz w:val="22"/>
          <w:szCs w:val="22"/>
          <w:lang w:eastAsia="pt-BR"/>
        </w:rPr>
        <w:t>entendeu</w:t>
      </w:r>
      <w:r w:rsidR="0065241D">
        <w:rPr>
          <w:rFonts w:eastAsia="Times New Roman"/>
          <w:color w:val="000000"/>
          <w:sz w:val="22"/>
          <w:szCs w:val="22"/>
          <w:lang w:eastAsia="pt-BR"/>
        </w:rPr>
        <w:t xml:space="preserve"> que a escolha dos fornecedores para as aquisições “</w:t>
      </w:r>
      <w:r w:rsidR="0065241D" w:rsidRPr="0065241D">
        <w:rPr>
          <w:rFonts w:eastAsia="Times New Roman"/>
          <w:i/>
          <w:color w:val="000000"/>
          <w:sz w:val="22"/>
          <w:szCs w:val="22"/>
          <w:lang w:eastAsia="pt-BR"/>
        </w:rPr>
        <w:t>foi tecnicamente motivada pela entidade</w:t>
      </w:r>
      <w:r w:rsidR="0065241D">
        <w:rPr>
          <w:rFonts w:eastAsia="Times New Roman"/>
          <w:color w:val="000000"/>
          <w:sz w:val="22"/>
          <w:szCs w:val="22"/>
          <w:lang w:eastAsia="pt-BR"/>
        </w:rPr>
        <w:t>”.</w:t>
      </w:r>
      <w:r w:rsidR="00D01037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DC4F30">
        <w:rPr>
          <w:rFonts w:eastAsia="Times New Roman"/>
          <w:color w:val="000000"/>
          <w:sz w:val="22"/>
          <w:szCs w:val="22"/>
          <w:lang w:eastAsia="pt-BR"/>
        </w:rPr>
        <w:t>Quanto ao preço, destacou que</w:t>
      </w:r>
      <w:r w:rsidR="00F97338">
        <w:rPr>
          <w:rFonts w:eastAsia="Times New Roman"/>
          <w:color w:val="000000"/>
          <w:sz w:val="22"/>
          <w:szCs w:val="22"/>
          <w:lang w:eastAsia="pt-BR"/>
        </w:rPr>
        <w:t>,</w:t>
      </w:r>
      <w:r w:rsidR="00DC4F30">
        <w:rPr>
          <w:rFonts w:eastAsia="Times New Roman"/>
          <w:color w:val="000000"/>
          <w:sz w:val="22"/>
          <w:szCs w:val="22"/>
          <w:lang w:eastAsia="pt-BR"/>
        </w:rPr>
        <w:t xml:space="preserve"> “</w:t>
      </w:r>
      <w:r w:rsidR="00F97338" w:rsidRPr="00F97338">
        <w:rPr>
          <w:rFonts w:eastAsia="Times New Roman"/>
          <w:i/>
          <w:color w:val="000000"/>
          <w:sz w:val="22"/>
          <w:szCs w:val="22"/>
          <w:lang w:eastAsia="pt-BR"/>
        </w:rPr>
        <w:t>mesmo nos casos de contratações diretas, deve ser justificado, a teor do art. 26, III, da Lei 8.666/93</w:t>
      </w:r>
      <w:r w:rsidR="00F97338">
        <w:rPr>
          <w:rFonts w:eastAsia="Times New Roman"/>
          <w:color w:val="000000"/>
          <w:sz w:val="22"/>
          <w:szCs w:val="22"/>
          <w:lang w:eastAsia="pt-BR"/>
        </w:rPr>
        <w:t>”, ressaltando ainda que “</w:t>
      </w:r>
      <w:r w:rsidR="00F97338" w:rsidRPr="00F97338">
        <w:rPr>
          <w:rFonts w:eastAsia="Times New Roman"/>
          <w:i/>
          <w:color w:val="000000"/>
          <w:sz w:val="22"/>
          <w:szCs w:val="22"/>
          <w:lang w:eastAsia="pt-BR"/>
        </w:rPr>
        <w:t>o Tribunal tem entendido que a apresentação de cotações junto ao mercado é a forma preferencial de se justificar o preço em contratações sem licitação (dispensa de licitação), devendo ser cotadas, no mínimo, 3 propostas válidas de empresas do ramo; ou, caso não seja viável obter esse número de cotações, deve-se apresentar justificativa circunstanciada (...)</w:t>
      </w:r>
      <w:r w:rsidR="00F97338">
        <w:rPr>
          <w:rFonts w:eastAsia="Times New Roman"/>
          <w:color w:val="000000"/>
          <w:sz w:val="22"/>
          <w:szCs w:val="22"/>
          <w:lang w:eastAsia="pt-BR"/>
        </w:rPr>
        <w:t>.</w:t>
      </w:r>
      <w:r w:rsidR="00F97338" w:rsidRPr="00F97338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F97338" w:rsidRPr="00F97338">
        <w:rPr>
          <w:rFonts w:eastAsia="Times New Roman"/>
          <w:i/>
          <w:color w:val="000000"/>
          <w:sz w:val="22"/>
          <w:szCs w:val="22"/>
          <w:lang w:eastAsia="pt-BR"/>
        </w:rPr>
        <w:t xml:space="preserve">E, nos casos de inviabilidade de licitação, este Plenário se manifestou, conforme ...o </w:t>
      </w:r>
      <w:hyperlink r:id="rId14" w:history="1">
        <w:r w:rsidR="00F97338" w:rsidRPr="00B238C0">
          <w:rPr>
            <w:rStyle w:val="Hyperlink"/>
            <w:rFonts w:eastAsia="Times New Roman"/>
            <w:i/>
            <w:sz w:val="22"/>
            <w:szCs w:val="22"/>
            <w:lang w:eastAsia="pt-BR"/>
          </w:rPr>
          <w:t>Acórdão 819/2005</w:t>
        </w:r>
      </w:hyperlink>
      <w:r w:rsidR="00F97338" w:rsidRPr="00F97338">
        <w:rPr>
          <w:rFonts w:eastAsia="Times New Roman"/>
          <w:i/>
          <w:color w:val="000000"/>
          <w:sz w:val="22"/>
          <w:szCs w:val="22"/>
          <w:lang w:eastAsia="pt-BR"/>
        </w:rPr>
        <w:t>, no sentido de que, para atender o disposto no inciso III do art. 26 da Lei de Licitações, poder-se-ia fazer uma comparação entre os preços praticados pelo fornecedor exclusivo junto a outras instituições públicas ou privadas</w:t>
      </w:r>
      <w:r w:rsidR="00F97338">
        <w:rPr>
          <w:rFonts w:eastAsia="Times New Roman"/>
          <w:color w:val="000000"/>
          <w:sz w:val="22"/>
          <w:szCs w:val="22"/>
          <w:lang w:eastAsia="pt-BR"/>
        </w:rPr>
        <w:t>”</w:t>
      </w:r>
      <w:r w:rsidR="00F97338" w:rsidRPr="00F97338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F97338">
        <w:rPr>
          <w:rFonts w:eastAsia="Times New Roman"/>
          <w:color w:val="000000"/>
          <w:sz w:val="22"/>
          <w:szCs w:val="22"/>
          <w:lang w:eastAsia="pt-BR"/>
        </w:rPr>
        <w:t xml:space="preserve">Nesse sentido, concluiu o relator que, no caso concreto, </w:t>
      </w:r>
      <w:r w:rsidR="007C7167">
        <w:rPr>
          <w:rFonts w:eastAsia="Times New Roman"/>
          <w:color w:val="000000"/>
          <w:sz w:val="22"/>
          <w:szCs w:val="22"/>
          <w:lang w:eastAsia="pt-BR"/>
        </w:rPr>
        <w:t xml:space="preserve">a prática adotada pelo Inmetro </w:t>
      </w:r>
      <w:r w:rsidR="007C7167" w:rsidRPr="007C7167">
        <w:rPr>
          <w:rFonts w:eastAsia="Times New Roman"/>
          <w:color w:val="000000"/>
          <w:sz w:val="22"/>
          <w:szCs w:val="22"/>
          <w:lang w:eastAsia="pt-BR"/>
        </w:rPr>
        <w:t>para os casos de dispensa de licitaç</w:t>
      </w:r>
      <w:r w:rsidR="007C7167">
        <w:rPr>
          <w:rFonts w:eastAsia="Times New Roman"/>
          <w:color w:val="000000"/>
          <w:sz w:val="22"/>
          <w:szCs w:val="22"/>
          <w:lang w:eastAsia="pt-BR"/>
        </w:rPr>
        <w:t>ão estaria de acordo com o entendimento do TCU.</w:t>
      </w:r>
      <w:r w:rsidR="00F97338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7C7167">
        <w:rPr>
          <w:rFonts w:eastAsia="Times New Roman"/>
          <w:color w:val="000000"/>
          <w:sz w:val="22"/>
          <w:szCs w:val="22"/>
          <w:lang w:eastAsia="pt-BR"/>
        </w:rPr>
        <w:t>Quanto aos casos de inviabilidade de licitação</w:t>
      </w:r>
      <w:r w:rsidR="00333611">
        <w:rPr>
          <w:rFonts w:eastAsia="Times New Roman"/>
          <w:color w:val="000000"/>
          <w:sz w:val="22"/>
          <w:szCs w:val="22"/>
          <w:lang w:eastAsia="pt-BR"/>
        </w:rPr>
        <w:t xml:space="preserve">, observou que não fora comprovado </w:t>
      </w:r>
      <w:r w:rsidR="003819F0">
        <w:rPr>
          <w:rFonts w:eastAsia="Times New Roman"/>
          <w:color w:val="000000"/>
          <w:sz w:val="22"/>
          <w:szCs w:val="22"/>
          <w:lang w:eastAsia="pt-BR"/>
        </w:rPr>
        <w:t>“</w:t>
      </w:r>
      <w:r w:rsidR="00333611" w:rsidRPr="003819F0">
        <w:rPr>
          <w:rFonts w:eastAsia="Times New Roman"/>
          <w:i/>
          <w:color w:val="000000"/>
          <w:sz w:val="22"/>
          <w:szCs w:val="22"/>
          <w:lang w:eastAsia="pt-BR"/>
        </w:rPr>
        <w:t>que a entidade tenha promovido alguma medida tendente a verificar outros preços praticados pelo fornecedor exclusivo do microscópio</w:t>
      </w:r>
      <w:r w:rsidR="00333611">
        <w:rPr>
          <w:rFonts w:eastAsia="Times New Roman"/>
          <w:color w:val="000000"/>
          <w:sz w:val="22"/>
          <w:szCs w:val="22"/>
          <w:lang w:eastAsia="pt-BR"/>
        </w:rPr>
        <w:t>”.</w:t>
      </w:r>
      <w:r w:rsidR="003819F0">
        <w:rPr>
          <w:rFonts w:eastAsia="Times New Roman"/>
          <w:color w:val="000000"/>
          <w:sz w:val="22"/>
          <w:szCs w:val="22"/>
          <w:lang w:eastAsia="pt-BR"/>
        </w:rPr>
        <w:t xml:space="preserve"> Ponderou, contudo, que “</w:t>
      </w:r>
      <w:r w:rsidR="00333611" w:rsidRPr="003819F0">
        <w:rPr>
          <w:rFonts w:eastAsia="Times New Roman"/>
          <w:i/>
          <w:color w:val="000000"/>
          <w:sz w:val="22"/>
          <w:szCs w:val="22"/>
          <w:lang w:eastAsia="pt-BR"/>
        </w:rPr>
        <w:t>essa medida, ainda que desejável, é, ainda, uma orientação singular feita por esta Casa</w:t>
      </w:r>
      <w:r w:rsidR="003819F0">
        <w:rPr>
          <w:rFonts w:eastAsia="Times New Roman"/>
          <w:color w:val="000000"/>
          <w:sz w:val="22"/>
          <w:szCs w:val="22"/>
          <w:lang w:eastAsia="pt-BR"/>
        </w:rPr>
        <w:t>”</w:t>
      </w:r>
      <w:r w:rsidR="00333611" w:rsidRPr="00333611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627882">
        <w:rPr>
          <w:rFonts w:eastAsia="Times New Roman"/>
          <w:color w:val="000000"/>
          <w:sz w:val="22"/>
          <w:szCs w:val="22"/>
          <w:lang w:eastAsia="pt-BR"/>
        </w:rPr>
        <w:t>Considerando que a manutenção da multa aplicada aos gestores seria medida de extremo rigor, “</w:t>
      </w:r>
      <w:r w:rsidR="00627882" w:rsidRPr="00627882">
        <w:rPr>
          <w:rFonts w:eastAsia="Times New Roman"/>
          <w:i/>
          <w:color w:val="000000"/>
          <w:sz w:val="22"/>
          <w:szCs w:val="22"/>
          <w:lang w:eastAsia="pt-BR"/>
        </w:rPr>
        <w:t>especialmente frente à ausência de dano ao erário</w:t>
      </w:r>
      <w:r w:rsidR="00627882">
        <w:rPr>
          <w:rFonts w:eastAsia="Times New Roman"/>
          <w:color w:val="000000"/>
          <w:sz w:val="22"/>
          <w:szCs w:val="22"/>
          <w:lang w:eastAsia="pt-BR"/>
        </w:rPr>
        <w:t xml:space="preserve">”, </w:t>
      </w:r>
      <w:r w:rsidR="00B00B13">
        <w:rPr>
          <w:rFonts w:eastAsia="Times New Roman"/>
          <w:color w:val="000000"/>
          <w:sz w:val="22"/>
          <w:szCs w:val="22"/>
          <w:lang w:eastAsia="pt-BR"/>
        </w:rPr>
        <w:t xml:space="preserve">o Tribunal, pelos motivos expostos pelo relator, deu provimento aos pedidos de reexame, afastando </w:t>
      </w:r>
      <w:r w:rsidR="00311329">
        <w:rPr>
          <w:rFonts w:eastAsia="Times New Roman"/>
          <w:color w:val="000000"/>
          <w:sz w:val="22"/>
          <w:szCs w:val="22"/>
          <w:lang w:eastAsia="pt-BR"/>
        </w:rPr>
        <w:t xml:space="preserve">a sanção imposta aos responsáveis. </w:t>
      </w:r>
      <w:hyperlink r:id="rId15" w:history="1">
        <w:r w:rsidR="00311329" w:rsidRPr="00C811F2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1565/2015-Plenário</w:t>
        </w:r>
      </w:hyperlink>
      <w:r w:rsidR="00311329" w:rsidRPr="00311329">
        <w:rPr>
          <w:rFonts w:eastAsia="Times New Roman"/>
          <w:b/>
          <w:i/>
          <w:color w:val="000000"/>
          <w:sz w:val="22"/>
          <w:szCs w:val="22"/>
          <w:lang w:eastAsia="pt-BR"/>
        </w:rPr>
        <w:t>, TC 0</w:t>
      </w:r>
      <w:r w:rsidR="00311329">
        <w:rPr>
          <w:rFonts w:eastAsia="Times New Roman"/>
          <w:b/>
          <w:i/>
          <w:color w:val="000000"/>
          <w:sz w:val="22"/>
          <w:szCs w:val="22"/>
          <w:lang w:eastAsia="pt-BR"/>
        </w:rPr>
        <w:t>31</w:t>
      </w:r>
      <w:r w:rsidR="00311329" w:rsidRPr="00311329">
        <w:rPr>
          <w:rFonts w:eastAsia="Times New Roman"/>
          <w:b/>
          <w:i/>
          <w:color w:val="000000"/>
          <w:sz w:val="22"/>
          <w:szCs w:val="22"/>
          <w:lang w:eastAsia="pt-BR"/>
        </w:rPr>
        <w:t>.</w:t>
      </w:r>
      <w:r w:rsidR="00311329">
        <w:rPr>
          <w:rFonts w:eastAsia="Times New Roman"/>
          <w:b/>
          <w:i/>
          <w:color w:val="000000"/>
          <w:sz w:val="22"/>
          <w:szCs w:val="22"/>
          <w:lang w:eastAsia="pt-BR"/>
        </w:rPr>
        <w:t>478</w:t>
      </w:r>
      <w:r w:rsidR="00311329" w:rsidRPr="00311329">
        <w:rPr>
          <w:rFonts w:eastAsia="Times New Roman"/>
          <w:b/>
          <w:i/>
          <w:color w:val="000000"/>
          <w:sz w:val="22"/>
          <w:szCs w:val="22"/>
          <w:lang w:eastAsia="pt-BR"/>
        </w:rPr>
        <w:t>/</w:t>
      </w:r>
      <w:r w:rsidR="00311329">
        <w:rPr>
          <w:rFonts w:eastAsia="Times New Roman"/>
          <w:b/>
          <w:i/>
          <w:color w:val="000000"/>
          <w:sz w:val="22"/>
          <w:szCs w:val="22"/>
          <w:lang w:eastAsia="pt-BR"/>
        </w:rPr>
        <w:t>2011-5</w:t>
      </w:r>
      <w:r w:rsidR="00311329" w:rsidRPr="00311329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relator Ministro </w:t>
      </w:r>
      <w:r w:rsidR="00311329">
        <w:rPr>
          <w:rFonts w:eastAsia="Times New Roman"/>
          <w:b/>
          <w:i/>
          <w:color w:val="000000"/>
          <w:sz w:val="22"/>
          <w:szCs w:val="22"/>
          <w:lang w:eastAsia="pt-BR"/>
        </w:rPr>
        <w:t>Vital do Rêgo</w:t>
      </w:r>
      <w:r w:rsidR="00311329" w:rsidRPr="00311329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</w:t>
      </w:r>
      <w:r w:rsidR="00311329">
        <w:rPr>
          <w:rFonts w:eastAsia="Times New Roman"/>
          <w:b/>
          <w:i/>
          <w:color w:val="000000"/>
          <w:sz w:val="22"/>
          <w:szCs w:val="22"/>
          <w:lang w:eastAsia="pt-BR"/>
        </w:rPr>
        <w:t>24</w:t>
      </w:r>
      <w:r w:rsidR="00311329" w:rsidRPr="00311329">
        <w:rPr>
          <w:rFonts w:eastAsia="Times New Roman"/>
          <w:b/>
          <w:i/>
          <w:color w:val="000000"/>
          <w:sz w:val="22"/>
          <w:szCs w:val="22"/>
          <w:lang w:eastAsia="pt-BR"/>
        </w:rPr>
        <w:t>.6.2015.</w:t>
      </w:r>
    </w:p>
    <w:p w14:paraId="4A4CF59C" w14:textId="1D8F46EF" w:rsidR="00F97338" w:rsidRDefault="00F97338" w:rsidP="00F97338">
      <w:pPr>
        <w:shd w:val="clear" w:color="auto" w:fill="FFFFFF"/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</w:p>
    <w:p w14:paraId="3545D670" w14:textId="77777777" w:rsidR="002661DB" w:rsidRPr="007944E3" w:rsidRDefault="002661DB" w:rsidP="00442567">
      <w:pPr>
        <w:shd w:val="clear" w:color="auto" w:fill="FFFFFF"/>
        <w:spacing w:after="0"/>
        <w:ind w:left="0"/>
        <w:rPr>
          <w:b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14:paraId="6A75068D" w14:textId="77777777" w:rsidTr="0048135F">
        <w:trPr>
          <w:trHeight w:val="779"/>
        </w:trPr>
        <w:tc>
          <w:tcPr>
            <w:tcW w:w="0" w:type="auto"/>
            <w:vAlign w:val="center"/>
          </w:tcPr>
          <w:p w14:paraId="534057D6" w14:textId="77777777"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14:paraId="66767BB7" w14:textId="1FE8905F"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6" w:history="1">
              <w:r w:rsidR="006F2A7F" w:rsidRPr="00CF041F">
                <w:rPr>
                  <w:rStyle w:val="Hyperlink"/>
                  <w:b/>
                  <w:i/>
                  <w:sz w:val="18"/>
                  <w:szCs w:val="18"/>
                </w:rPr>
                <w:t>infojuris@tcu.gov.br</w:t>
              </w:r>
            </w:hyperlink>
          </w:p>
        </w:tc>
      </w:tr>
    </w:tbl>
    <w:p w14:paraId="26893EB8" w14:textId="77777777" w:rsidR="004A3A81" w:rsidRDefault="004A3A81" w:rsidP="002911C8">
      <w:pPr>
        <w:ind w:left="0"/>
        <w:rPr>
          <w:sz w:val="22"/>
          <w:szCs w:val="22"/>
        </w:rPr>
      </w:pPr>
    </w:p>
    <w:p w14:paraId="4B4424D6" w14:textId="77777777" w:rsidR="00745019" w:rsidRDefault="00745019" w:rsidP="002911C8">
      <w:pPr>
        <w:ind w:left="0"/>
        <w:rPr>
          <w:sz w:val="22"/>
          <w:szCs w:val="22"/>
        </w:rPr>
      </w:pPr>
    </w:p>
    <w:sectPr w:rsidR="00745019" w:rsidSect="00616945">
      <w:footerReference w:type="default" r:id="rId17"/>
      <w:headerReference w:type="first" r:id="rId18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F7A6B" w14:textId="77777777" w:rsidR="001A7106" w:rsidRDefault="001A7106" w:rsidP="008B0547">
      <w:pPr>
        <w:spacing w:after="0"/>
      </w:pPr>
      <w:r>
        <w:separator/>
      </w:r>
    </w:p>
  </w:endnote>
  <w:endnote w:type="continuationSeparator" w:id="0">
    <w:p w14:paraId="38F9B850" w14:textId="77777777" w:rsidR="001A7106" w:rsidRDefault="001A7106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5B1AF" w14:textId="77777777" w:rsidR="0062593B" w:rsidRPr="00C906CD" w:rsidRDefault="0062593B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7B3AB4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140D7" w14:textId="77777777" w:rsidR="001A7106" w:rsidRDefault="001A7106" w:rsidP="008B0547">
      <w:pPr>
        <w:spacing w:after="0"/>
      </w:pPr>
      <w:r>
        <w:separator/>
      </w:r>
    </w:p>
  </w:footnote>
  <w:footnote w:type="continuationSeparator" w:id="0">
    <w:p w14:paraId="1C0C7523" w14:textId="77777777" w:rsidR="001A7106" w:rsidRDefault="001A7106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3BD9E" w14:textId="77777777" w:rsidR="0062593B" w:rsidRDefault="0062593B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 w15:restartNumberingAfterBreak="0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 w15:restartNumberingAfterBreak="0">
    <w:nsid w:val="44B063CC"/>
    <w:multiLevelType w:val="hybridMultilevel"/>
    <w:tmpl w:val="32ECE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2" w15:restartNumberingAfterBreak="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DBA271C"/>
    <w:multiLevelType w:val="hybridMultilevel"/>
    <w:tmpl w:val="4AD43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9"/>
    <w:lvlOverride w:ilvl="0">
      <w:startOverride w:val="1"/>
    </w:lvlOverride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5"/>
  </w:num>
  <w:num w:numId="11">
    <w:abstractNumId w:val="15"/>
  </w:num>
  <w:num w:numId="12">
    <w:abstractNumId w:val="16"/>
  </w:num>
  <w:num w:numId="13">
    <w:abstractNumId w:val="18"/>
  </w:num>
  <w:num w:numId="14">
    <w:abstractNumId w:val="17"/>
  </w:num>
  <w:num w:numId="15">
    <w:abstractNumId w:val="21"/>
  </w:num>
  <w:num w:numId="16">
    <w:abstractNumId w:val="0"/>
  </w:num>
  <w:num w:numId="17">
    <w:abstractNumId w:val="6"/>
  </w:num>
  <w:num w:numId="18">
    <w:abstractNumId w:val="4"/>
  </w:num>
  <w:num w:numId="19">
    <w:abstractNumId w:val="14"/>
  </w:num>
  <w:num w:numId="20">
    <w:abstractNumId w:val="1"/>
  </w:num>
  <w:num w:numId="21">
    <w:abstractNumId w:val="20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81A"/>
    <w:rsid w:val="0000092D"/>
    <w:rsid w:val="00000968"/>
    <w:rsid w:val="00000A8B"/>
    <w:rsid w:val="00000B10"/>
    <w:rsid w:val="00000B94"/>
    <w:rsid w:val="00000F2D"/>
    <w:rsid w:val="0000153E"/>
    <w:rsid w:val="00001878"/>
    <w:rsid w:val="00001B4A"/>
    <w:rsid w:val="00001B69"/>
    <w:rsid w:val="000021D2"/>
    <w:rsid w:val="000023EE"/>
    <w:rsid w:val="00002445"/>
    <w:rsid w:val="000028E3"/>
    <w:rsid w:val="00002BE7"/>
    <w:rsid w:val="00002F0C"/>
    <w:rsid w:val="00003CEA"/>
    <w:rsid w:val="00003D44"/>
    <w:rsid w:val="00003DC6"/>
    <w:rsid w:val="000042F4"/>
    <w:rsid w:val="000042F7"/>
    <w:rsid w:val="00004614"/>
    <w:rsid w:val="0000485C"/>
    <w:rsid w:val="00004C3B"/>
    <w:rsid w:val="00004C47"/>
    <w:rsid w:val="00004D04"/>
    <w:rsid w:val="00005142"/>
    <w:rsid w:val="0000537C"/>
    <w:rsid w:val="00005435"/>
    <w:rsid w:val="0000560C"/>
    <w:rsid w:val="00005A0B"/>
    <w:rsid w:val="00005BA5"/>
    <w:rsid w:val="00005CA1"/>
    <w:rsid w:val="00005E1E"/>
    <w:rsid w:val="00005F57"/>
    <w:rsid w:val="00006310"/>
    <w:rsid w:val="0000636F"/>
    <w:rsid w:val="000069F3"/>
    <w:rsid w:val="00006B0C"/>
    <w:rsid w:val="00007C63"/>
    <w:rsid w:val="00007FA6"/>
    <w:rsid w:val="0001037C"/>
    <w:rsid w:val="000103D9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469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22B"/>
    <w:rsid w:val="000145F8"/>
    <w:rsid w:val="00014B20"/>
    <w:rsid w:val="00014D88"/>
    <w:rsid w:val="00014E81"/>
    <w:rsid w:val="000153E5"/>
    <w:rsid w:val="000155CC"/>
    <w:rsid w:val="00015ACC"/>
    <w:rsid w:val="000161F7"/>
    <w:rsid w:val="0001636D"/>
    <w:rsid w:val="0001643A"/>
    <w:rsid w:val="0001657D"/>
    <w:rsid w:val="0001659A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941"/>
    <w:rsid w:val="00020C27"/>
    <w:rsid w:val="00020C75"/>
    <w:rsid w:val="00020E49"/>
    <w:rsid w:val="00020FC8"/>
    <w:rsid w:val="000214F6"/>
    <w:rsid w:val="00021532"/>
    <w:rsid w:val="000215B1"/>
    <w:rsid w:val="0002193A"/>
    <w:rsid w:val="000221FD"/>
    <w:rsid w:val="0002237E"/>
    <w:rsid w:val="0002238E"/>
    <w:rsid w:val="000224CB"/>
    <w:rsid w:val="000227F4"/>
    <w:rsid w:val="0002327E"/>
    <w:rsid w:val="0002374E"/>
    <w:rsid w:val="00023828"/>
    <w:rsid w:val="000238CF"/>
    <w:rsid w:val="00023AFD"/>
    <w:rsid w:val="00023D72"/>
    <w:rsid w:val="00024363"/>
    <w:rsid w:val="00024C4F"/>
    <w:rsid w:val="00025103"/>
    <w:rsid w:val="000253D1"/>
    <w:rsid w:val="000253EE"/>
    <w:rsid w:val="00025450"/>
    <w:rsid w:val="00025753"/>
    <w:rsid w:val="00025A32"/>
    <w:rsid w:val="00025AA0"/>
    <w:rsid w:val="00025C63"/>
    <w:rsid w:val="000262E8"/>
    <w:rsid w:val="0002659E"/>
    <w:rsid w:val="0002663F"/>
    <w:rsid w:val="00026CE8"/>
    <w:rsid w:val="00026F3D"/>
    <w:rsid w:val="000271FA"/>
    <w:rsid w:val="0002751C"/>
    <w:rsid w:val="000278BE"/>
    <w:rsid w:val="00027B2E"/>
    <w:rsid w:val="00027C86"/>
    <w:rsid w:val="00027EFC"/>
    <w:rsid w:val="000300A2"/>
    <w:rsid w:val="000304BD"/>
    <w:rsid w:val="00030996"/>
    <w:rsid w:val="00030C19"/>
    <w:rsid w:val="00030EC2"/>
    <w:rsid w:val="0003113F"/>
    <w:rsid w:val="00031B07"/>
    <w:rsid w:val="00031B9D"/>
    <w:rsid w:val="00032198"/>
    <w:rsid w:val="00032353"/>
    <w:rsid w:val="0003282A"/>
    <w:rsid w:val="00032CA1"/>
    <w:rsid w:val="00032CE9"/>
    <w:rsid w:val="00032D47"/>
    <w:rsid w:val="000334D4"/>
    <w:rsid w:val="00033551"/>
    <w:rsid w:val="00033587"/>
    <w:rsid w:val="00033B34"/>
    <w:rsid w:val="00033B3E"/>
    <w:rsid w:val="0003422F"/>
    <w:rsid w:val="000354D0"/>
    <w:rsid w:val="00035593"/>
    <w:rsid w:val="00035A82"/>
    <w:rsid w:val="00035D4C"/>
    <w:rsid w:val="00035FBF"/>
    <w:rsid w:val="000360F1"/>
    <w:rsid w:val="00036449"/>
    <w:rsid w:val="00036818"/>
    <w:rsid w:val="00036F23"/>
    <w:rsid w:val="000371C1"/>
    <w:rsid w:val="0003724C"/>
    <w:rsid w:val="00037B23"/>
    <w:rsid w:val="00037DCE"/>
    <w:rsid w:val="00037E4B"/>
    <w:rsid w:val="000408F5"/>
    <w:rsid w:val="00040938"/>
    <w:rsid w:val="00041337"/>
    <w:rsid w:val="00041450"/>
    <w:rsid w:val="000415DA"/>
    <w:rsid w:val="00041E6A"/>
    <w:rsid w:val="00042220"/>
    <w:rsid w:val="00042393"/>
    <w:rsid w:val="00042A13"/>
    <w:rsid w:val="000431BD"/>
    <w:rsid w:val="00043654"/>
    <w:rsid w:val="000436B0"/>
    <w:rsid w:val="000438BA"/>
    <w:rsid w:val="000438FC"/>
    <w:rsid w:val="00043C16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88"/>
    <w:rsid w:val="00046CF7"/>
    <w:rsid w:val="00047011"/>
    <w:rsid w:val="00047201"/>
    <w:rsid w:val="000474E4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1F43"/>
    <w:rsid w:val="0005205F"/>
    <w:rsid w:val="000522EF"/>
    <w:rsid w:val="00052B15"/>
    <w:rsid w:val="00052BCA"/>
    <w:rsid w:val="00052E07"/>
    <w:rsid w:val="00052FC7"/>
    <w:rsid w:val="00052FDD"/>
    <w:rsid w:val="00053241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A91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B1D"/>
    <w:rsid w:val="00055D4F"/>
    <w:rsid w:val="00056182"/>
    <w:rsid w:val="000562CD"/>
    <w:rsid w:val="0005656B"/>
    <w:rsid w:val="00056A5A"/>
    <w:rsid w:val="00056A5F"/>
    <w:rsid w:val="00056D51"/>
    <w:rsid w:val="00056F35"/>
    <w:rsid w:val="0005724A"/>
    <w:rsid w:val="00057255"/>
    <w:rsid w:val="000572BB"/>
    <w:rsid w:val="0005737C"/>
    <w:rsid w:val="00057383"/>
    <w:rsid w:val="00057892"/>
    <w:rsid w:val="00057B48"/>
    <w:rsid w:val="00057D5A"/>
    <w:rsid w:val="0006028E"/>
    <w:rsid w:val="000603A9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33A"/>
    <w:rsid w:val="000647B1"/>
    <w:rsid w:val="0006509C"/>
    <w:rsid w:val="0006516A"/>
    <w:rsid w:val="00065849"/>
    <w:rsid w:val="0006592B"/>
    <w:rsid w:val="00065A49"/>
    <w:rsid w:val="00065A8B"/>
    <w:rsid w:val="00065B97"/>
    <w:rsid w:val="00065C38"/>
    <w:rsid w:val="00065E95"/>
    <w:rsid w:val="00066126"/>
    <w:rsid w:val="000664C8"/>
    <w:rsid w:val="00066658"/>
    <w:rsid w:val="00066ACA"/>
    <w:rsid w:val="00066E66"/>
    <w:rsid w:val="00066F26"/>
    <w:rsid w:val="0006707B"/>
    <w:rsid w:val="000675D5"/>
    <w:rsid w:val="00067987"/>
    <w:rsid w:val="00067E95"/>
    <w:rsid w:val="00067EB3"/>
    <w:rsid w:val="00070280"/>
    <w:rsid w:val="0007073D"/>
    <w:rsid w:val="00070785"/>
    <w:rsid w:val="00070CFF"/>
    <w:rsid w:val="00070EE5"/>
    <w:rsid w:val="0007120E"/>
    <w:rsid w:val="00071380"/>
    <w:rsid w:val="00071457"/>
    <w:rsid w:val="000717D9"/>
    <w:rsid w:val="000717EC"/>
    <w:rsid w:val="0007190C"/>
    <w:rsid w:val="00071FB7"/>
    <w:rsid w:val="00072124"/>
    <w:rsid w:val="0007259B"/>
    <w:rsid w:val="0007275A"/>
    <w:rsid w:val="000727DB"/>
    <w:rsid w:val="000727F6"/>
    <w:rsid w:val="00072916"/>
    <w:rsid w:val="00072D55"/>
    <w:rsid w:val="00072F56"/>
    <w:rsid w:val="00073231"/>
    <w:rsid w:val="00073509"/>
    <w:rsid w:val="000735D1"/>
    <w:rsid w:val="0007405B"/>
    <w:rsid w:val="00074384"/>
    <w:rsid w:val="00074AC5"/>
    <w:rsid w:val="00075352"/>
    <w:rsid w:val="000756E7"/>
    <w:rsid w:val="00075CE6"/>
    <w:rsid w:val="00075D3C"/>
    <w:rsid w:val="00075DC2"/>
    <w:rsid w:val="000761CD"/>
    <w:rsid w:val="0007670D"/>
    <w:rsid w:val="000768BB"/>
    <w:rsid w:val="00076909"/>
    <w:rsid w:val="00076CF7"/>
    <w:rsid w:val="00077346"/>
    <w:rsid w:val="00077A56"/>
    <w:rsid w:val="00077BA4"/>
    <w:rsid w:val="0008010D"/>
    <w:rsid w:val="00080148"/>
    <w:rsid w:val="0008019A"/>
    <w:rsid w:val="00080237"/>
    <w:rsid w:val="00080245"/>
    <w:rsid w:val="000807D4"/>
    <w:rsid w:val="00080B82"/>
    <w:rsid w:val="00080CAA"/>
    <w:rsid w:val="00080D3E"/>
    <w:rsid w:val="0008154F"/>
    <w:rsid w:val="00081635"/>
    <w:rsid w:val="0008178A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761"/>
    <w:rsid w:val="0008397F"/>
    <w:rsid w:val="00084282"/>
    <w:rsid w:val="00084727"/>
    <w:rsid w:val="000847F7"/>
    <w:rsid w:val="00084A99"/>
    <w:rsid w:val="00084B0E"/>
    <w:rsid w:val="00085206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007"/>
    <w:rsid w:val="00087431"/>
    <w:rsid w:val="000877A4"/>
    <w:rsid w:val="00087894"/>
    <w:rsid w:val="000879F1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9ED"/>
    <w:rsid w:val="00092C2E"/>
    <w:rsid w:val="00092E24"/>
    <w:rsid w:val="00092E5F"/>
    <w:rsid w:val="00092F3E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5A2"/>
    <w:rsid w:val="000966CB"/>
    <w:rsid w:val="00096740"/>
    <w:rsid w:val="0009683B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9D"/>
    <w:rsid w:val="000A0EA4"/>
    <w:rsid w:val="000A0EF8"/>
    <w:rsid w:val="000A124B"/>
    <w:rsid w:val="000A152A"/>
    <w:rsid w:val="000A1573"/>
    <w:rsid w:val="000A1624"/>
    <w:rsid w:val="000A1B73"/>
    <w:rsid w:val="000A1EBD"/>
    <w:rsid w:val="000A246C"/>
    <w:rsid w:val="000A261A"/>
    <w:rsid w:val="000A2B36"/>
    <w:rsid w:val="000A2C56"/>
    <w:rsid w:val="000A2DF9"/>
    <w:rsid w:val="000A2EDB"/>
    <w:rsid w:val="000A301D"/>
    <w:rsid w:val="000A37A7"/>
    <w:rsid w:val="000A3939"/>
    <w:rsid w:val="000A402F"/>
    <w:rsid w:val="000A40FD"/>
    <w:rsid w:val="000A4384"/>
    <w:rsid w:val="000A45C6"/>
    <w:rsid w:val="000A4632"/>
    <w:rsid w:val="000A47EA"/>
    <w:rsid w:val="000A4DD9"/>
    <w:rsid w:val="000A4E36"/>
    <w:rsid w:val="000A504A"/>
    <w:rsid w:val="000A50D4"/>
    <w:rsid w:val="000A5457"/>
    <w:rsid w:val="000A54F5"/>
    <w:rsid w:val="000A57DA"/>
    <w:rsid w:val="000A599E"/>
    <w:rsid w:val="000A6269"/>
    <w:rsid w:val="000A62BD"/>
    <w:rsid w:val="000A6645"/>
    <w:rsid w:val="000A683D"/>
    <w:rsid w:val="000A6CDC"/>
    <w:rsid w:val="000A6E08"/>
    <w:rsid w:val="000A75EF"/>
    <w:rsid w:val="000A77BB"/>
    <w:rsid w:val="000A78E5"/>
    <w:rsid w:val="000A79DB"/>
    <w:rsid w:val="000A7DA2"/>
    <w:rsid w:val="000B00CC"/>
    <w:rsid w:val="000B0631"/>
    <w:rsid w:val="000B0765"/>
    <w:rsid w:val="000B0ECB"/>
    <w:rsid w:val="000B0F42"/>
    <w:rsid w:val="000B0FEA"/>
    <w:rsid w:val="000B1052"/>
    <w:rsid w:val="000B1627"/>
    <w:rsid w:val="000B1A59"/>
    <w:rsid w:val="000B1B9E"/>
    <w:rsid w:val="000B2AFA"/>
    <w:rsid w:val="000B2B2C"/>
    <w:rsid w:val="000B2C79"/>
    <w:rsid w:val="000B3015"/>
    <w:rsid w:val="000B3444"/>
    <w:rsid w:val="000B359F"/>
    <w:rsid w:val="000B395E"/>
    <w:rsid w:val="000B3C52"/>
    <w:rsid w:val="000B3F30"/>
    <w:rsid w:val="000B42EE"/>
    <w:rsid w:val="000B4439"/>
    <w:rsid w:val="000B4534"/>
    <w:rsid w:val="000B4AF2"/>
    <w:rsid w:val="000B4B33"/>
    <w:rsid w:val="000B4B84"/>
    <w:rsid w:val="000B4C5B"/>
    <w:rsid w:val="000B4E93"/>
    <w:rsid w:val="000B4EBB"/>
    <w:rsid w:val="000B5463"/>
    <w:rsid w:val="000B5A1A"/>
    <w:rsid w:val="000B5DB2"/>
    <w:rsid w:val="000B5DD4"/>
    <w:rsid w:val="000B5F2F"/>
    <w:rsid w:val="000B62EA"/>
    <w:rsid w:val="000B6342"/>
    <w:rsid w:val="000B639F"/>
    <w:rsid w:val="000B63F3"/>
    <w:rsid w:val="000B6475"/>
    <w:rsid w:val="000B6BC1"/>
    <w:rsid w:val="000B6DA0"/>
    <w:rsid w:val="000B706C"/>
    <w:rsid w:val="000B759E"/>
    <w:rsid w:val="000B775A"/>
    <w:rsid w:val="000B77F3"/>
    <w:rsid w:val="000B79DD"/>
    <w:rsid w:val="000B7B62"/>
    <w:rsid w:val="000B7E48"/>
    <w:rsid w:val="000B7EC2"/>
    <w:rsid w:val="000C0013"/>
    <w:rsid w:val="000C02AD"/>
    <w:rsid w:val="000C049A"/>
    <w:rsid w:val="000C060B"/>
    <w:rsid w:val="000C0875"/>
    <w:rsid w:val="000C0AA8"/>
    <w:rsid w:val="000C0B99"/>
    <w:rsid w:val="000C0D07"/>
    <w:rsid w:val="000C1585"/>
    <w:rsid w:val="000C1757"/>
    <w:rsid w:val="000C1A3E"/>
    <w:rsid w:val="000C1AFC"/>
    <w:rsid w:val="000C1EED"/>
    <w:rsid w:val="000C1F99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61B"/>
    <w:rsid w:val="000C4A10"/>
    <w:rsid w:val="000C4A88"/>
    <w:rsid w:val="000C4AC9"/>
    <w:rsid w:val="000C4BA1"/>
    <w:rsid w:val="000C4FAE"/>
    <w:rsid w:val="000C5199"/>
    <w:rsid w:val="000C51DE"/>
    <w:rsid w:val="000C5536"/>
    <w:rsid w:val="000C556A"/>
    <w:rsid w:val="000C5799"/>
    <w:rsid w:val="000C5D70"/>
    <w:rsid w:val="000C5FDE"/>
    <w:rsid w:val="000C61FA"/>
    <w:rsid w:val="000C69B3"/>
    <w:rsid w:val="000C6F6F"/>
    <w:rsid w:val="000C7281"/>
    <w:rsid w:val="000C7D11"/>
    <w:rsid w:val="000D073F"/>
    <w:rsid w:val="000D0AE8"/>
    <w:rsid w:val="000D0D17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283"/>
    <w:rsid w:val="000D258A"/>
    <w:rsid w:val="000D27A8"/>
    <w:rsid w:val="000D29A2"/>
    <w:rsid w:val="000D2CBD"/>
    <w:rsid w:val="000D359B"/>
    <w:rsid w:val="000D37B0"/>
    <w:rsid w:val="000D3C1E"/>
    <w:rsid w:val="000D3E44"/>
    <w:rsid w:val="000D4696"/>
    <w:rsid w:val="000D52D9"/>
    <w:rsid w:val="000D56C5"/>
    <w:rsid w:val="000D56E6"/>
    <w:rsid w:val="000D61F8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CE9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BBB"/>
    <w:rsid w:val="000E1CAA"/>
    <w:rsid w:val="000E1D37"/>
    <w:rsid w:val="000E1DF7"/>
    <w:rsid w:val="000E23D2"/>
    <w:rsid w:val="000E24D9"/>
    <w:rsid w:val="000E28AC"/>
    <w:rsid w:val="000E2D47"/>
    <w:rsid w:val="000E3599"/>
    <w:rsid w:val="000E372B"/>
    <w:rsid w:val="000E38A0"/>
    <w:rsid w:val="000E3955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6CEF"/>
    <w:rsid w:val="000E7091"/>
    <w:rsid w:val="000E730B"/>
    <w:rsid w:val="000E7703"/>
    <w:rsid w:val="000E78A6"/>
    <w:rsid w:val="000E7FD4"/>
    <w:rsid w:val="000F05AC"/>
    <w:rsid w:val="000F0847"/>
    <w:rsid w:val="000F09C6"/>
    <w:rsid w:val="000F0A64"/>
    <w:rsid w:val="000F0F99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D2B"/>
    <w:rsid w:val="000F3E8F"/>
    <w:rsid w:val="000F47C1"/>
    <w:rsid w:val="000F48B1"/>
    <w:rsid w:val="000F495D"/>
    <w:rsid w:val="000F4B0C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B22"/>
    <w:rsid w:val="000F6D85"/>
    <w:rsid w:val="000F73F1"/>
    <w:rsid w:val="000F7B66"/>
    <w:rsid w:val="000F7CEE"/>
    <w:rsid w:val="000F7D84"/>
    <w:rsid w:val="001001F4"/>
    <w:rsid w:val="001003DD"/>
    <w:rsid w:val="001005A8"/>
    <w:rsid w:val="00100B6D"/>
    <w:rsid w:val="00100BFC"/>
    <w:rsid w:val="001016F1"/>
    <w:rsid w:val="00101707"/>
    <w:rsid w:val="00101AF5"/>
    <w:rsid w:val="00101EE1"/>
    <w:rsid w:val="00101F01"/>
    <w:rsid w:val="00102031"/>
    <w:rsid w:val="00102661"/>
    <w:rsid w:val="001029A6"/>
    <w:rsid w:val="00102C2F"/>
    <w:rsid w:val="00102D37"/>
    <w:rsid w:val="00102DC0"/>
    <w:rsid w:val="00103738"/>
    <w:rsid w:val="00103A3E"/>
    <w:rsid w:val="00103C24"/>
    <w:rsid w:val="00103E5B"/>
    <w:rsid w:val="00103EA0"/>
    <w:rsid w:val="001041ED"/>
    <w:rsid w:val="001043C0"/>
    <w:rsid w:val="00104AAD"/>
    <w:rsid w:val="00104C71"/>
    <w:rsid w:val="00104D93"/>
    <w:rsid w:val="001052CD"/>
    <w:rsid w:val="00105F75"/>
    <w:rsid w:val="00106075"/>
    <w:rsid w:val="00106101"/>
    <w:rsid w:val="001064E1"/>
    <w:rsid w:val="00106500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3EC"/>
    <w:rsid w:val="001104BA"/>
    <w:rsid w:val="001108C0"/>
    <w:rsid w:val="00110C79"/>
    <w:rsid w:val="00110ECA"/>
    <w:rsid w:val="001110E6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E90"/>
    <w:rsid w:val="0011373A"/>
    <w:rsid w:val="00113A1F"/>
    <w:rsid w:val="00113B55"/>
    <w:rsid w:val="00114137"/>
    <w:rsid w:val="0011429C"/>
    <w:rsid w:val="00114511"/>
    <w:rsid w:val="00114ABD"/>
    <w:rsid w:val="00115305"/>
    <w:rsid w:val="0011552F"/>
    <w:rsid w:val="001156BA"/>
    <w:rsid w:val="0011582E"/>
    <w:rsid w:val="00115911"/>
    <w:rsid w:val="0011615F"/>
    <w:rsid w:val="0011629D"/>
    <w:rsid w:val="001165AC"/>
    <w:rsid w:val="001165F4"/>
    <w:rsid w:val="001166F1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6A"/>
    <w:rsid w:val="001203BE"/>
    <w:rsid w:val="00120ADB"/>
    <w:rsid w:val="00121213"/>
    <w:rsid w:val="00121290"/>
    <w:rsid w:val="001212BD"/>
    <w:rsid w:val="00121782"/>
    <w:rsid w:val="001217A0"/>
    <w:rsid w:val="00121BE3"/>
    <w:rsid w:val="00121EDA"/>
    <w:rsid w:val="0012277E"/>
    <w:rsid w:val="00122950"/>
    <w:rsid w:val="00122F63"/>
    <w:rsid w:val="0012305F"/>
    <w:rsid w:val="00123E4E"/>
    <w:rsid w:val="00123E5C"/>
    <w:rsid w:val="00123E6B"/>
    <w:rsid w:val="0012419E"/>
    <w:rsid w:val="00124A6A"/>
    <w:rsid w:val="00124A77"/>
    <w:rsid w:val="00125476"/>
    <w:rsid w:val="001254DC"/>
    <w:rsid w:val="00125A39"/>
    <w:rsid w:val="00125B0B"/>
    <w:rsid w:val="00125F9A"/>
    <w:rsid w:val="00125FC9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6BE0"/>
    <w:rsid w:val="001278E8"/>
    <w:rsid w:val="00127B1A"/>
    <w:rsid w:val="00127C1D"/>
    <w:rsid w:val="00130032"/>
    <w:rsid w:val="001305CC"/>
    <w:rsid w:val="00130752"/>
    <w:rsid w:val="00130A0C"/>
    <w:rsid w:val="00130B06"/>
    <w:rsid w:val="00130EF3"/>
    <w:rsid w:val="00131679"/>
    <w:rsid w:val="001316FC"/>
    <w:rsid w:val="00131767"/>
    <w:rsid w:val="001318D7"/>
    <w:rsid w:val="00132794"/>
    <w:rsid w:val="00132D82"/>
    <w:rsid w:val="00132E48"/>
    <w:rsid w:val="0013322B"/>
    <w:rsid w:val="0013393F"/>
    <w:rsid w:val="00133B2A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42B"/>
    <w:rsid w:val="001365EA"/>
    <w:rsid w:val="00136670"/>
    <w:rsid w:val="001366BB"/>
    <w:rsid w:val="0013714A"/>
    <w:rsid w:val="00137335"/>
    <w:rsid w:val="0013735A"/>
    <w:rsid w:val="001374E3"/>
    <w:rsid w:val="001378A3"/>
    <w:rsid w:val="00137908"/>
    <w:rsid w:val="00137A34"/>
    <w:rsid w:val="00137B22"/>
    <w:rsid w:val="00137D7E"/>
    <w:rsid w:val="00137FE3"/>
    <w:rsid w:val="00140820"/>
    <w:rsid w:val="001408D8"/>
    <w:rsid w:val="00140984"/>
    <w:rsid w:val="00140C58"/>
    <w:rsid w:val="00140CA5"/>
    <w:rsid w:val="00140DD7"/>
    <w:rsid w:val="00140FED"/>
    <w:rsid w:val="0014137E"/>
    <w:rsid w:val="00141D7A"/>
    <w:rsid w:val="00141DE9"/>
    <w:rsid w:val="001420D1"/>
    <w:rsid w:val="001420FE"/>
    <w:rsid w:val="00142621"/>
    <w:rsid w:val="00142699"/>
    <w:rsid w:val="00142951"/>
    <w:rsid w:val="0014299D"/>
    <w:rsid w:val="00142A39"/>
    <w:rsid w:val="00142AB7"/>
    <w:rsid w:val="00142C16"/>
    <w:rsid w:val="00142F14"/>
    <w:rsid w:val="001430DC"/>
    <w:rsid w:val="001438E6"/>
    <w:rsid w:val="001441C9"/>
    <w:rsid w:val="001444A2"/>
    <w:rsid w:val="00144987"/>
    <w:rsid w:val="00144EBC"/>
    <w:rsid w:val="00145439"/>
    <w:rsid w:val="00145B06"/>
    <w:rsid w:val="00145B71"/>
    <w:rsid w:val="0014652A"/>
    <w:rsid w:val="00146C2E"/>
    <w:rsid w:val="00146C4A"/>
    <w:rsid w:val="00146F56"/>
    <w:rsid w:val="0014775B"/>
    <w:rsid w:val="00147789"/>
    <w:rsid w:val="001477A4"/>
    <w:rsid w:val="00147AE1"/>
    <w:rsid w:val="00147C8B"/>
    <w:rsid w:val="001504AD"/>
    <w:rsid w:val="001506B4"/>
    <w:rsid w:val="0015086F"/>
    <w:rsid w:val="00150CBB"/>
    <w:rsid w:val="00151660"/>
    <w:rsid w:val="00151F92"/>
    <w:rsid w:val="0015258E"/>
    <w:rsid w:val="00152687"/>
    <w:rsid w:val="001529CF"/>
    <w:rsid w:val="00152AE4"/>
    <w:rsid w:val="00152ECC"/>
    <w:rsid w:val="00152F0D"/>
    <w:rsid w:val="001530A6"/>
    <w:rsid w:val="00153276"/>
    <w:rsid w:val="001532E4"/>
    <w:rsid w:val="001533BA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77"/>
    <w:rsid w:val="00156C90"/>
    <w:rsid w:val="00156DDB"/>
    <w:rsid w:val="00156FCC"/>
    <w:rsid w:val="00157614"/>
    <w:rsid w:val="001576E2"/>
    <w:rsid w:val="001577AF"/>
    <w:rsid w:val="0015798E"/>
    <w:rsid w:val="00157AFE"/>
    <w:rsid w:val="00157C0F"/>
    <w:rsid w:val="00157CCE"/>
    <w:rsid w:val="00157EF2"/>
    <w:rsid w:val="001600FC"/>
    <w:rsid w:val="0016039D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27B2"/>
    <w:rsid w:val="00162C40"/>
    <w:rsid w:val="00163051"/>
    <w:rsid w:val="001634AE"/>
    <w:rsid w:val="0016352E"/>
    <w:rsid w:val="00163585"/>
    <w:rsid w:val="00163752"/>
    <w:rsid w:val="001638FF"/>
    <w:rsid w:val="00163A36"/>
    <w:rsid w:val="00164355"/>
    <w:rsid w:val="00164A74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EDD"/>
    <w:rsid w:val="00167F39"/>
    <w:rsid w:val="00170A9D"/>
    <w:rsid w:val="00170F1A"/>
    <w:rsid w:val="0017110F"/>
    <w:rsid w:val="00171DD5"/>
    <w:rsid w:val="00171E89"/>
    <w:rsid w:val="0017217D"/>
    <w:rsid w:val="001729A4"/>
    <w:rsid w:val="00173132"/>
    <w:rsid w:val="00173174"/>
    <w:rsid w:val="001731D5"/>
    <w:rsid w:val="00173561"/>
    <w:rsid w:val="001737F7"/>
    <w:rsid w:val="00173904"/>
    <w:rsid w:val="00173E98"/>
    <w:rsid w:val="001744B4"/>
    <w:rsid w:val="001744E7"/>
    <w:rsid w:val="00174554"/>
    <w:rsid w:val="0017459B"/>
    <w:rsid w:val="00174651"/>
    <w:rsid w:val="00174774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237"/>
    <w:rsid w:val="0017753C"/>
    <w:rsid w:val="001777EF"/>
    <w:rsid w:val="001778CF"/>
    <w:rsid w:val="00180126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2A21"/>
    <w:rsid w:val="00183A7D"/>
    <w:rsid w:val="00183DA4"/>
    <w:rsid w:val="00183EA0"/>
    <w:rsid w:val="00183F58"/>
    <w:rsid w:val="001841C2"/>
    <w:rsid w:val="00184202"/>
    <w:rsid w:val="00184259"/>
    <w:rsid w:val="001843DB"/>
    <w:rsid w:val="001847D6"/>
    <w:rsid w:val="0018495A"/>
    <w:rsid w:val="00184DD0"/>
    <w:rsid w:val="00184E93"/>
    <w:rsid w:val="001855E1"/>
    <w:rsid w:val="001858EA"/>
    <w:rsid w:val="001863E5"/>
    <w:rsid w:val="00186AF4"/>
    <w:rsid w:val="00186C7E"/>
    <w:rsid w:val="0018763E"/>
    <w:rsid w:val="0018776F"/>
    <w:rsid w:val="00187F3D"/>
    <w:rsid w:val="001900A2"/>
    <w:rsid w:val="001908DC"/>
    <w:rsid w:val="00190CCB"/>
    <w:rsid w:val="00190FE2"/>
    <w:rsid w:val="001912D8"/>
    <w:rsid w:val="00191554"/>
    <w:rsid w:val="00191803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3EB"/>
    <w:rsid w:val="00194949"/>
    <w:rsid w:val="00194BE9"/>
    <w:rsid w:val="00194C5E"/>
    <w:rsid w:val="00194CA4"/>
    <w:rsid w:val="00194E35"/>
    <w:rsid w:val="00194EDA"/>
    <w:rsid w:val="00195023"/>
    <w:rsid w:val="001951C9"/>
    <w:rsid w:val="001956E2"/>
    <w:rsid w:val="001959CD"/>
    <w:rsid w:val="00195EEF"/>
    <w:rsid w:val="00195F77"/>
    <w:rsid w:val="00196098"/>
    <w:rsid w:val="00196898"/>
    <w:rsid w:val="00196ADB"/>
    <w:rsid w:val="00196E11"/>
    <w:rsid w:val="0019736D"/>
    <w:rsid w:val="001977ED"/>
    <w:rsid w:val="001979BB"/>
    <w:rsid w:val="00197BFF"/>
    <w:rsid w:val="00197C2F"/>
    <w:rsid w:val="001A03C3"/>
    <w:rsid w:val="001A052D"/>
    <w:rsid w:val="001A0725"/>
    <w:rsid w:val="001A08CA"/>
    <w:rsid w:val="001A0B42"/>
    <w:rsid w:val="001A0B5D"/>
    <w:rsid w:val="001A0CC1"/>
    <w:rsid w:val="001A0DC5"/>
    <w:rsid w:val="001A0DF8"/>
    <w:rsid w:val="001A11F4"/>
    <w:rsid w:val="001A1AAD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16E"/>
    <w:rsid w:val="001A56C7"/>
    <w:rsid w:val="001A58D8"/>
    <w:rsid w:val="001A5C45"/>
    <w:rsid w:val="001A60A2"/>
    <w:rsid w:val="001A6625"/>
    <w:rsid w:val="001A6C2E"/>
    <w:rsid w:val="001A6F58"/>
    <w:rsid w:val="001A6F68"/>
    <w:rsid w:val="001A7106"/>
    <w:rsid w:val="001A7146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1EA"/>
    <w:rsid w:val="001B1669"/>
    <w:rsid w:val="001B19FF"/>
    <w:rsid w:val="001B2506"/>
    <w:rsid w:val="001B2580"/>
    <w:rsid w:val="001B2809"/>
    <w:rsid w:val="001B2931"/>
    <w:rsid w:val="001B2A46"/>
    <w:rsid w:val="001B30C0"/>
    <w:rsid w:val="001B3729"/>
    <w:rsid w:val="001B38F3"/>
    <w:rsid w:val="001B396A"/>
    <w:rsid w:val="001B3AB2"/>
    <w:rsid w:val="001B3B42"/>
    <w:rsid w:val="001B3BEF"/>
    <w:rsid w:val="001B3E8E"/>
    <w:rsid w:val="001B4316"/>
    <w:rsid w:val="001B45FC"/>
    <w:rsid w:val="001B4773"/>
    <w:rsid w:val="001B4F90"/>
    <w:rsid w:val="001B52A1"/>
    <w:rsid w:val="001B5333"/>
    <w:rsid w:val="001B5426"/>
    <w:rsid w:val="001B6823"/>
    <w:rsid w:val="001B6CF2"/>
    <w:rsid w:val="001B70B9"/>
    <w:rsid w:val="001B7758"/>
    <w:rsid w:val="001B7EFA"/>
    <w:rsid w:val="001B7F4F"/>
    <w:rsid w:val="001C0575"/>
    <w:rsid w:val="001C0677"/>
    <w:rsid w:val="001C08D8"/>
    <w:rsid w:val="001C0A66"/>
    <w:rsid w:val="001C0B97"/>
    <w:rsid w:val="001C0D43"/>
    <w:rsid w:val="001C0D55"/>
    <w:rsid w:val="001C0FA0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577"/>
    <w:rsid w:val="001C262A"/>
    <w:rsid w:val="001C2852"/>
    <w:rsid w:val="001C2950"/>
    <w:rsid w:val="001C2CD1"/>
    <w:rsid w:val="001C2F68"/>
    <w:rsid w:val="001C3470"/>
    <w:rsid w:val="001C37ED"/>
    <w:rsid w:val="001C3CF9"/>
    <w:rsid w:val="001C3FE0"/>
    <w:rsid w:val="001C412B"/>
    <w:rsid w:val="001C423E"/>
    <w:rsid w:val="001C437E"/>
    <w:rsid w:val="001C4723"/>
    <w:rsid w:val="001C48C5"/>
    <w:rsid w:val="001C4F39"/>
    <w:rsid w:val="001C4FE9"/>
    <w:rsid w:val="001C51E4"/>
    <w:rsid w:val="001C536B"/>
    <w:rsid w:val="001C5777"/>
    <w:rsid w:val="001C5B26"/>
    <w:rsid w:val="001C5B47"/>
    <w:rsid w:val="001C5C51"/>
    <w:rsid w:val="001C5CDF"/>
    <w:rsid w:val="001C6395"/>
    <w:rsid w:val="001C641C"/>
    <w:rsid w:val="001C6509"/>
    <w:rsid w:val="001C6A2C"/>
    <w:rsid w:val="001C6B8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D1C"/>
    <w:rsid w:val="001D0FAF"/>
    <w:rsid w:val="001D11F8"/>
    <w:rsid w:val="001D1478"/>
    <w:rsid w:val="001D1E52"/>
    <w:rsid w:val="001D1ECA"/>
    <w:rsid w:val="001D1FCD"/>
    <w:rsid w:val="001D263A"/>
    <w:rsid w:val="001D2746"/>
    <w:rsid w:val="001D2968"/>
    <w:rsid w:val="001D2B84"/>
    <w:rsid w:val="001D2BC3"/>
    <w:rsid w:val="001D2BC5"/>
    <w:rsid w:val="001D2D43"/>
    <w:rsid w:val="001D2E56"/>
    <w:rsid w:val="001D3401"/>
    <w:rsid w:val="001D34EB"/>
    <w:rsid w:val="001D35B4"/>
    <w:rsid w:val="001D3A4D"/>
    <w:rsid w:val="001D3F21"/>
    <w:rsid w:val="001D44B8"/>
    <w:rsid w:val="001D4515"/>
    <w:rsid w:val="001D451E"/>
    <w:rsid w:val="001D476E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352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4AD"/>
    <w:rsid w:val="001E0BF1"/>
    <w:rsid w:val="001E1815"/>
    <w:rsid w:val="001E19B9"/>
    <w:rsid w:val="001E1E28"/>
    <w:rsid w:val="001E1E6E"/>
    <w:rsid w:val="001E2620"/>
    <w:rsid w:val="001E2B28"/>
    <w:rsid w:val="001E3674"/>
    <w:rsid w:val="001E3AC2"/>
    <w:rsid w:val="001E3D51"/>
    <w:rsid w:val="001E3D84"/>
    <w:rsid w:val="001E3DCC"/>
    <w:rsid w:val="001E4147"/>
    <w:rsid w:val="001E4381"/>
    <w:rsid w:val="001E44D3"/>
    <w:rsid w:val="001E4CBA"/>
    <w:rsid w:val="001E548C"/>
    <w:rsid w:val="001E56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41"/>
    <w:rsid w:val="001F01E5"/>
    <w:rsid w:val="001F02E1"/>
    <w:rsid w:val="001F0951"/>
    <w:rsid w:val="001F1223"/>
    <w:rsid w:val="001F1235"/>
    <w:rsid w:val="001F182A"/>
    <w:rsid w:val="001F1D23"/>
    <w:rsid w:val="001F1E8F"/>
    <w:rsid w:val="001F1FE2"/>
    <w:rsid w:val="001F2327"/>
    <w:rsid w:val="001F2874"/>
    <w:rsid w:val="001F2B05"/>
    <w:rsid w:val="001F2B1F"/>
    <w:rsid w:val="001F3157"/>
    <w:rsid w:val="001F348E"/>
    <w:rsid w:val="001F34F8"/>
    <w:rsid w:val="001F473A"/>
    <w:rsid w:val="001F4DA1"/>
    <w:rsid w:val="001F5138"/>
    <w:rsid w:val="001F5268"/>
    <w:rsid w:val="001F553C"/>
    <w:rsid w:val="001F5A5A"/>
    <w:rsid w:val="001F5E50"/>
    <w:rsid w:val="001F5EB4"/>
    <w:rsid w:val="001F5FBA"/>
    <w:rsid w:val="001F642E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414"/>
    <w:rsid w:val="001F7838"/>
    <w:rsid w:val="001F7B59"/>
    <w:rsid w:val="00200260"/>
    <w:rsid w:val="002002CE"/>
    <w:rsid w:val="002002D1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458"/>
    <w:rsid w:val="002039F2"/>
    <w:rsid w:val="00203A6F"/>
    <w:rsid w:val="00203D3B"/>
    <w:rsid w:val="00204511"/>
    <w:rsid w:val="0020454E"/>
    <w:rsid w:val="002046F3"/>
    <w:rsid w:val="00204DE0"/>
    <w:rsid w:val="002056E7"/>
    <w:rsid w:val="00205BBD"/>
    <w:rsid w:val="00205C7B"/>
    <w:rsid w:val="0020621C"/>
    <w:rsid w:val="00206508"/>
    <w:rsid w:val="0020678B"/>
    <w:rsid w:val="002067A7"/>
    <w:rsid w:val="00206C2E"/>
    <w:rsid w:val="00206CDA"/>
    <w:rsid w:val="00206CDC"/>
    <w:rsid w:val="00207082"/>
    <w:rsid w:val="0020734D"/>
    <w:rsid w:val="002074EE"/>
    <w:rsid w:val="00207BF8"/>
    <w:rsid w:val="00207DDC"/>
    <w:rsid w:val="00207E85"/>
    <w:rsid w:val="00210018"/>
    <w:rsid w:val="0021001C"/>
    <w:rsid w:val="0021022F"/>
    <w:rsid w:val="002108A7"/>
    <w:rsid w:val="00211194"/>
    <w:rsid w:val="00211218"/>
    <w:rsid w:val="0021149E"/>
    <w:rsid w:val="00211816"/>
    <w:rsid w:val="00211C55"/>
    <w:rsid w:val="0021201E"/>
    <w:rsid w:val="0021220E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3CD"/>
    <w:rsid w:val="00214569"/>
    <w:rsid w:val="00214A98"/>
    <w:rsid w:val="00215057"/>
    <w:rsid w:val="0021508D"/>
    <w:rsid w:val="00215156"/>
    <w:rsid w:val="0021517D"/>
    <w:rsid w:val="002157BF"/>
    <w:rsid w:val="00216157"/>
    <w:rsid w:val="00216BD9"/>
    <w:rsid w:val="00217566"/>
    <w:rsid w:val="0021762A"/>
    <w:rsid w:val="0021780D"/>
    <w:rsid w:val="00217B1B"/>
    <w:rsid w:val="002204A9"/>
    <w:rsid w:val="00220A1F"/>
    <w:rsid w:val="00220D43"/>
    <w:rsid w:val="00220D69"/>
    <w:rsid w:val="002210F5"/>
    <w:rsid w:val="0022141E"/>
    <w:rsid w:val="0022160D"/>
    <w:rsid w:val="00221B97"/>
    <w:rsid w:val="00221C99"/>
    <w:rsid w:val="00221D51"/>
    <w:rsid w:val="00222123"/>
    <w:rsid w:val="0022213A"/>
    <w:rsid w:val="002222A1"/>
    <w:rsid w:val="00222946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5EAB"/>
    <w:rsid w:val="00226AEF"/>
    <w:rsid w:val="00226D9D"/>
    <w:rsid w:val="00227776"/>
    <w:rsid w:val="00227936"/>
    <w:rsid w:val="00230096"/>
    <w:rsid w:val="002301D3"/>
    <w:rsid w:val="002304EE"/>
    <w:rsid w:val="002308C7"/>
    <w:rsid w:val="00230CAD"/>
    <w:rsid w:val="002317C9"/>
    <w:rsid w:val="00231AEF"/>
    <w:rsid w:val="00231BB3"/>
    <w:rsid w:val="00231CBC"/>
    <w:rsid w:val="00231DA0"/>
    <w:rsid w:val="00232158"/>
    <w:rsid w:val="00232164"/>
    <w:rsid w:val="0023253B"/>
    <w:rsid w:val="0023279B"/>
    <w:rsid w:val="002328F9"/>
    <w:rsid w:val="00232B8A"/>
    <w:rsid w:val="00232DF3"/>
    <w:rsid w:val="00232E1E"/>
    <w:rsid w:val="00233117"/>
    <w:rsid w:val="00233785"/>
    <w:rsid w:val="0023395B"/>
    <w:rsid w:val="00233A5A"/>
    <w:rsid w:val="00233CE3"/>
    <w:rsid w:val="00233DE4"/>
    <w:rsid w:val="002340FE"/>
    <w:rsid w:val="00234285"/>
    <w:rsid w:val="002343BF"/>
    <w:rsid w:val="002344C1"/>
    <w:rsid w:val="00234556"/>
    <w:rsid w:val="00234634"/>
    <w:rsid w:val="00234808"/>
    <w:rsid w:val="00234ADE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0E4C"/>
    <w:rsid w:val="00241240"/>
    <w:rsid w:val="002415A6"/>
    <w:rsid w:val="00242061"/>
    <w:rsid w:val="002421B1"/>
    <w:rsid w:val="00242E6D"/>
    <w:rsid w:val="00243011"/>
    <w:rsid w:val="00243511"/>
    <w:rsid w:val="0024353D"/>
    <w:rsid w:val="002435FC"/>
    <w:rsid w:val="00243768"/>
    <w:rsid w:val="00243797"/>
    <w:rsid w:val="00243DDA"/>
    <w:rsid w:val="002442D9"/>
    <w:rsid w:val="002447C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5A6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777"/>
    <w:rsid w:val="00250AD6"/>
    <w:rsid w:val="00250C0E"/>
    <w:rsid w:val="002510D5"/>
    <w:rsid w:val="00251572"/>
    <w:rsid w:val="0025173D"/>
    <w:rsid w:val="0025202D"/>
    <w:rsid w:val="002523CF"/>
    <w:rsid w:val="0025280C"/>
    <w:rsid w:val="002528AB"/>
    <w:rsid w:val="00252907"/>
    <w:rsid w:val="002529E0"/>
    <w:rsid w:val="00252BB0"/>
    <w:rsid w:val="00252BB3"/>
    <w:rsid w:val="00253242"/>
    <w:rsid w:val="002537C5"/>
    <w:rsid w:val="0025383B"/>
    <w:rsid w:val="00253A05"/>
    <w:rsid w:val="00253D3A"/>
    <w:rsid w:val="002540E8"/>
    <w:rsid w:val="00254467"/>
    <w:rsid w:val="00254590"/>
    <w:rsid w:val="002549FC"/>
    <w:rsid w:val="00254B75"/>
    <w:rsid w:val="00254B8C"/>
    <w:rsid w:val="00254E68"/>
    <w:rsid w:val="002551C8"/>
    <w:rsid w:val="0025529E"/>
    <w:rsid w:val="002556B1"/>
    <w:rsid w:val="002557AD"/>
    <w:rsid w:val="00255B58"/>
    <w:rsid w:val="00255CF8"/>
    <w:rsid w:val="00255E00"/>
    <w:rsid w:val="00255FC7"/>
    <w:rsid w:val="00256044"/>
    <w:rsid w:val="0025610B"/>
    <w:rsid w:val="002565C7"/>
    <w:rsid w:val="0025663C"/>
    <w:rsid w:val="00256671"/>
    <w:rsid w:val="002568DA"/>
    <w:rsid w:val="00256989"/>
    <w:rsid w:val="00256A50"/>
    <w:rsid w:val="00256D8B"/>
    <w:rsid w:val="00256FE1"/>
    <w:rsid w:val="00257178"/>
    <w:rsid w:val="00257354"/>
    <w:rsid w:val="0025771F"/>
    <w:rsid w:val="0025781A"/>
    <w:rsid w:val="002579F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2E"/>
    <w:rsid w:val="00263993"/>
    <w:rsid w:val="002639CA"/>
    <w:rsid w:val="002642F2"/>
    <w:rsid w:val="0026473A"/>
    <w:rsid w:val="002648A3"/>
    <w:rsid w:val="002649A7"/>
    <w:rsid w:val="00264FC3"/>
    <w:rsid w:val="00265350"/>
    <w:rsid w:val="00265736"/>
    <w:rsid w:val="002657B3"/>
    <w:rsid w:val="00265874"/>
    <w:rsid w:val="0026589B"/>
    <w:rsid w:val="002661DB"/>
    <w:rsid w:val="0026620A"/>
    <w:rsid w:val="002662AF"/>
    <w:rsid w:val="002663B7"/>
    <w:rsid w:val="002666C5"/>
    <w:rsid w:val="00266B83"/>
    <w:rsid w:val="00266C8A"/>
    <w:rsid w:val="002677CD"/>
    <w:rsid w:val="00267E01"/>
    <w:rsid w:val="00270185"/>
    <w:rsid w:val="00270ACB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7B"/>
    <w:rsid w:val="002722BD"/>
    <w:rsid w:val="0027267D"/>
    <w:rsid w:val="002727E6"/>
    <w:rsid w:val="00272A95"/>
    <w:rsid w:val="00272D1C"/>
    <w:rsid w:val="00273058"/>
    <w:rsid w:val="002731B9"/>
    <w:rsid w:val="00273206"/>
    <w:rsid w:val="00273A11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5DB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2A37"/>
    <w:rsid w:val="002830F6"/>
    <w:rsid w:val="00283507"/>
    <w:rsid w:val="002836C7"/>
    <w:rsid w:val="002836D4"/>
    <w:rsid w:val="002836ED"/>
    <w:rsid w:val="00283DD1"/>
    <w:rsid w:val="00283F64"/>
    <w:rsid w:val="002840D0"/>
    <w:rsid w:val="00284442"/>
    <w:rsid w:val="00284CE8"/>
    <w:rsid w:val="00285037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23A"/>
    <w:rsid w:val="00287326"/>
    <w:rsid w:val="00287723"/>
    <w:rsid w:val="002878FB"/>
    <w:rsid w:val="00287ACF"/>
    <w:rsid w:val="00287D5D"/>
    <w:rsid w:val="00290124"/>
    <w:rsid w:val="00290212"/>
    <w:rsid w:val="00290256"/>
    <w:rsid w:val="00290379"/>
    <w:rsid w:val="0029043B"/>
    <w:rsid w:val="00290658"/>
    <w:rsid w:val="00290946"/>
    <w:rsid w:val="00290A06"/>
    <w:rsid w:val="00290CF7"/>
    <w:rsid w:val="00290D0E"/>
    <w:rsid w:val="002911C8"/>
    <w:rsid w:val="00291703"/>
    <w:rsid w:val="00291766"/>
    <w:rsid w:val="00291B06"/>
    <w:rsid w:val="00291B56"/>
    <w:rsid w:val="00291EB3"/>
    <w:rsid w:val="002920C1"/>
    <w:rsid w:val="0029211E"/>
    <w:rsid w:val="00292489"/>
    <w:rsid w:val="0029263E"/>
    <w:rsid w:val="00292791"/>
    <w:rsid w:val="00292A8E"/>
    <w:rsid w:val="00292F0A"/>
    <w:rsid w:val="002930FA"/>
    <w:rsid w:val="00293198"/>
    <w:rsid w:val="002933A1"/>
    <w:rsid w:val="0029353D"/>
    <w:rsid w:val="00293A66"/>
    <w:rsid w:val="00293B8B"/>
    <w:rsid w:val="00293C4B"/>
    <w:rsid w:val="0029450E"/>
    <w:rsid w:val="00294B1A"/>
    <w:rsid w:val="00294C0F"/>
    <w:rsid w:val="00294F77"/>
    <w:rsid w:val="0029551E"/>
    <w:rsid w:val="0029574D"/>
    <w:rsid w:val="00295922"/>
    <w:rsid w:val="00295C85"/>
    <w:rsid w:val="002962CB"/>
    <w:rsid w:val="002962D4"/>
    <w:rsid w:val="0029691D"/>
    <w:rsid w:val="00297206"/>
    <w:rsid w:val="00297465"/>
    <w:rsid w:val="002977B4"/>
    <w:rsid w:val="00297A00"/>
    <w:rsid w:val="00297BFE"/>
    <w:rsid w:val="00297CE2"/>
    <w:rsid w:val="00297D14"/>
    <w:rsid w:val="00297DFA"/>
    <w:rsid w:val="00297F8C"/>
    <w:rsid w:val="002A0113"/>
    <w:rsid w:val="002A02C5"/>
    <w:rsid w:val="002A03ED"/>
    <w:rsid w:val="002A040F"/>
    <w:rsid w:val="002A051F"/>
    <w:rsid w:val="002A0BC9"/>
    <w:rsid w:val="002A0F27"/>
    <w:rsid w:val="002A190F"/>
    <w:rsid w:val="002A1B25"/>
    <w:rsid w:val="002A1B2A"/>
    <w:rsid w:val="002A1CB1"/>
    <w:rsid w:val="002A2129"/>
    <w:rsid w:val="002A2FA2"/>
    <w:rsid w:val="002A3215"/>
    <w:rsid w:val="002A33F4"/>
    <w:rsid w:val="002A3697"/>
    <w:rsid w:val="002A3796"/>
    <w:rsid w:val="002A38CF"/>
    <w:rsid w:val="002A3AED"/>
    <w:rsid w:val="002A3B3F"/>
    <w:rsid w:val="002A3B90"/>
    <w:rsid w:val="002A3E86"/>
    <w:rsid w:val="002A46F7"/>
    <w:rsid w:val="002A4859"/>
    <w:rsid w:val="002A4AB8"/>
    <w:rsid w:val="002A4F74"/>
    <w:rsid w:val="002A538D"/>
    <w:rsid w:val="002A5A02"/>
    <w:rsid w:val="002A5A51"/>
    <w:rsid w:val="002A5CF5"/>
    <w:rsid w:val="002A5D74"/>
    <w:rsid w:val="002A5F01"/>
    <w:rsid w:val="002A5F5D"/>
    <w:rsid w:val="002A5FBE"/>
    <w:rsid w:val="002A6ABB"/>
    <w:rsid w:val="002A6CE6"/>
    <w:rsid w:val="002A7DBA"/>
    <w:rsid w:val="002A7E9B"/>
    <w:rsid w:val="002B0578"/>
    <w:rsid w:val="002B059A"/>
    <w:rsid w:val="002B059F"/>
    <w:rsid w:val="002B060A"/>
    <w:rsid w:val="002B0668"/>
    <w:rsid w:val="002B1293"/>
    <w:rsid w:val="002B1AD6"/>
    <w:rsid w:val="002B1E1C"/>
    <w:rsid w:val="002B204A"/>
    <w:rsid w:val="002B2183"/>
    <w:rsid w:val="002B2414"/>
    <w:rsid w:val="002B25FA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9D7"/>
    <w:rsid w:val="002B4A50"/>
    <w:rsid w:val="002B4C36"/>
    <w:rsid w:val="002B50B3"/>
    <w:rsid w:val="002B5562"/>
    <w:rsid w:val="002B56C3"/>
    <w:rsid w:val="002B595B"/>
    <w:rsid w:val="002B5AD5"/>
    <w:rsid w:val="002B5C5A"/>
    <w:rsid w:val="002B6038"/>
    <w:rsid w:val="002B61FF"/>
    <w:rsid w:val="002B6422"/>
    <w:rsid w:val="002B68D1"/>
    <w:rsid w:val="002B6ABA"/>
    <w:rsid w:val="002B6B43"/>
    <w:rsid w:val="002B71BA"/>
    <w:rsid w:val="002B742B"/>
    <w:rsid w:val="002B782F"/>
    <w:rsid w:val="002B7843"/>
    <w:rsid w:val="002B7A02"/>
    <w:rsid w:val="002B7AE1"/>
    <w:rsid w:val="002B7B4D"/>
    <w:rsid w:val="002B7C88"/>
    <w:rsid w:val="002C0291"/>
    <w:rsid w:val="002C0439"/>
    <w:rsid w:val="002C0625"/>
    <w:rsid w:val="002C0678"/>
    <w:rsid w:val="002C1252"/>
    <w:rsid w:val="002C12D8"/>
    <w:rsid w:val="002C15D5"/>
    <w:rsid w:val="002C171E"/>
    <w:rsid w:val="002C182C"/>
    <w:rsid w:val="002C1896"/>
    <w:rsid w:val="002C1A06"/>
    <w:rsid w:val="002C208E"/>
    <w:rsid w:val="002C2F67"/>
    <w:rsid w:val="002C30AC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4A6F"/>
    <w:rsid w:val="002C506F"/>
    <w:rsid w:val="002C51B6"/>
    <w:rsid w:val="002C578A"/>
    <w:rsid w:val="002C5912"/>
    <w:rsid w:val="002C5970"/>
    <w:rsid w:val="002C5C0C"/>
    <w:rsid w:val="002C5D86"/>
    <w:rsid w:val="002C5F03"/>
    <w:rsid w:val="002C60E1"/>
    <w:rsid w:val="002C6170"/>
    <w:rsid w:val="002C6588"/>
    <w:rsid w:val="002C662D"/>
    <w:rsid w:val="002C66E9"/>
    <w:rsid w:val="002C6A85"/>
    <w:rsid w:val="002C6B2F"/>
    <w:rsid w:val="002C6BFB"/>
    <w:rsid w:val="002C71CF"/>
    <w:rsid w:val="002C7813"/>
    <w:rsid w:val="002C78D8"/>
    <w:rsid w:val="002C7A91"/>
    <w:rsid w:val="002C7B61"/>
    <w:rsid w:val="002C7B6D"/>
    <w:rsid w:val="002C7C2B"/>
    <w:rsid w:val="002C7C42"/>
    <w:rsid w:val="002C7D61"/>
    <w:rsid w:val="002D00FA"/>
    <w:rsid w:val="002D023F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729"/>
    <w:rsid w:val="002D1819"/>
    <w:rsid w:val="002D1B69"/>
    <w:rsid w:val="002D1BA5"/>
    <w:rsid w:val="002D1C46"/>
    <w:rsid w:val="002D20A0"/>
    <w:rsid w:val="002D264F"/>
    <w:rsid w:val="002D26EC"/>
    <w:rsid w:val="002D2BF5"/>
    <w:rsid w:val="002D2D0E"/>
    <w:rsid w:val="002D2DB6"/>
    <w:rsid w:val="002D3043"/>
    <w:rsid w:val="002D35F5"/>
    <w:rsid w:val="002D378F"/>
    <w:rsid w:val="002D3B6D"/>
    <w:rsid w:val="002D3D5A"/>
    <w:rsid w:val="002D3E5B"/>
    <w:rsid w:val="002D4162"/>
    <w:rsid w:val="002D4163"/>
    <w:rsid w:val="002D4510"/>
    <w:rsid w:val="002D47FE"/>
    <w:rsid w:val="002D4A56"/>
    <w:rsid w:val="002D4B1D"/>
    <w:rsid w:val="002D5270"/>
    <w:rsid w:val="002D532D"/>
    <w:rsid w:val="002D58FC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1B"/>
    <w:rsid w:val="002D786D"/>
    <w:rsid w:val="002D7912"/>
    <w:rsid w:val="002D7C74"/>
    <w:rsid w:val="002D7D26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978"/>
    <w:rsid w:val="002E1BC6"/>
    <w:rsid w:val="002E1EC2"/>
    <w:rsid w:val="002E1EC7"/>
    <w:rsid w:val="002E210E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E2F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FDB"/>
    <w:rsid w:val="002E700E"/>
    <w:rsid w:val="002E71B1"/>
    <w:rsid w:val="002E7794"/>
    <w:rsid w:val="002E79A6"/>
    <w:rsid w:val="002F0A46"/>
    <w:rsid w:val="002F0C37"/>
    <w:rsid w:val="002F0C92"/>
    <w:rsid w:val="002F0E1E"/>
    <w:rsid w:val="002F104B"/>
    <w:rsid w:val="002F11D3"/>
    <w:rsid w:val="002F16B7"/>
    <w:rsid w:val="002F1C09"/>
    <w:rsid w:val="002F1CE6"/>
    <w:rsid w:val="002F1E70"/>
    <w:rsid w:val="002F2645"/>
    <w:rsid w:val="002F28F1"/>
    <w:rsid w:val="002F3510"/>
    <w:rsid w:val="002F3563"/>
    <w:rsid w:val="002F35DF"/>
    <w:rsid w:val="002F3800"/>
    <w:rsid w:val="002F3839"/>
    <w:rsid w:val="002F3866"/>
    <w:rsid w:val="002F3875"/>
    <w:rsid w:val="002F4613"/>
    <w:rsid w:val="002F4696"/>
    <w:rsid w:val="002F472F"/>
    <w:rsid w:val="002F4DF3"/>
    <w:rsid w:val="002F5497"/>
    <w:rsid w:val="002F556F"/>
    <w:rsid w:val="002F5678"/>
    <w:rsid w:val="002F5F3B"/>
    <w:rsid w:val="002F61A4"/>
    <w:rsid w:val="002F64E5"/>
    <w:rsid w:val="002F693C"/>
    <w:rsid w:val="002F69BB"/>
    <w:rsid w:val="002F6E1A"/>
    <w:rsid w:val="002F6EC5"/>
    <w:rsid w:val="002F6FAD"/>
    <w:rsid w:val="002F7003"/>
    <w:rsid w:val="002F70BB"/>
    <w:rsid w:val="002F7707"/>
    <w:rsid w:val="002F797B"/>
    <w:rsid w:val="002F7A9E"/>
    <w:rsid w:val="002F7C6D"/>
    <w:rsid w:val="003006FA"/>
    <w:rsid w:val="0030071B"/>
    <w:rsid w:val="003010D4"/>
    <w:rsid w:val="0030120B"/>
    <w:rsid w:val="00302044"/>
    <w:rsid w:val="003020F4"/>
    <w:rsid w:val="003023A1"/>
    <w:rsid w:val="003025C7"/>
    <w:rsid w:val="0030360F"/>
    <w:rsid w:val="00303790"/>
    <w:rsid w:val="00303984"/>
    <w:rsid w:val="00303E57"/>
    <w:rsid w:val="00303FAF"/>
    <w:rsid w:val="00304072"/>
    <w:rsid w:val="00304161"/>
    <w:rsid w:val="00304201"/>
    <w:rsid w:val="003043A7"/>
    <w:rsid w:val="00304618"/>
    <w:rsid w:val="00304643"/>
    <w:rsid w:val="0030477F"/>
    <w:rsid w:val="003047D2"/>
    <w:rsid w:val="0030493A"/>
    <w:rsid w:val="00304A73"/>
    <w:rsid w:val="00304AB6"/>
    <w:rsid w:val="00304AFB"/>
    <w:rsid w:val="00304DFD"/>
    <w:rsid w:val="00304EFB"/>
    <w:rsid w:val="00304FE5"/>
    <w:rsid w:val="0030526C"/>
    <w:rsid w:val="003057BF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EA"/>
    <w:rsid w:val="00307D23"/>
    <w:rsid w:val="00307DB7"/>
    <w:rsid w:val="00307EBE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0EA6"/>
    <w:rsid w:val="00311329"/>
    <w:rsid w:val="00311663"/>
    <w:rsid w:val="00311668"/>
    <w:rsid w:val="00311C89"/>
    <w:rsid w:val="00311FB1"/>
    <w:rsid w:val="0031246D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4D1A"/>
    <w:rsid w:val="00314D56"/>
    <w:rsid w:val="0031528D"/>
    <w:rsid w:val="00315535"/>
    <w:rsid w:val="00315650"/>
    <w:rsid w:val="00315675"/>
    <w:rsid w:val="00315888"/>
    <w:rsid w:val="00315EC0"/>
    <w:rsid w:val="003161E0"/>
    <w:rsid w:val="003168B2"/>
    <w:rsid w:val="0031702A"/>
    <w:rsid w:val="003170A7"/>
    <w:rsid w:val="003178EF"/>
    <w:rsid w:val="003179E3"/>
    <w:rsid w:val="00317B6B"/>
    <w:rsid w:val="00317CF0"/>
    <w:rsid w:val="00317E59"/>
    <w:rsid w:val="00317F8C"/>
    <w:rsid w:val="00320066"/>
    <w:rsid w:val="00320368"/>
    <w:rsid w:val="0032040C"/>
    <w:rsid w:val="00320465"/>
    <w:rsid w:val="00320A64"/>
    <w:rsid w:val="00320B02"/>
    <w:rsid w:val="00320B84"/>
    <w:rsid w:val="00320D78"/>
    <w:rsid w:val="00321697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1DE"/>
    <w:rsid w:val="0032320A"/>
    <w:rsid w:val="00323743"/>
    <w:rsid w:val="00323BA3"/>
    <w:rsid w:val="00323F0D"/>
    <w:rsid w:val="00324003"/>
    <w:rsid w:val="003240EC"/>
    <w:rsid w:val="0032422B"/>
    <w:rsid w:val="00324344"/>
    <w:rsid w:val="00324B63"/>
    <w:rsid w:val="00324E78"/>
    <w:rsid w:val="00324ECF"/>
    <w:rsid w:val="003250C3"/>
    <w:rsid w:val="00325246"/>
    <w:rsid w:val="003253A1"/>
    <w:rsid w:val="00325619"/>
    <w:rsid w:val="003257B1"/>
    <w:rsid w:val="00325869"/>
    <w:rsid w:val="00325A8A"/>
    <w:rsid w:val="00325A8C"/>
    <w:rsid w:val="00325B90"/>
    <w:rsid w:val="00325D35"/>
    <w:rsid w:val="00325D4C"/>
    <w:rsid w:val="00325E91"/>
    <w:rsid w:val="00326448"/>
    <w:rsid w:val="0032650F"/>
    <w:rsid w:val="003265BD"/>
    <w:rsid w:val="0032662E"/>
    <w:rsid w:val="00326854"/>
    <w:rsid w:val="00326AC6"/>
    <w:rsid w:val="00326F42"/>
    <w:rsid w:val="00327220"/>
    <w:rsid w:val="003272AF"/>
    <w:rsid w:val="003275E4"/>
    <w:rsid w:val="003275F0"/>
    <w:rsid w:val="00327788"/>
    <w:rsid w:val="003278A7"/>
    <w:rsid w:val="00327C75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61D"/>
    <w:rsid w:val="00331864"/>
    <w:rsid w:val="00331FF5"/>
    <w:rsid w:val="0033244F"/>
    <w:rsid w:val="00332BF1"/>
    <w:rsid w:val="00332C1D"/>
    <w:rsid w:val="00332EF9"/>
    <w:rsid w:val="00332F67"/>
    <w:rsid w:val="00333005"/>
    <w:rsid w:val="00333597"/>
    <w:rsid w:val="00333611"/>
    <w:rsid w:val="00334500"/>
    <w:rsid w:val="0033497F"/>
    <w:rsid w:val="00334BE7"/>
    <w:rsid w:val="00334E58"/>
    <w:rsid w:val="00335067"/>
    <w:rsid w:val="00335160"/>
    <w:rsid w:val="003356EF"/>
    <w:rsid w:val="00335707"/>
    <w:rsid w:val="0033572F"/>
    <w:rsid w:val="00335C05"/>
    <w:rsid w:val="00335F31"/>
    <w:rsid w:val="0033634D"/>
    <w:rsid w:val="0033643D"/>
    <w:rsid w:val="00336998"/>
    <w:rsid w:val="003370E6"/>
    <w:rsid w:val="00337740"/>
    <w:rsid w:val="00337743"/>
    <w:rsid w:val="003379DF"/>
    <w:rsid w:val="00337E16"/>
    <w:rsid w:val="003401CA"/>
    <w:rsid w:val="003409FD"/>
    <w:rsid w:val="00340BCF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2B40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E8E"/>
    <w:rsid w:val="00345FF7"/>
    <w:rsid w:val="003463B5"/>
    <w:rsid w:val="0034659F"/>
    <w:rsid w:val="0034675B"/>
    <w:rsid w:val="00346F51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3DF"/>
    <w:rsid w:val="00352B17"/>
    <w:rsid w:val="00352C98"/>
    <w:rsid w:val="00353018"/>
    <w:rsid w:val="00353253"/>
    <w:rsid w:val="003533A6"/>
    <w:rsid w:val="00353431"/>
    <w:rsid w:val="003536BB"/>
    <w:rsid w:val="00353B7C"/>
    <w:rsid w:val="00353BE4"/>
    <w:rsid w:val="00353D58"/>
    <w:rsid w:val="00353D60"/>
    <w:rsid w:val="0035402B"/>
    <w:rsid w:val="0035422D"/>
    <w:rsid w:val="0035438E"/>
    <w:rsid w:val="003547C0"/>
    <w:rsid w:val="00354832"/>
    <w:rsid w:val="0035500F"/>
    <w:rsid w:val="0035552E"/>
    <w:rsid w:val="00355564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456"/>
    <w:rsid w:val="00357653"/>
    <w:rsid w:val="003576DA"/>
    <w:rsid w:val="003577EB"/>
    <w:rsid w:val="00357CBE"/>
    <w:rsid w:val="00357D66"/>
    <w:rsid w:val="003602F2"/>
    <w:rsid w:val="003603B9"/>
    <w:rsid w:val="0036046F"/>
    <w:rsid w:val="003609A7"/>
    <w:rsid w:val="00360C13"/>
    <w:rsid w:val="00361263"/>
    <w:rsid w:val="003613E4"/>
    <w:rsid w:val="00361427"/>
    <w:rsid w:val="00361487"/>
    <w:rsid w:val="00361661"/>
    <w:rsid w:val="003616B4"/>
    <w:rsid w:val="0036199D"/>
    <w:rsid w:val="00362905"/>
    <w:rsid w:val="003629D8"/>
    <w:rsid w:val="00362D04"/>
    <w:rsid w:val="00362D33"/>
    <w:rsid w:val="00362E2E"/>
    <w:rsid w:val="00363230"/>
    <w:rsid w:val="0036407C"/>
    <w:rsid w:val="003644B2"/>
    <w:rsid w:val="00364897"/>
    <w:rsid w:val="00364B80"/>
    <w:rsid w:val="00364D53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BCA"/>
    <w:rsid w:val="00366EBB"/>
    <w:rsid w:val="00366F43"/>
    <w:rsid w:val="0036772F"/>
    <w:rsid w:val="00367BD2"/>
    <w:rsid w:val="003705BB"/>
    <w:rsid w:val="00370612"/>
    <w:rsid w:val="00370987"/>
    <w:rsid w:val="003709BD"/>
    <w:rsid w:val="00370A1C"/>
    <w:rsid w:val="00370AD3"/>
    <w:rsid w:val="00370BC7"/>
    <w:rsid w:val="00370EAD"/>
    <w:rsid w:val="00370FB6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E83"/>
    <w:rsid w:val="003730E2"/>
    <w:rsid w:val="0037314C"/>
    <w:rsid w:val="003731C2"/>
    <w:rsid w:val="00373747"/>
    <w:rsid w:val="00373860"/>
    <w:rsid w:val="00373DBC"/>
    <w:rsid w:val="00373DDB"/>
    <w:rsid w:val="00373F9C"/>
    <w:rsid w:val="00374076"/>
    <w:rsid w:val="00374226"/>
    <w:rsid w:val="00374B8C"/>
    <w:rsid w:val="00375080"/>
    <w:rsid w:val="0037523C"/>
    <w:rsid w:val="00375561"/>
    <w:rsid w:val="00375772"/>
    <w:rsid w:val="0037593A"/>
    <w:rsid w:val="00375D9E"/>
    <w:rsid w:val="003761DC"/>
    <w:rsid w:val="00376223"/>
    <w:rsid w:val="00376575"/>
    <w:rsid w:val="003765A7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7B1"/>
    <w:rsid w:val="0038081D"/>
    <w:rsid w:val="003808DB"/>
    <w:rsid w:val="00380993"/>
    <w:rsid w:val="0038122A"/>
    <w:rsid w:val="00381332"/>
    <w:rsid w:val="00381780"/>
    <w:rsid w:val="003819F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330"/>
    <w:rsid w:val="0038466D"/>
    <w:rsid w:val="0038475D"/>
    <w:rsid w:val="003849D7"/>
    <w:rsid w:val="00384BEF"/>
    <w:rsid w:val="00384D24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719"/>
    <w:rsid w:val="0038696B"/>
    <w:rsid w:val="003871D1"/>
    <w:rsid w:val="00387553"/>
    <w:rsid w:val="00387739"/>
    <w:rsid w:val="003878B7"/>
    <w:rsid w:val="00387C17"/>
    <w:rsid w:val="00387C8F"/>
    <w:rsid w:val="00387CA6"/>
    <w:rsid w:val="00387CBD"/>
    <w:rsid w:val="00390058"/>
    <w:rsid w:val="003900C7"/>
    <w:rsid w:val="00390154"/>
    <w:rsid w:val="003902C5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660"/>
    <w:rsid w:val="00392775"/>
    <w:rsid w:val="00392CD3"/>
    <w:rsid w:val="00392EB9"/>
    <w:rsid w:val="003930A1"/>
    <w:rsid w:val="003931DD"/>
    <w:rsid w:val="003933B2"/>
    <w:rsid w:val="003933F3"/>
    <w:rsid w:val="00393865"/>
    <w:rsid w:val="00393BD7"/>
    <w:rsid w:val="00393C76"/>
    <w:rsid w:val="00393FCC"/>
    <w:rsid w:val="00394018"/>
    <w:rsid w:val="003942EA"/>
    <w:rsid w:val="003943E5"/>
    <w:rsid w:val="00394793"/>
    <w:rsid w:val="003947BD"/>
    <w:rsid w:val="00394A7E"/>
    <w:rsid w:val="00394B26"/>
    <w:rsid w:val="00394BEA"/>
    <w:rsid w:val="00394D47"/>
    <w:rsid w:val="0039500E"/>
    <w:rsid w:val="003955E6"/>
    <w:rsid w:val="00395950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0B0D"/>
    <w:rsid w:val="003A105C"/>
    <w:rsid w:val="003A14F3"/>
    <w:rsid w:val="003A19D7"/>
    <w:rsid w:val="003A1C9F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3D8B"/>
    <w:rsid w:val="003A434B"/>
    <w:rsid w:val="003A4371"/>
    <w:rsid w:val="003A46A8"/>
    <w:rsid w:val="003A49E2"/>
    <w:rsid w:val="003A4CC6"/>
    <w:rsid w:val="003A4D01"/>
    <w:rsid w:val="003A4F18"/>
    <w:rsid w:val="003A5479"/>
    <w:rsid w:val="003A54DE"/>
    <w:rsid w:val="003A57F9"/>
    <w:rsid w:val="003A5C1B"/>
    <w:rsid w:val="003A5F8F"/>
    <w:rsid w:val="003A60B9"/>
    <w:rsid w:val="003A6665"/>
    <w:rsid w:val="003A6CF4"/>
    <w:rsid w:val="003A6E79"/>
    <w:rsid w:val="003A7971"/>
    <w:rsid w:val="003A7C7F"/>
    <w:rsid w:val="003A7F48"/>
    <w:rsid w:val="003A7FDB"/>
    <w:rsid w:val="003B0162"/>
    <w:rsid w:val="003B023B"/>
    <w:rsid w:val="003B0304"/>
    <w:rsid w:val="003B043F"/>
    <w:rsid w:val="003B09C9"/>
    <w:rsid w:val="003B0D76"/>
    <w:rsid w:val="003B0EA0"/>
    <w:rsid w:val="003B155C"/>
    <w:rsid w:val="003B16DB"/>
    <w:rsid w:val="003B1E19"/>
    <w:rsid w:val="003B1F33"/>
    <w:rsid w:val="003B20B4"/>
    <w:rsid w:val="003B2B5F"/>
    <w:rsid w:val="003B2E10"/>
    <w:rsid w:val="003B33CE"/>
    <w:rsid w:val="003B343D"/>
    <w:rsid w:val="003B391B"/>
    <w:rsid w:val="003B3A2C"/>
    <w:rsid w:val="003B3AB7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47"/>
    <w:rsid w:val="003B5882"/>
    <w:rsid w:val="003B5A7E"/>
    <w:rsid w:val="003B5D24"/>
    <w:rsid w:val="003B62EA"/>
    <w:rsid w:val="003B6508"/>
    <w:rsid w:val="003B6B11"/>
    <w:rsid w:val="003B6CDF"/>
    <w:rsid w:val="003B78D5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467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03"/>
    <w:rsid w:val="003C46AE"/>
    <w:rsid w:val="003C49DA"/>
    <w:rsid w:val="003C4AFE"/>
    <w:rsid w:val="003C4B2D"/>
    <w:rsid w:val="003C5187"/>
    <w:rsid w:val="003C526E"/>
    <w:rsid w:val="003C58C9"/>
    <w:rsid w:val="003C6310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791"/>
    <w:rsid w:val="003D095D"/>
    <w:rsid w:val="003D0AAF"/>
    <w:rsid w:val="003D0C4D"/>
    <w:rsid w:val="003D16F3"/>
    <w:rsid w:val="003D17E0"/>
    <w:rsid w:val="003D17F1"/>
    <w:rsid w:val="003D189B"/>
    <w:rsid w:val="003D198F"/>
    <w:rsid w:val="003D1993"/>
    <w:rsid w:val="003D1A8D"/>
    <w:rsid w:val="003D201E"/>
    <w:rsid w:val="003D2665"/>
    <w:rsid w:val="003D314A"/>
    <w:rsid w:val="003D331D"/>
    <w:rsid w:val="003D3574"/>
    <w:rsid w:val="003D3857"/>
    <w:rsid w:val="003D3A0C"/>
    <w:rsid w:val="003D3A71"/>
    <w:rsid w:val="003D3D78"/>
    <w:rsid w:val="003D4149"/>
    <w:rsid w:val="003D44C8"/>
    <w:rsid w:val="003D47FD"/>
    <w:rsid w:val="003D4AA0"/>
    <w:rsid w:val="003D4B8C"/>
    <w:rsid w:val="003D5526"/>
    <w:rsid w:val="003D5B32"/>
    <w:rsid w:val="003D660C"/>
    <w:rsid w:val="003D6961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31"/>
    <w:rsid w:val="003E19C7"/>
    <w:rsid w:val="003E19FD"/>
    <w:rsid w:val="003E1B68"/>
    <w:rsid w:val="003E1DE4"/>
    <w:rsid w:val="003E21AD"/>
    <w:rsid w:val="003E21C8"/>
    <w:rsid w:val="003E2417"/>
    <w:rsid w:val="003E2594"/>
    <w:rsid w:val="003E2601"/>
    <w:rsid w:val="003E2E52"/>
    <w:rsid w:val="003E343C"/>
    <w:rsid w:val="003E3D77"/>
    <w:rsid w:val="003E3DCA"/>
    <w:rsid w:val="003E4100"/>
    <w:rsid w:val="003E4408"/>
    <w:rsid w:val="003E5242"/>
    <w:rsid w:val="003E5587"/>
    <w:rsid w:val="003E5824"/>
    <w:rsid w:val="003E5930"/>
    <w:rsid w:val="003E5FC5"/>
    <w:rsid w:val="003E63A2"/>
    <w:rsid w:val="003E65D7"/>
    <w:rsid w:val="003E6BFB"/>
    <w:rsid w:val="003E7465"/>
    <w:rsid w:val="003E7483"/>
    <w:rsid w:val="003E7D26"/>
    <w:rsid w:val="003F0515"/>
    <w:rsid w:val="003F057F"/>
    <w:rsid w:val="003F0E53"/>
    <w:rsid w:val="003F0EDC"/>
    <w:rsid w:val="003F106B"/>
    <w:rsid w:val="003F11AD"/>
    <w:rsid w:val="003F12AB"/>
    <w:rsid w:val="003F14AB"/>
    <w:rsid w:val="003F163F"/>
    <w:rsid w:val="003F185F"/>
    <w:rsid w:val="003F1ACE"/>
    <w:rsid w:val="003F1B82"/>
    <w:rsid w:val="003F1CE1"/>
    <w:rsid w:val="003F1E26"/>
    <w:rsid w:val="003F25D5"/>
    <w:rsid w:val="003F2756"/>
    <w:rsid w:val="003F27C0"/>
    <w:rsid w:val="003F2923"/>
    <w:rsid w:val="003F2CA7"/>
    <w:rsid w:val="003F2D7E"/>
    <w:rsid w:val="003F2E6F"/>
    <w:rsid w:val="003F33C7"/>
    <w:rsid w:val="003F3B0D"/>
    <w:rsid w:val="003F3F76"/>
    <w:rsid w:val="003F405F"/>
    <w:rsid w:val="003F413A"/>
    <w:rsid w:val="003F47B8"/>
    <w:rsid w:val="003F4A40"/>
    <w:rsid w:val="003F4B33"/>
    <w:rsid w:val="003F5154"/>
    <w:rsid w:val="003F5249"/>
    <w:rsid w:val="003F533C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578"/>
    <w:rsid w:val="003F6BD4"/>
    <w:rsid w:val="003F6C4D"/>
    <w:rsid w:val="003F6D1F"/>
    <w:rsid w:val="003F72AE"/>
    <w:rsid w:val="003F7416"/>
    <w:rsid w:val="003F74AD"/>
    <w:rsid w:val="003F765B"/>
    <w:rsid w:val="003F78D3"/>
    <w:rsid w:val="003F7D98"/>
    <w:rsid w:val="004000C9"/>
    <w:rsid w:val="004002AB"/>
    <w:rsid w:val="004002FA"/>
    <w:rsid w:val="0040048C"/>
    <w:rsid w:val="004004C3"/>
    <w:rsid w:val="00400533"/>
    <w:rsid w:val="00400C90"/>
    <w:rsid w:val="00400F7F"/>
    <w:rsid w:val="00401930"/>
    <w:rsid w:val="00401983"/>
    <w:rsid w:val="00401ABD"/>
    <w:rsid w:val="00401B73"/>
    <w:rsid w:val="004023F7"/>
    <w:rsid w:val="00402919"/>
    <w:rsid w:val="00402B9B"/>
    <w:rsid w:val="00402C93"/>
    <w:rsid w:val="00402CED"/>
    <w:rsid w:val="0040363C"/>
    <w:rsid w:val="004036AF"/>
    <w:rsid w:val="0040371E"/>
    <w:rsid w:val="00403A08"/>
    <w:rsid w:val="00403A0F"/>
    <w:rsid w:val="00403BE7"/>
    <w:rsid w:val="00403F52"/>
    <w:rsid w:val="0040424B"/>
    <w:rsid w:val="0040434E"/>
    <w:rsid w:val="004044CE"/>
    <w:rsid w:val="004045DC"/>
    <w:rsid w:val="0040481F"/>
    <w:rsid w:val="004048E5"/>
    <w:rsid w:val="00404D1E"/>
    <w:rsid w:val="004050E9"/>
    <w:rsid w:val="00405316"/>
    <w:rsid w:val="004057B0"/>
    <w:rsid w:val="00405876"/>
    <w:rsid w:val="00406224"/>
    <w:rsid w:val="004065C0"/>
    <w:rsid w:val="00406623"/>
    <w:rsid w:val="0040692C"/>
    <w:rsid w:val="00406F1D"/>
    <w:rsid w:val="00407AB6"/>
    <w:rsid w:val="00407FCA"/>
    <w:rsid w:val="00410810"/>
    <w:rsid w:val="004108C3"/>
    <w:rsid w:val="00410997"/>
    <w:rsid w:val="004109CD"/>
    <w:rsid w:val="00410ED3"/>
    <w:rsid w:val="00411268"/>
    <w:rsid w:val="0041153E"/>
    <w:rsid w:val="004117A3"/>
    <w:rsid w:val="00411DB9"/>
    <w:rsid w:val="00411E35"/>
    <w:rsid w:val="00412149"/>
    <w:rsid w:val="00412488"/>
    <w:rsid w:val="004124D7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6E99"/>
    <w:rsid w:val="00417048"/>
    <w:rsid w:val="004174A0"/>
    <w:rsid w:val="00417956"/>
    <w:rsid w:val="004179AE"/>
    <w:rsid w:val="00420098"/>
    <w:rsid w:val="004201AF"/>
    <w:rsid w:val="004202C4"/>
    <w:rsid w:val="00420632"/>
    <w:rsid w:val="00420B07"/>
    <w:rsid w:val="00420C22"/>
    <w:rsid w:val="00420DF0"/>
    <w:rsid w:val="0042107B"/>
    <w:rsid w:val="004213F9"/>
    <w:rsid w:val="004214FF"/>
    <w:rsid w:val="0042150E"/>
    <w:rsid w:val="004217F1"/>
    <w:rsid w:val="004217FC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B4"/>
    <w:rsid w:val="004240C2"/>
    <w:rsid w:val="004242BF"/>
    <w:rsid w:val="00424303"/>
    <w:rsid w:val="004243AB"/>
    <w:rsid w:val="00424835"/>
    <w:rsid w:val="00424A1E"/>
    <w:rsid w:val="00424D1A"/>
    <w:rsid w:val="00425431"/>
    <w:rsid w:val="004254F2"/>
    <w:rsid w:val="004257A8"/>
    <w:rsid w:val="00425BB7"/>
    <w:rsid w:val="00425D34"/>
    <w:rsid w:val="00425D6B"/>
    <w:rsid w:val="00425FF9"/>
    <w:rsid w:val="00426328"/>
    <w:rsid w:val="004266DC"/>
    <w:rsid w:val="0042677E"/>
    <w:rsid w:val="00426A0F"/>
    <w:rsid w:val="0042706F"/>
    <w:rsid w:val="00427202"/>
    <w:rsid w:val="004274A1"/>
    <w:rsid w:val="004275C7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A43"/>
    <w:rsid w:val="00432CD9"/>
    <w:rsid w:val="00432FAF"/>
    <w:rsid w:val="004333C8"/>
    <w:rsid w:val="00433576"/>
    <w:rsid w:val="00433BB0"/>
    <w:rsid w:val="004345DD"/>
    <w:rsid w:val="00434ABF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3B8"/>
    <w:rsid w:val="0043763C"/>
    <w:rsid w:val="004376E6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67"/>
    <w:rsid w:val="004425E2"/>
    <w:rsid w:val="00442835"/>
    <w:rsid w:val="00442838"/>
    <w:rsid w:val="0044284D"/>
    <w:rsid w:val="00442C13"/>
    <w:rsid w:val="00442E88"/>
    <w:rsid w:val="00443050"/>
    <w:rsid w:val="00443352"/>
    <w:rsid w:val="0044336F"/>
    <w:rsid w:val="004438B7"/>
    <w:rsid w:val="004439F1"/>
    <w:rsid w:val="004440E8"/>
    <w:rsid w:val="0044417A"/>
    <w:rsid w:val="0044434A"/>
    <w:rsid w:val="0044437F"/>
    <w:rsid w:val="00444447"/>
    <w:rsid w:val="004446ED"/>
    <w:rsid w:val="00444D9A"/>
    <w:rsid w:val="0044529F"/>
    <w:rsid w:val="004452BC"/>
    <w:rsid w:val="004453BC"/>
    <w:rsid w:val="004453D0"/>
    <w:rsid w:val="00445787"/>
    <w:rsid w:val="004457E4"/>
    <w:rsid w:val="004459D3"/>
    <w:rsid w:val="00445A25"/>
    <w:rsid w:val="00445AC4"/>
    <w:rsid w:val="00445C7A"/>
    <w:rsid w:val="00445D2B"/>
    <w:rsid w:val="00445E76"/>
    <w:rsid w:val="00445EF9"/>
    <w:rsid w:val="0044620A"/>
    <w:rsid w:val="0044655B"/>
    <w:rsid w:val="00446606"/>
    <w:rsid w:val="00446B7C"/>
    <w:rsid w:val="00446BF7"/>
    <w:rsid w:val="00446DCC"/>
    <w:rsid w:val="004471BC"/>
    <w:rsid w:val="00447217"/>
    <w:rsid w:val="00447508"/>
    <w:rsid w:val="004477E9"/>
    <w:rsid w:val="00447B50"/>
    <w:rsid w:val="00447EB2"/>
    <w:rsid w:val="004501F3"/>
    <w:rsid w:val="004503C4"/>
    <w:rsid w:val="00450515"/>
    <w:rsid w:val="0045090E"/>
    <w:rsid w:val="00450AD8"/>
    <w:rsid w:val="00450F0D"/>
    <w:rsid w:val="00451220"/>
    <w:rsid w:val="004513CE"/>
    <w:rsid w:val="00451450"/>
    <w:rsid w:val="00451471"/>
    <w:rsid w:val="00451B50"/>
    <w:rsid w:val="0045211C"/>
    <w:rsid w:val="004522AA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999"/>
    <w:rsid w:val="00453FC2"/>
    <w:rsid w:val="0045404D"/>
    <w:rsid w:val="004544ED"/>
    <w:rsid w:val="00454D9A"/>
    <w:rsid w:val="0045576D"/>
    <w:rsid w:val="00456230"/>
    <w:rsid w:val="0045665B"/>
    <w:rsid w:val="00456C61"/>
    <w:rsid w:val="00457013"/>
    <w:rsid w:val="004571D3"/>
    <w:rsid w:val="004573A3"/>
    <w:rsid w:val="004573D3"/>
    <w:rsid w:val="004576DF"/>
    <w:rsid w:val="004578EA"/>
    <w:rsid w:val="00457AAC"/>
    <w:rsid w:val="00457DF0"/>
    <w:rsid w:val="00457E06"/>
    <w:rsid w:val="00457F93"/>
    <w:rsid w:val="00460326"/>
    <w:rsid w:val="00460376"/>
    <w:rsid w:val="00460547"/>
    <w:rsid w:val="00460682"/>
    <w:rsid w:val="00460A4F"/>
    <w:rsid w:val="00460B6C"/>
    <w:rsid w:val="00460BA7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D66"/>
    <w:rsid w:val="00463F9A"/>
    <w:rsid w:val="00464BAF"/>
    <w:rsid w:val="00464C2B"/>
    <w:rsid w:val="00464CF4"/>
    <w:rsid w:val="004650F5"/>
    <w:rsid w:val="00465422"/>
    <w:rsid w:val="00465562"/>
    <w:rsid w:val="00465C8E"/>
    <w:rsid w:val="00465CB6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00B"/>
    <w:rsid w:val="004703CF"/>
    <w:rsid w:val="004709A0"/>
    <w:rsid w:val="00470B8B"/>
    <w:rsid w:val="00470D19"/>
    <w:rsid w:val="00471284"/>
    <w:rsid w:val="004712D4"/>
    <w:rsid w:val="0047147A"/>
    <w:rsid w:val="00471E08"/>
    <w:rsid w:val="00472552"/>
    <w:rsid w:val="004729D6"/>
    <w:rsid w:val="00472A18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090"/>
    <w:rsid w:val="00475233"/>
    <w:rsid w:val="00475541"/>
    <w:rsid w:val="00475CA4"/>
    <w:rsid w:val="00475D81"/>
    <w:rsid w:val="0047608F"/>
    <w:rsid w:val="004762F5"/>
    <w:rsid w:val="0047658E"/>
    <w:rsid w:val="0047673A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135F"/>
    <w:rsid w:val="0048213A"/>
    <w:rsid w:val="0048241C"/>
    <w:rsid w:val="00482764"/>
    <w:rsid w:val="0048278B"/>
    <w:rsid w:val="0048285F"/>
    <w:rsid w:val="004829DB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43A"/>
    <w:rsid w:val="00484652"/>
    <w:rsid w:val="00484695"/>
    <w:rsid w:val="004848A8"/>
    <w:rsid w:val="00484A58"/>
    <w:rsid w:val="00484C78"/>
    <w:rsid w:val="00484CB7"/>
    <w:rsid w:val="00484D1C"/>
    <w:rsid w:val="00484E4C"/>
    <w:rsid w:val="00485154"/>
    <w:rsid w:val="004851D1"/>
    <w:rsid w:val="004851F3"/>
    <w:rsid w:val="0048538C"/>
    <w:rsid w:val="004854A3"/>
    <w:rsid w:val="00485673"/>
    <w:rsid w:val="004862BE"/>
    <w:rsid w:val="00486ABE"/>
    <w:rsid w:val="00486EF1"/>
    <w:rsid w:val="00486F3A"/>
    <w:rsid w:val="00487033"/>
    <w:rsid w:val="004873C2"/>
    <w:rsid w:val="004874C4"/>
    <w:rsid w:val="00487650"/>
    <w:rsid w:val="004878ED"/>
    <w:rsid w:val="00487B7C"/>
    <w:rsid w:val="0049004B"/>
    <w:rsid w:val="004908E5"/>
    <w:rsid w:val="00490C52"/>
    <w:rsid w:val="00491039"/>
    <w:rsid w:val="00491438"/>
    <w:rsid w:val="004915F2"/>
    <w:rsid w:val="00491AE6"/>
    <w:rsid w:val="00491B1C"/>
    <w:rsid w:val="00491B9F"/>
    <w:rsid w:val="004922BC"/>
    <w:rsid w:val="004923BD"/>
    <w:rsid w:val="00492568"/>
    <w:rsid w:val="00492862"/>
    <w:rsid w:val="00492AF9"/>
    <w:rsid w:val="00492E3F"/>
    <w:rsid w:val="004930B3"/>
    <w:rsid w:val="00493DEE"/>
    <w:rsid w:val="00493F5C"/>
    <w:rsid w:val="00494129"/>
    <w:rsid w:val="0049412A"/>
    <w:rsid w:val="00494269"/>
    <w:rsid w:val="00494531"/>
    <w:rsid w:val="004945E3"/>
    <w:rsid w:val="0049469C"/>
    <w:rsid w:val="00494A4D"/>
    <w:rsid w:val="00494D66"/>
    <w:rsid w:val="00494EB3"/>
    <w:rsid w:val="00494F75"/>
    <w:rsid w:val="00495135"/>
    <w:rsid w:val="004952F2"/>
    <w:rsid w:val="0049560D"/>
    <w:rsid w:val="00495DB3"/>
    <w:rsid w:val="00495F43"/>
    <w:rsid w:val="00496B7B"/>
    <w:rsid w:val="00496BCF"/>
    <w:rsid w:val="00497141"/>
    <w:rsid w:val="00497470"/>
    <w:rsid w:val="0049772B"/>
    <w:rsid w:val="00497AB1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151"/>
    <w:rsid w:val="004A2358"/>
    <w:rsid w:val="004A2385"/>
    <w:rsid w:val="004A2818"/>
    <w:rsid w:val="004A28A0"/>
    <w:rsid w:val="004A2C49"/>
    <w:rsid w:val="004A2D91"/>
    <w:rsid w:val="004A2E08"/>
    <w:rsid w:val="004A3A81"/>
    <w:rsid w:val="004A3A8F"/>
    <w:rsid w:val="004A3B95"/>
    <w:rsid w:val="004A3C91"/>
    <w:rsid w:val="004A3DEE"/>
    <w:rsid w:val="004A4457"/>
    <w:rsid w:val="004A44E6"/>
    <w:rsid w:val="004A4692"/>
    <w:rsid w:val="004A565E"/>
    <w:rsid w:val="004A5829"/>
    <w:rsid w:val="004A58BA"/>
    <w:rsid w:val="004A5B17"/>
    <w:rsid w:val="004A67A5"/>
    <w:rsid w:val="004A69D0"/>
    <w:rsid w:val="004A6D85"/>
    <w:rsid w:val="004A6E60"/>
    <w:rsid w:val="004A6F41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65A"/>
    <w:rsid w:val="004B176A"/>
    <w:rsid w:val="004B1DC3"/>
    <w:rsid w:val="004B1E80"/>
    <w:rsid w:val="004B2062"/>
    <w:rsid w:val="004B23E6"/>
    <w:rsid w:val="004B2835"/>
    <w:rsid w:val="004B28C5"/>
    <w:rsid w:val="004B323F"/>
    <w:rsid w:val="004B326B"/>
    <w:rsid w:val="004B329D"/>
    <w:rsid w:val="004B32F8"/>
    <w:rsid w:val="004B3476"/>
    <w:rsid w:val="004B36AE"/>
    <w:rsid w:val="004B3FAE"/>
    <w:rsid w:val="004B4672"/>
    <w:rsid w:val="004B4745"/>
    <w:rsid w:val="004B4766"/>
    <w:rsid w:val="004B4837"/>
    <w:rsid w:val="004B5819"/>
    <w:rsid w:val="004B58F5"/>
    <w:rsid w:val="004B5B48"/>
    <w:rsid w:val="004B5E52"/>
    <w:rsid w:val="004B605A"/>
    <w:rsid w:val="004B6174"/>
    <w:rsid w:val="004B6663"/>
    <w:rsid w:val="004B67A4"/>
    <w:rsid w:val="004B6A3D"/>
    <w:rsid w:val="004B6BC6"/>
    <w:rsid w:val="004B6E89"/>
    <w:rsid w:val="004B7414"/>
    <w:rsid w:val="004B74AD"/>
    <w:rsid w:val="004B781D"/>
    <w:rsid w:val="004B7997"/>
    <w:rsid w:val="004B7E45"/>
    <w:rsid w:val="004B7FE2"/>
    <w:rsid w:val="004C07BD"/>
    <w:rsid w:val="004C07E2"/>
    <w:rsid w:val="004C0EF4"/>
    <w:rsid w:val="004C109F"/>
    <w:rsid w:val="004C14B1"/>
    <w:rsid w:val="004C1A46"/>
    <w:rsid w:val="004C1C2F"/>
    <w:rsid w:val="004C289A"/>
    <w:rsid w:val="004C28C4"/>
    <w:rsid w:val="004C2ADF"/>
    <w:rsid w:val="004C31BF"/>
    <w:rsid w:val="004C3427"/>
    <w:rsid w:val="004C376F"/>
    <w:rsid w:val="004C41ED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1CB"/>
    <w:rsid w:val="004C68C2"/>
    <w:rsid w:val="004C6DC4"/>
    <w:rsid w:val="004C6E03"/>
    <w:rsid w:val="004C6F47"/>
    <w:rsid w:val="004C6F97"/>
    <w:rsid w:val="004C73E2"/>
    <w:rsid w:val="004C780C"/>
    <w:rsid w:val="004C79B9"/>
    <w:rsid w:val="004C7AA2"/>
    <w:rsid w:val="004C7D5A"/>
    <w:rsid w:val="004C7F7F"/>
    <w:rsid w:val="004D03BA"/>
    <w:rsid w:val="004D07F3"/>
    <w:rsid w:val="004D0A75"/>
    <w:rsid w:val="004D0F17"/>
    <w:rsid w:val="004D0FAE"/>
    <w:rsid w:val="004D118A"/>
    <w:rsid w:val="004D1346"/>
    <w:rsid w:val="004D16E2"/>
    <w:rsid w:val="004D20F4"/>
    <w:rsid w:val="004D2696"/>
    <w:rsid w:val="004D2898"/>
    <w:rsid w:val="004D2E74"/>
    <w:rsid w:val="004D2EE6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75D"/>
    <w:rsid w:val="004D4ED8"/>
    <w:rsid w:val="004D5051"/>
    <w:rsid w:val="004D53E0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C6F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800"/>
    <w:rsid w:val="004E3861"/>
    <w:rsid w:val="004E434A"/>
    <w:rsid w:val="004E4B6C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7F"/>
    <w:rsid w:val="004E5CB8"/>
    <w:rsid w:val="004E5DA2"/>
    <w:rsid w:val="004E5E41"/>
    <w:rsid w:val="004E5F90"/>
    <w:rsid w:val="004E65EB"/>
    <w:rsid w:val="004E67F2"/>
    <w:rsid w:val="004E6A71"/>
    <w:rsid w:val="004E6B8C"/>
    <w:rsid w:val="004E6BE4"/>
    <w:rsid w:val="004E6C7F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9DB"/>
    <w:rsid w:val="004F0A27"/>
    <w:rsid w:val="004F0A45"/>
    <w:rsid w:val="004F0A5E"/>
    <w:rsid w:val="004F11FC"/>
    <w:rsid w:val="004F12BE"/>
    <w:rsid w:val="004F155A"/>
    <w:rsid w:val="004F19B6"/>
    <w:rsid w:val="004F23B6"/>
    <w:rsid w:val="004F26FA"/>
    <w:rsid w:val="004F282C"/>
    <w:rsid w:val="004F2903"/>
    <w:rsid w:val="004F2C12"/>
    <w:rsid w:val="004F3035"/>
    <w:rsid w:val="004F3087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60A6"/>
    <w:rsid w:val="004F6E0C"/>
    <w:rsid w:val="004F712C"/>
    <w:rsid w:val="004F7174"/>
    <w:rsid w:val="004F7AF1"/>
    <w:rsid w:val="004F7C43"/>
    <w:rsid w:val="004F7D96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8BA"/>
    <w:rsid w:val="00501DE6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0D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9E9"/>
    <w:rsid w:val="00505C75"/>
    <w:rsid w:val="0050605D"/>
    <w:rsid w:val="0050625D"/>
    <w:rsid w:val="005063A0"/>
    <w:rsid w:val="005063D2"/>
    <w:rsid w:val="00506619"/>
    <w:rsid w:val="0050690E"/>
    <w:rsid w:val="00506971"/>
    <w:rsid w:val="00506D8A"/>
    <w:rsid w:val="00506F6D"/>
    <w:rsid w:val="0050761D"/>
    <w:rsid w:val="0050798E"/>
    <w:rsid w:val="00507A54"/>
    <w:rsid w:val="00507ABF"/>
    <w:rsid w:val="00507DD2"/>
    <w:rsid w:val="00507E53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67A"/>
    <w:rsid w:val="00512785"/>
    <w:rsid w:val="00512E62"/>
    <w:rsid w:val="0051361B"/>
    <w:rsid w:val="0051373C"/>
    <w:rsid w:val="005138B3"/>
    <w:rsid w:val="0051390F"/>
    <w:rsid w:val="00513C7A"/>
    <w:rsid w:val="00513D0A"/>
    <w:rsid w:val="00513EBA"/>
    <w:rsid w:val="00513F43"/>
    <w:rsid w:val="00514116"/>
    <w:rsid w:val="005146E4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7F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615"/>
    <w:rsid w:val="0052072A"/>
    <w:rsid w:val="00520894"/>
    <w:rsid w:val="00520BC0"/>
    <w:rsid w:val="00520BF7"/>
    <w:rsid w:val="00520C6E"/>
    <w:rsid w:val="005211D3"/>
    <w:rsid w:val="005215A2"/>
    <w:rsid w:val="005217F8"/>
    <w:rsid w:val="005219E0"/>
    <w:rsid w:val="00521A77"/>
    <w:rsid w:val="00521B41"/>
    <w:rsid w:val="00521F14"/>
    <w:rsid w:val="00522091"/>
    <w:rsid w:val="005220A9"/>
    <w:rsid w:val="00522490"/>
    <w:rsid w:val="0052259A"/>
    <w:rsid w:val="0052267A"/>
    <w:rsid w:val="005226D4"/>
    <w:rsid w:val="005227B0"/>
    <w:rsid w:val="00523273"/>
    <w:rsid w:val="005234D4"/>
    <w:rsid w:val="0052382F"/>
    <w:rsid w:val="005239DD"/>
    <w:rsid w:val="00523BB0"/>
    <w:rsid w:val="00523BD9"/>
    <w:rsid w:val="00523CA1"/>
    <w:rsid w:val="00523EB9"/>
    <w:rsid w:val="0052417B"/>
    <w:rsid w:val="00524469"/>
    <w:rsid w:val="00524A9C"/>
    <w:rsid w:val="00525397"/>
    <w:rsid w:val="00525640"/>
    <w:rsid w:val="00525956"/>
    <w:rsid w:val="00525B92"/>
    <w:rsid w:val="00525BED"/>
    <w:rsid w:val="00525D89"/>
    <w:rsid w:val="0052633E"/>
    <w:rsid w:val="00526501"/>
    <w:rsid w:val="005266F4"/>
    <w:rsid w:val="0052675C"/>
    <w:rsid w:val="0052679A"/>
    <w:rsid w:val="00526931"/>
    <w:rsid w:val="005269EC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D3F"/>
    <w:rsid w:val="00532FA3"/>
    <w:rsid w:val="005331E8"/>
    <w:rsid w:val="0053333B"/>
    <w:rsid w:val="00533351"/>
    <w:rsid w:val="0053337C"/>
    <w:rsid w:val="005333BE"/>
    <w:rsid w:val="00533C6A"/>
    <w:rsid w:val="005340EA"/>
    <w:rsid w:val="00534664"/>
    <w:rsid w:val="00534787"/>
    <w:rsid w:val="005348FA"/>
    <w:rsid w:val="00534910"/>
    <w:rsid w:val="00534A44"/>
    <w:rsid w:val="00534AA1"/>
    <w:rsid w:val="0053508B"/>
    <w:rsid w:val="005350FD"/>
    <w:rsid w:val="005359AE"/>
    <w:rsid w:val="00535A9B"/>
    <w:rsid w:val="00535CE3"/>
    <w:rsid w:val="00535F4E"/>
    <w:rsid w:val="00536332"/>
    <w:rsid w:val="0053655B"/>
    <w:rsid w:val="00536601"/>
    <w:rsid w:val="0053684B"/>
    <w:rsid w:val="00536B78"/>
    <w:rsid w:val="00536BE9"/>
    <w:rsid w:val="005373DF"/>
    <w:rsid w:val="00537433"/>
    <w:rsid w:val="005376F2"/>
    <w:rsid w:val="00537A19"/>
    <w:rsid w:val="00537A4C"/>
    <w:rsid w:val="00540308"/>
    <w:rsid w:val="00540322"/>
    <w:rsid w:val="005405EA"/>
    <w:rsid w:val="00540BDC"/>
    <w:rsid w:val="00540D81"/>
    <w:rsid w:val="00541BF0"/>
    <w:rsid w:val="00541C34"/>
    <w:rsid w:val="00541D11"/>
    <w:rsid w:val="00542821"/>
    <w:rsid w:val="00542C00"/>
    <w:rsid w:val="00542CA8"/>
    <w:rsid w:val="00542E32"/>
    <w:rsid w:val="005430ED"/>
    <w:rsid w:val="0054341E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FCF"/>
    <w:rsid w:val="005450A2"/>
    <w:rsid w:val="005450DC"/>
    <w:rsid w:val="005452E6"/>
    <w:rsid w:val="0054533C"/>
    <w:rsid w:val="00545382"/>
    <w:rsid w:val="005455FC"/>
    <w:rsid w:val="00545602"/>
    <w:rsid w:val="00545A47"/>
    <w:rsid w:val="00545FC7"/>
    <w:rsid w:val="0054613D"/>
    <w:rsid w:val="0054634E"/>
    <w:rsid w:val="00546368"/>
    <w:rsid w:val="005464FC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50490"/>
    <w:rsid w:val="005506F3"/>
    <w:rsid w:val="00550986"/>
    <w:rsid w:val="00550CBD"/>
    <w:rsid w:val="00550D16"/>
    <w:rsid w:val="00550F71"/>
    <w:rsid w:val="00551167"/>
    <w:rsid w:val="005512D3"/>
    <w:rsid w:val="00551C0E"/>
    <w:rsid w:val="00551CC7"/>
    <w:rsid w:val="00551F46"/>
    <w:rsid w:val="00552081"/>
    <w:rsid w:val="005521C1"/>
    <w:rsid w:val="005521F2"/>
    <w:rsid w:val="005524AF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2B3"/>
    <w:rsid w:val="0055361F"/>
    <w:rsid w:val="00553C45"/>
    <w:rsid w:val="005542D6"/>
    <w:rsid w:val="005544FA"/>
    <w:rsid w:val="0055459C"/>
    <w:rsid w:val="00554723"/>
    <w:rsid w:val="00554A33"/>
    <w:rsid w:val="00554F2F"/>
    <w:rsid w:val="00554FCF"/>
    <w:rsid w:val="0055519A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2CD"/>
    <w:rsid w:val="0055745F"/>
    <w:rsid w:val="00557621"/>
    <w:rsid w:val="00557953"/>
    <w:rsid w:val="00557AD3"/>
    <w:rsid w:val="00557C5E"/>
    <w:rsid w:val="00557D38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125"/>
    <w:rsid w:val="0056275D"/>
    <w:rsid w:val="005629CA"/>
    <w:rsid w:val="00562B18"/>
    <w:rsid w:val="00562E8F"/>
    <w:rsid w:val="0056301A"/>
    <w:rsid w:val="005630D2"/>
    <w:rsid w:val="005635AD"/>
    <w:rsid w:val="005636B0"/>
    <w:rsid w:val="005637ED"/>
    <w:rsid w:val="0056399A"/>
    <w:rsid w:val="00563CAB"/>
    <w:rsid w:val="00564070"/>
    <w:rsid w:val="005640E1"/>
    <w:rsid w:val="00564496"/>
    <w:rsid w:val="005647B6"/>
    <w:rsid w:val="00564EA1"/>
    <w:rsid w:val="0056534C"/>
    <w:rsid w:val="0056595D"/>
    <w:rsid w:val="0056665F"/>
    <w:rsid w:val="005667A6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1A5"/>
    <w:rsid w:val="005713EC"/>
    <w:rsid w:val="005713F4"/>
    <w:rsid w:val="0057154B"/>
    <w:rsid w:val="0057166D"/>
    <w:rsid w:val="00571BB1"/>
    <w:rsid w:val="00571E64"/>
    <w:rsid w:val="0057201E"/>
    <w:rsid w:val="0057269E"/>
    <w:rsid w:val="005726BC"/>
    <w:rsid w:val="00572B78"/>
    <w:rsid w:val="00572EAC"/>
    <w:rsid w:val="00573426"/>
    <w:rsid w:val="00573713"/>
    <w:rsid w:val="00573ADD"/>
    <w:rsid w:val="00573D3B"/>
    <w:rsid w:val="00573EE2"/>
    <w:rsid w:val="00573F6A"/>
    <w:rsid w:val="005741C8"/>
    <w:rsid w:val="005742D5"/>
    <w:rsid w:val="00574329"/>
    <w:rsid w:val="0057432C"/>
    <w:rsid w:val="00574657"/>
    <w:rsid w:val="00574676"/>
    <w:rsid w:val="00574ABC"/>
    <w:rsid w:val="00574C41"/>
    <w:rsid w:val="00574CF9"/>
    <w:rsid w:val="00574FE9"/>
    <w:rsid w:val="00575314"/>
    <w:rsid w:val="00575BD4"/>
    <w:rsid w:val="00575CC3"/>
    <w:rsid w:val="00575D10"/>
    <w:rsid w:val="00576018"/>
    <w:rsid w:val="005763A8"/>
    <w:rsid w:val="00576466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27AD"/>
    <w:rsid w:val="00583133"/>
    <w:rsid w:val="0058343A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B6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8D7"/>
    <w:rsid w:val="00587BD5"/>
    <w:rsid w:val="00587BD9"/>
    <w:rsid w:val="00587C5F"/>
    <w:rsid w:val="00587CCA"/>
    <w:rsid w:val="00590750"/>
    <w:rsid w:val="00590907"/>
    <w:rsid w:val="00590B0F"/>
    <w:rsid w:val="005911A2"/>
    <w:rsid w:val="0059130F"/>
    <w:rsid w:val="00592283"/>
    <w:rsid w:val="00592385"/>
    <w:rsid w:val="005923A1"/>
    <w:rsid w:val="0059241D"/>
    <w:rsid w:val="00592491"/>
    <w:rsid w:val="0059266B"/>
    <w:rsid w:val="00592AC1"/>
    <w:rsid w:val="0059346F"/>
    <w:rsid w:val="00593875"/>
    <w:rsid w:val="00593B35"/>
    <w:rsid w:val="00593E2F"/>
    <w:rsid w:val="005943C5"/>
    <w:rsid w:val="005945F8"/>
    <w:rsid w:val="005948C2"/>
    <w:rsid w:val="00594A21"/>
    <w:rsid w:val="00594A7B"/>
    <w:rsid w:val="00594C49"/>
    <w:rsid w:val="00595102"/>
    <w:rsid w:val="0059514F"/>
    <w:rsid w:val="005952ED"/>
    <w:rsid w:val="00595529"/>
    <w:rsid w:val="00595870"/>
    <w:rsid w:val="00595F5A"/>
    <w:rsid w:val="005963CE"/>
    <w:rsid w:val="00596842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B5A"/>
    <w:rsid w:val="005A3F9E"/>
    <w:rsid w:val="005A40C0"/>
    <w:rsid w:val="005A4634"/>
    <w:rsid w:val="005A467F"/>
    <w:rsid w:val="005A46A3"/>
    <w:rsid w:val="005A47FE"/>
    <w:rsid w:val="005A496F"/>
    <w:rsid w:val="005A4B91"/>
    <w:rsid w:val="005A50F6"/>
    <w:rsid w:val="005A578B"/>
    <w:rsid w:val="005A5DE6"/>
    <w:rsid w:val="005A5E6F"/>
    <w:rsid w:val="005A626B"/>
    <w:rsid w:val="005A6381"/>
    <w:rsid w:val="005A6858"/>
    <w:rsid w:val="005A697D"/>
    <w:rsid w:val="005A6AFA"/>
    <w:rsid w:val="005A6BA0"/>
    <w:rsid w:val="005A72F2"/>
    <w:rsid w:val="005A7E22"/>
    <w:rsid w:val="005B0096"/>
    <w:rsid w:val="005B02C2"/>
    <w:rsid w:val="005B0341"/>
    <w:rsid w:val="005B0399"/>
    <w:rsid w:val="005B0855"/>
    <w:rsid w:val="005B09C2"/>
    <w:rsid w:val="005B0A4B"/>
    <w:rsid w:val="005B0F5F"/>
    <w:rsid w:val="005B1C06"/>
    <w:rsid w:val="005B1CDA"/>
    <w:rsid w:val="005B1E97"/>
    <w:rsid w:val="005B1F3A"/>
    <w:rsid w:val="005B204F"/>
    <w:rsid w:val="005B2107"/>
    <w:rsid w:val="005B2194"/>
    <w:rsid w:val="005B2199"/>
    <w:rsid w:val="005B2339"/>
    <w:rsid w:val="005B2BC3"/>
    <w:rsid w:val="005B2D41"/>
    <w:rsid w:val="005B31EA"/>
    <w:rsid w:val="005B32F0"/>
    <w:rsid w:val="005B331B"/>
    <w:rsid w:val="005B3447"/>
    <w:rsid w:val="005B35D7"/>
    <w:rsid w:val="005B3AC9"/>
    <w:rsid w:val="005B3BFB"/>
    <w:rsid w:val="005B4125"/>
    <w:rsid w:val="005B42E1"/>
    <w:rsid w:val="005B4350"/>
    <w:rsid w:val="005B4621"/>
    <w:rsid w:val="005B4812"/>
    <w:rsid w:val="005B4CFA"/>
    <w:rsid w:val="005B4DEF"/>
    <w:rsid w:val="005B4E82"/>
    <w:rsid w:val="005B4ED1"/>
    <w:rsid w:val="005B50E0"/>
    <w:rsid w:val="005B5458"/>
    <w:rsid w:val="005B5589"/>
    <w:rsid w:val="005B574D"/>
    <w:rsid w:val="005B5B3D"/>
    <w:rsid w:val="005B5CEE"/>
    <w:rsid w:val="005B5CFF"/>
    <w:rsid w:val="005B630A"/>
    <w:rsid w:val="005B65C7"/>
    <w:rsid w:val="005B6B1E"/>
    <w:rsid w:val="005B6BD1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1D84"/>
    <w:rsid w:val="005C239B"/>
    <w:rsid w:val="005C28B1"/>
    <w:rsid w:val="005C2BF7"/>
    <w:rsid w:val="005C303E"/>
    <w:rsid w:val="005C30DE"/>
    <w:rsid w:val="005C38DA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6276"/>
    <w:rsid w:val="005C62AD"/>
    <w:rsid w:val="005C63B5"/>
    <w:rsid w:val="005C674D"/>
    <w:rsid w:val="005C6842"/>
    <w:rsid w:val="005C6C37"/>
    <w:rsid w:val="005C6F00"/>
    <w:rsid w:val="005C7356"/>
    <w:rsid w:val="005C73D5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0C14"/>
    <w:rsid w:val="005D19D9"/>
    <w:rsid w:val="005D1A69"/>
    <w:rsid w:val="005D1B66"/>
    <w:rsid w:val="005D1B7F"/>
    <w:rsid w:val="005D1FDF"/>
    <w:rsid w:val="005D27FF"/>
    <w:rsid w:val="005D28A0"/>
    <w:rsid w:val="005D2A1B"/>
    <w:rsid w:val="005D2B0F"/>
    <w:rsid w:val="005D30FC"/>
    <w:rsid w:val="005D323E"/>
    <w:rsid w:val="005D3352"/>
    <w:rsid w:val="005D3562"/>
    <w:rsid w:val="005D363D"/>
    <w:rsid w:val="005D3794"/>
    <w:rsid w:val="005D3A17"/>
    <w:rsid w:val="005D3ACE"/>
    <w:rsid w:val="005D3D1E"/>
    <w:rsid w:val="005D3E50"/>
    <w:rsid w:val="005D3ECD"/>
    <w:rsid w:val="005D4ADF"/>
    <w:rsid w:val="005D4C26"/>
    <w:rsid w:val="005D4D03"/>
    <w:rsid w:val="005D50D9"/>
    <w:rsid w:val="005D529B"/>
    <w:rsid w:val="005D5677"/>
    <w:rsid w:val="005D5A88"/>
    <w:rsid w:val="005D5E15"/>
    <w:rsid w:val="005D5F8D"/>
    <w:rsid w:val="005D6038"/>
    <w:rsid w:val="005D6261"/>
    <w:rsid w:val="005D65AE"/>
    <w:rsid w:val="005D6A61"/>
    <w:rsid w:val="005D6B60"/>
    <w:rsid w:val="005D6D68"/>
    <w:rsid w:val="005D6E30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02"/>
    <w:rsid w:val="005E1BD1"/>
    <w:rsid w:val="005E1C04"/>
    <w:rsid w:val="005E269C"/>
    <w:rsid w:val="005E2A11"/>
    <w:rsid w:val="005E2C16"/>
    <w:rsid w:val="005E3232"/>
    <w:rsid w:val="005E34C8"/>
    <w:rsid w:val="005E34F4"/>
    <w:rsid w:val="005E3586"/>
    <w:rsid w:val="005E386D"/>
    <w:rsid w:val="005E3B7E"/>
    <w:rsid w:val="005E3D0E"/>
    <w:rsid w:val="005E3EC0"/>
    <w:rsid w:val="005E4482"/>
    <w:rsid w:val="005E4678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100"/>
    <w:rsid w:val="005E72FB"/>
    <w:rsid w:val="005E7F95"/>
    <w:rsid w:val="005E7FC5"/>
    <w:rsid w:val="005E7FFA"/>
    <w:rsid w:val="005F01CE"/>
    <w:rsid w:val="005F0261"/>
    <w:rsid w:val="005F0296"/>
    <w:rsid w:val="005F0718"/>
    <w:rsid w:val="005F0906"/>
    <w:rsid w:val="005F0E46"/>
    <w:rsid w:val="005F135B"/>
    <w:rsid w:val="005F1535"/>
    <w:rsid w:val="005F1942"/>
    <w:rsid w:val="005F1A1B"/>
    <w:rsid w:val="005F1BB0"/>
    <w:rsid w:val="005F20AE"/>
    <w:rsid w:val="005F22B3"/>
    <w:rsid w:val="005F2426"/>
    <w:rsid w:val="005F24DF"/>
    <w:rsid w:val="005F2AE8"/>
    <w:rsid w:val="005F2B41"/>
    <w:rsid w:val="005F2D16"/>
    <w:rsid w:val="005F335B"/>
    <w:rsid w:val="005F353B"/>
    <w:rsid w:val="005F362F"/>
    <w:rsid w:val="005F36C8"/>
    <w:rsid w:val="005F3709"/>
    <w:rsid w:val="005F3A57"/>
    <w:rsid w:val="005F3C7E"/>
    <w:rsid w:val="005F3EAB"/>
    <w:rsid w:val="005F4027"/>
    <w:rsid w:val="005F42BB"/>
    <w:rsid w:val="005F45DB"/>
    <w:rsid w:val="005F4603"/>
    <w:rsid w:val="005F48C0"/>
    <w:rsid w:val="005F4E54"/>
    <w:rsid w:val="005F4EAE"/>
    <w:rsid w:val="005F574A"/>
    <w:rsid w:val="005F57F7"/>
    <w:rsid w:val="005F59DC"/>
    <w:rsid w:val="005F5DC9"/>
    <w:rsid w:val="005F6186"/>
    <w:rsid w:val="005F676C"/>
    <w:rsid w:val="005F68BE"/>
    <w:rsid w:val="005F70B6"/>
    <w:rsid w:val="005F73B3"/>
    <w:rsid w:val="005F7518"/>
    <w:rsid w:val="005F772E"/>
    <w:rsid w:val="005F775C"/>
    <w:rsid w:val="005F778D"/>
    <w:rsid w:val="005F7A87"/>
    <w:rsid w:val="005F7BA0"/>
    <w:rsid w:val="005F7C34"/>
    <w:rsid w:val="005F7E4A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3"/>
    <w:rsid w:val="006017DF"/>
    <w:rsid w:val="00601C4F"/>
    <w:rsid w:val="00601F0A"/>
    <w:rsid w:val="0060217B"/>
    <w:rsid w:val="00602185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6CA"/>
    <w:rsid w:val="006049FB"/>
    <w:rsid w:val="00604DBE"/>
    <w:rsid w:val="0060510E"/>
    <w:rsid w:val="00605297"/>
    <w:rsid w:val="006057C2"/>
    <w:rsid w:val="006058CF"/>
    <w:rsid w:val="00605BCD"/>
    <w:rsid w:val="00605C2C"/>
    <w:rsid w:val="00605E4A"/>
    <w:rsid w:val="006061B0"/>
    <w:rsid w:val="006062EA"/>
    <w:rsid w:val="006063E1"/>
    <w:rsid w:val="006065E4"/>
    <w:rsid w:val="006066C2"/>
    <w:rsid w:val="006066D1"/>
    <w:rsid w:val="00606718"/>
    <w:rsid w:val="00606995"/>
    <w:rsid w:val="006069A2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11D"/>
    <w:rsid w:val="0061145A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0AC"/>
    <w:rsid w:val="006136FF"/>
    <w:rsid w:val="0061371F"/>
    <w:rsid w:val="00613A47"/>
    <w:rsid w:val="00613AC9"/>
    <w:rsid w:val="00613DA3"/>
    <w:rsid w:val="00613EFC"/>
    <w:rsid w:val="00614026"/>
    <w:rsid w:val="0061404C"/>
    <w:rsid w:val="006140E8"/>
    <w:rsid w:val="006143C0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11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1E48"/>
    <w:rsid w:val="00622172"/>
    <w:rsid w:val="00622A16"/>
    <w:rsid w:val="00622EA7"/>
    <w:rsid w:val="00623472"/>
    <w:rsid w:val="0062372F"/>
    <w:rsid w:val="00623940"/>
    <w:rsid w:val="00623DAF"/>
    <w:rsid w:val="006242BF"/>
    <w:rsid w:val="00624678"/>
    <w:rsid w:val="006246FE"/>
    <w:rsid w:val="00624717"/>
    <w:rsid w:val="00625073"/>
    <w:rsid w:val="00625136"/>
    <w:rsid w:val="0062524C"/>
    <w:rsid w:val="00625342"/>
    <w:rsid w:val="0062593B"/>
    <w:rsid w:val="006259FE"/>
    <w:rsid w:val="00625B38"/>
    <w:rsid w:val="006261ED"/>
    <w:rsid w:val="00626765"/>
    <w:rsid w:val="00626AB6"/>
    <w:rsid w:val="00626C3D"/>
    <w:rsid w:val="00626C48"/>
    <w:rsid w:val="00626F58"/>
    <w:rsid w:val="0062707B"/>
    <w:rsid w:val="006272EC"/>
    <w:rsid w:val="006275F3"/>
    <w:rsid w:val="00627733"/>
    <w:rsid w:val="00627882"/>
    <w:rsid w:val="00627921"/>
    <w:rsid w:val="00627FB8"/>
    <w:rsid w:val="0063016C"/>
    <w:rsid w:val="00630A86"/>
    <w:rsid w:val="00630B7A"/>
    <w:rsid w:val="00630E1F"/>
    <w:rsid w:val="006311E3"/>
    <w:rsid w:val="006314EA"/>
    <w:rsid w:val="006314EC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DC4"/>
    <w:rsid w:val="00633EB5"/>
    <w:rsid w:val="00633F26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76A"/>
    <w:rsid w:val="006358A3"/>
    <w:rsid w:val="00635B68"/>
    <w:rsid w:val="00635E34"/>
    <w:rsid w:val="0063608A"/>
    <w:rsid w:val="00636341"/>
    <w:rsid w:val="0063672D"/>
    <w:rsid w:val="006368C4"/>
    <w:rsid w:val="00637056"/>
    <w:rsid w:val="0063793A"/>
    <w:rsid w:val="006379F0"/>
    <w:rsid w:val="00637AD5"/>
    <w:rsid w:val="00637E9B"/>
    <w:rsid w:val="00637FDD"/>
    <w:rsid w:val="00640129"/>
    <w:rsid w:val="006407E3"/>
    <w:rsid w:val="0064090D"/>
    <w:rsid w:val="00641DD3"/>
    <w:rsid w:val="00641E57"/>
    <w:rsid w:val="00641E88"/>
    <w:rsid w:val="006421E9"/>
    <w:rsid w:val="006423BE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126"/>
    <w:rsid w:val="00645349"/>
    <w:rsid w:val="00645430"/>
    <w:rsid w:val="00645858"/>
    <w:rsid w:val="006458F4"/>
    <w:rsid w:val="00645F03"/>
    <w:rsid w:val="0064638B"/>
    <w:rsid w:val="00646486"/>
    <w:rsid w:val="0064658A"/>
    <w:rsid w:val="00646602"/>
    <w:rsid w:val="00646BC4"/>
    <w:rsid w:val="00646D0E"/>
    <w:rsid w:val="006471F4"/>
    <w:rsid w:val="00647782"/>
    <w:rsid w:val="006478E6"/>
    <w:rsid w:val="00647DB1"/>
    <w:rsid w:val="00647E00"/>
    <w:rsid w:val="00647F58"/>
    <w:rsid w:val="0065023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7C8"/>
    <w:rsid w:val="00651C0A"/>
    <w:rsid w:val="00651C84"/>
    <w:rsid w:val="00651E1D"/>
    <w:rsid w:val="00652171"/>
    <w:rsid w:val="0065227C"/>
    <w:rsid w:val="006523C2"/>
    <w:rsid w:val="0065241D"/>
    <w:rsid w:val="006527D9"/>
    <w:rsid w:val="00652DBC"/>
    <w:rsid w:val="00652FFB"/>
    <w:rsid w:val="00653133"/>
    <w:rsid w:val="00653196"/>
    <w:rsid w:val="006532C3"/>
    <w:rsid w:val="00653DE9"/>
    <w:rsid w:val="00653E05"/>
    <w:rsid w:val="00654171"/>
    <w:rsid w:val="00654244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A00"/>
    <w:rsid w:val="00656D2E"/>
    <w:rsid w:val="00656E5B"/>
    <w:rsid w:val="0065716D"/>
    <w:rsid w:val="00657FD8"/>
    <w:rsid w:val="0066005B"/>
    <w:rsid w:val="006600DB"/>
    <w:rsid w:val="00660163"/>
    <w:rsid w:val="0066077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328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069"/>
    <w:rsid w:val="0066731A"/>
    <w:rsid w:val="00667476"/>
    <w:rsid w:val="00667E3E"/>
    <w:rsid w:val="00667F07"/>
    <w:rsid w:val="00670B9B"/>
    <w:rsid w:val="00670BCE"/>
    <w:rsid w:val="00670BE7"/>
    <w:rsid w:val="00670D78"/>
    <w:rsid w:val="00670FEA"/>
    <w:rsid w:val="00671162"/>
    <w:rsid w:val="0067179C"/>
    <w:rsid w:val="00671874"/>
    <w:rsid w:val="00671B4A"/>
    <w:rsid w:val="00671CD0"/>
    <w:rsid w:val="00671DC9"/>
    <w:rsid w:val="0067252D"/>
    <w:rsid w:val="006728C2"/>
    <w:rsid w:val="00672C31"/>
    <w:rsid w:val="00672D4E"/>
    <w:rsid w:val="006730AC"/>
    <w:rsid w:val="006733DB"/>
    <w:rsid w:val="006733E9"/>
    <w:rsid w:val="006734AA"/>
    <w:rsid w:val="006734B3"/>
    <w:rsid w:val="0067353C"/>
    <w:rsid w:val="006735B3"/>
    <w:rsid w:val="00673735"/>
    <w:rsid w:val="00673DB4"/>
    <w:rsid w:val="00674093"/>
    <w:rsid w:val="006746F8"/>
    <w:rsid w:val="00674BC6"/>
    <w:rsid w:val="00675403"/>
    <w:rsid w:val="00675498"/>
    <w:rsid w:val="00675509"/>
    <w:rsid w:val="00675640"/>
    <w:rsid w:val="00675BE6"/>
    <w:rsid w:val="00676163"/>
    <w:rsid w:val="00676216"/>
    <w:rsid w:val="006764C4"/>
    <w:rsid w:val="00676F76"/>
    <w:rsid w:val="006776E6"/>
    <w:rsid w:val="00677763"/>
    <w:rsid w:val="006777E4"/>
    <w:rsid w:val="006777EB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5BE"/>
    <w:rsid w:val="0068171A"/>
    <w:rsid w:val="006817D4"/>
    <w:rsid w:val="0068197B"/>
    <w:rsid w:val="00681D10"/>
    <w:rsid w:val="00681D68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0CB"/>
    <w:rsid w:val="00683141"/>
    <w:rsid w:val="00683223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234"/>
    <w:rsid w:val="006856FD"/>
    <w:rsid w:val="00685899"/>
    <w:rsid w:val="006859DA"/>
    <w:rsid w:val="006861A7"/>
    <w:rsid w:val="00686482"/>
    <w:rsid w:val="0068662B"/>
    <w:rsid w:val="00686772"/>
    <w:rsid w:val="00686E60"/>
    <w:rsid w:val="00687201"/>
    <w:rsid w:val="0068727D"/>
    <w:rsid w:val="0068735F"/>
    <w:rsid w:val="00687642"/>
    <w:rsid w:val="0069023B"/>
    <w:rsid w:val="00690667"/>
    <w:rsid w:val="0069080B"/>
    <w:rsid w:val="006908E3"/>
    <w:rsid w:val="00690AAE"/>
    <w:rsid w:val="00690B9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40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3F12"/>
    <w:rsid w:val="00694124"/>
    <w:rsid w:val="006941DC"/>
    <w:rsid w:val="00694416"/>
    <w:rsid w:val="00694C5F"/>
    <w:rsid w:val="006952A8"/>
    <w:rsid w:val="0069557A"/>
    <w:rsid w:val="00695597"/>
    <w:rsid w:val="00695896"/>
    <w:rsid w:val="00695EF1"/>
    <w:rsid w:val="00696411"/>
    <w:rsid w:val="00696A89"/>
    <w:rsid w:val="00696F75"/>
    <w:rsid w:val="00696FBB"/>
    <w:rsid w:val="00696FEC"/>
    <w:rsid w:val="00697165"/>
    <w:rsid w:val="00697477"/>
    <w:rsid w:val="00697532"/>
    <w:rsid w:val="00697D97"/>
    <w:rsid w:val="00697F2B"/>
    <w:rsid w:val="006A0047"/>
    <w:rsid w:val="006A0116"/>
    <w:rsid w:val="006A01C4"/>
    <w:rsid w:val="006A02D7"/>
    <w:rsid w:val="006A037E"/>
    <w:rsid w:val="006A0CC8"/>
    <w:rsid w:val="006A0F9D"/>
    <w:rsid w:val="006A1D7D"/>
    <w:rsid w:val="006A1E12"/>
    <w:rsid w:val="006A2019"/>
    <w:rsid w:val="006A21CC"/>
    <w:rsid w:val="006A2944"/>
    <w:rsid w:val="006A294D"/>
    <w:rsid w:val="006A30E6"/>
    <w:rsid w:val="006A3D41"/>
    <w:rsid w:val="006A4022"/>
    <w:rsid w:val="006A4C19"/>
    <w:rsid w:val="006A511D"/>
    <w:rsid w:val="006A53F3"/>
    <w:rsid w:val="006A54B5"/>
    <w:rsid w:val="006A570E"/>
    <w:rsid w:val="006A5833"/>
    <w:rsid w:val="006A5A7A"/>
    <w:rsid w:val="006A5B87"/>
    <w:rsid w:val="006A6143"/>
    <w:rsid w:val="006A6410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48"/>
    <w:rsid w:val="006B14C8"/>
    <w:rsid w:val="006B15DB"/>
    <w:rsid w:val="006B19E9"/>
    <w:rsid w:val="006B2344"/>
    <w:rsid w:val="006B2408"/>
    <w:rsid w:val="006B299D"/>
    <w:rsid w:val="006B2A99"/>
    <w:rsid w:val="006B2CA1"/>
    <w:rsid w:val="006B2F28"/>
    <w:rsid w:val="006B3325"/>
    <w:rsid w:val="006B33F7"/>
    <w:rsid w:val="006B38B3"/>
    <w:rsid w:val="006B3AF9"/>
    <w:rsid w:val="006B3C91"/>
    <w:rsid w:val="006B403E"/>
    <w:rsid w:val="006B414C"/>
    <w:rsid w:val="006B47F4"/>
    <w:rsid w:val="006B48AB"/>
    <w:rsid w:val="006B4955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6B3"/>
    <w:rsid w:val="006C1721"/>
    <w:rsid w:val="006C183C"/>
    <w:rsid w:val="006C1AF8"/>
    <w:rsid w:val="006C26D6"/>
    <w:rsid w:val="006C2C87"/>
    <w:rsid w:val="006C2FED"/>
    <w:rsid w:val="006C30CF"/>
    <w:rsid w:val="006C32CF"/>
    <w:rsid w:val="006C335E"/>
    <w:rsid w:val="006C37B4"/>
    <w:rsid w:val="006C3A1F"/>
    <w:rsid w:val="006C3DBF"/>
    <w:rsid w:val="006C41D7"/>
    <w:rsid w:val="006C4579"/>
    <w:rsid w:val="006C4F7E"/>
    <w:rsid w:val="006C53F8"/>
    <w:rsid w:val="006C54B1"/>
    <w:rsid w:val="006C54BB"/>
    <w:rsid w:val="006C54BE"/>
    <w:rsid w:val="006C56FC"/>
    <w:rsid w:val="006C5C6C"/>
    <w:rsid w:val="006C5E92"/>
    <w:rsid w:val="006C5F8C"/>
    <w:rsid w:val="006C63EB"/>
    <w:rsid w:val="006C72C5"/>
    <w:rsid w:val="006C7304"/>
    <w:rsid w:val="006C7488"/>
    <w:rsid w:val="006C761F"/>
    <w:rsid w:val="006C771A"/>
    <w:rsid w:val="006C7815"/>
    <w:rsid w:val="006C7DE0"/>
    <w:rsid w:val="006D00BE"/>
    <w:rsid w:val="006D024B"/>
    <w:rsid w:val="006D0438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798"/>
    <w:rsid w:val="006D18A4"/>
    <w:rsid w:val="006D1ABE"/>
    <w:rsid w:val="006D1CF0"/>
    <w:rsid w:val="006D1D06"/>
    <w:rsid w:val="006D2070"/>
    <w:rsid w:val="006D209E"/>
    <w:rsid w:val="006D2162"/>
    <w:rsid w:val="006D216D"/>
    <w:rsid w:val="006D2268"/>
    <w:rsid w:val="006D23EE"/>
    <w:rsid w:val="006D252A"/>
    <w:rsid w:val="006D2AB0"/>
    <w:rsid w:val="006D35C7"/>
    <w:rsid w:val="006D364F"/>
    <w:rsid w:val="006D3657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60D"/>
    <w:rsid w:val="006D68AC"/>
    <w:rsid w:val="006D6DF7"/>
    <w:rsid w:val="006D6EBA"/>
    <w:rsid w:val="006D7DD5"/>
    <w:rsid w:val="006D7E18"/>
    <w:rsid w:val="006E00A7"/>
    <w:rsid w:val="006E010C"/>
    <w:rsid w:val="006E0A87"/>
    <w:rsid w:val="006E0A93"/>
    <w:rsid w:val="006E0E41"/>
    <w:rsid w:val="006E10BA"/>
    <w:rsid w:val="006E16BB"/>
    <w:rsid w:val="006E1B15"/>
    <w:rsid w:val="006E1CC8"/>
    <w:rsid w:val="006E1DA5"/>
    <w:rsid w:val="006E220A"/>
    <w:rsid w:val="006E27F1"/>
    <w:rsid w:val="006E2E12"/>
    <w:rsid w:val="006E346A"/>
    <w:rsid w:val="006E3749"/>
    <w:rsid w:val="006E3C8A"/>
    <w:rsid w:val="006E3E0D"/>
    <w:rsid w:val="006E4064"/>
    <w:rsid w:val="006E4806"/>
    <w:rsid w:val="006E4C0D"/>
    <w:rsid w:val="006E4CAE"/>
    <w:rsid w:val="006E4CAF"/>
    <w:rsid w:val="006E5115"/>
    <w:rsid w:val="006E5294"/>
    <w:rsid w:val="006E56BC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1B3"/>
    <w:rsid w:val="006E7745"/>
    <w:rsid w:val="006E77B3"/>
    <w:rsid w:val="006E783D"/>
    <w:rsid w:val="006E799D"/>
    <w:rsid w:val="006E79FB"/>
    <w:rsid w:val="006E7BA7"/>
    <w:rsid w:val="006E7E32"/>
    <w:rsid w:val="006E7FA2"/>
    <w:rsid w:val="006F0036"/>
    <w:rsid w:val="006F024E"/>
    <w:rsid w:val="006F0D97"/>
    <w:rsid w:val="006F10D4"/>
    <w:rsid w:val="006F1233"/>
    <w:rsid w:val="006F1244"/>
    <w:rsid w:val="006F172C"/>
    <w:rsid w:val="006F21C6"/>
    <w:rsid w:val="006F27E0"/>
    <w:rsid w:val="006F28D9"/>
    <w:rsid w:val="006F2A7F"/>
    <w:rsid w:val="006F2F67"/>
    <w:rsid w:val="006F30EF"/>
    <w:rsid w:val="006F3625"/>
    <w:rsid w:val="006F3CA4"/>
    <w:rsid w:val="006F4148"/>
    <w:rsid w:val="006F41AA"/>
    <w:rsid w:val="006F4986"/>
    <w:rsid w:val="006F4DE0"/>
    <w:rsid w:val="006F4EF0"/>
    <w:rsid w:val="006F4FB2"/>
    <w:rsid w:val="006F515A"/>
    <w:rsid w:val="006F5BCB"/>
    <w:rsid w:val="006F5BF3"/>
    <w:rsid w:val="006F5C1C"/>
    <w:rsid w:val="006F5C90"/>
    <w:rsid w:val="006F5DB5"/>
    <w:rsid w:val="006F5E2D"/>
    <w:rsid w:val="006F62C5"/>
    <w:rsid w:val="006F6483"/>
    <w:rsid w:val="006F6C04"/>
    <w:rsid w:val="006F6EEB"/>
    <w:rsid w:val="006F7316"/>
    <w:rsid w:val="006F7332"/>
    <w:rsid w:val="006F7AF3"/>
    <w:rsid w:val="006F7BB6"/>
    <w:rsid w:val="007006EE"/>
    <w:rsid w:val="00700949"/>
    <w:rsid w:val="00700B08"/>
    <w:rsid w:val="007012D8"/>
    <w:rsid w:val="007016DE"/>
    <w:rsid w:val="00701779"/>
    <w:rsid w:val="007019B8"/>
    <w:rsid w:val="00701F15"/>
    <w:rsid w:val="007020E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B20"/>
    <w:rsid w:val="00703B4B"/>
    <w:rsid w:val="00703BEC"/>
    <w:rsid w:val="00703C5B"/>
    <w:rsid w:val="00703F00"/>
    <w:rsid w:val="0070407E"/>
    <w:rsid w:val="00704530"/>
    <w:rsid w:val="007046DD"/>
    <w:rsid w:val="0070494F"/>
    <w:rsid w:val="00704969"/>
    <w:rsid w:val="00704BB0"/>
    <w:rsid w:val="00704E6D"/>
    <w:rsid w:val="00704EDF"/>
    <w:rsid w:val="00705423"/>
    <w:rsid w:val="00705758"/>
    <w:rsid w:val="00705840"/>
    <w:rsid w:val="00705E4A"/>
    <w:rsid w:val="00706774"/>
    <w:rsid w:val="0070688B"/>
    <w:rsid w:val="00706997"/>
    <w:rsid w:val="00706E43"/>
    <w:rsid w:val="00706F0F"/>
    <w:rsid w:val="0070707A"/>
    <w:rsid w:val="0070710A"/>
    <w:rsid w:val="0070717A"/>
    <w:rsid w:val="00707244"/>
    <w:rsid w:val="00707265"/>
    <w:rsid w:val="00707D82"/>
    <w:rsid w:val="00710AE5"/>
    <w:rsid w:val="007111CC"/>
    <w:rsid w:val="00711246"/>
    <w:rsid w:val="00711427"/>
    <w:rsid w:val="007114BF"/>
    <w:rsid w:val="0071151C"/>
    <w:rsid w:val="00711B1F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35C"/>
    <w:rsid w:val="00714569"/>
    <w:rsid w:val="00714634"/>
    <w:rsid w:val="0071481A"/>
    <w:rsid w:val="0071533D"/>
    <w:rsid w:val="007153A5"/>
    <w:rsid w:val="007155D9"/>
    <w:rsid w:val="007157A0"/>
    <w:rsid w:val="0071591B"/>
    <w:rsid w:val="00715C4C"/>
    <w:rsid w:val="0071607D"/>
    <w:rsid w:val="0071623B"/>
    <w:rsid w:val="00716CAD"/>
    <w:rsid w:val="007174DA"/>
    <w:rsid w:val="007174DB"/>
    <w:rsid w:val="00717551"/>
    <w:rsid w:val="007178AF"/>
    <w:rsid w:val="007179F7"/>
    <w:rsid w:val="00717B0D"/>
    <w:rsid w:val="00717F41"/>
    <w:rsid w:val="00720723"/>
    <w:rsid w:val="00720910"/>
    <w:rsid w:val="00720B24"/>
    <w:rsid w:val="00720CF9"/>
    <w:rsid w:val="00720D97"/>
    <w:rsid w:val="00720F29"/>
    <w:rsid w:val="00720FF8"/>
    <w:rsid w:val="00721038"/>
    <w:rsid w:val="007210AE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7AC"/>
    <w:rsid w:val="00722C19"/>
    <w:rsid w:val="00722D1E"/>
    <w:rsid w:val="00722DD1"/>
    <w:rsid w:val="0072327F"/>
    <w:rsid w:val="007233E9"/>
    <w:rsid w:val="007235B1"/>
    <w:rsid w:val="00723840"/>
    <w:rsid w:val="007238C4"/>
    <w:rsid w:val="007238EE"/>
    <w:rsid w:val="00723B3D"/>
    <w:rsid w:val="00724A39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22E"/>
    <w:rsid w:val="0072771B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372"/>
    <w:rsid w:val="00732843"/>
    <w:rsid w:val="007328A5"/>
    <w:rsid w:val="007329EB"/>
    <w:rsid w:val="007329FC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A47"/>
    <w:rsid w:val="00734CE1"/>
    <w:rsid w:val="00734E65"/>
    <w:rsid w:val="00734E9B"/>
    <w:rsid w:val="00735107"/>
    <w:rsid w:val="007356BF"/>
    <w:rsid w:val="00735972"/>
    <w:rsid w:val="00735B0B"/>
    <w:rsid w:val="00736376"/>
    <w:rsid w:val="007366B4"/>
    <w:rsid w:val="00736FD3"/>
    <w:rsid w:val="00737424"/>
    <w:rsid w:val="007378AD"/>
    <w:rsid w:val="00737FEC"/>
    <w:rsid w:val="007400E2"/>
    <w:rsid w:val="00740292"/>
    <w:rsid w:val="007403DD"/>
    <w:rsid w:val="00740D16"/>
    <w:rsid w:val="00740DA2"/>
    <w:rsid w:val="00740FB1"/>
    <w:rsid w:val="0074127A"/>
    <w:rsid w:val="007415CD"/>
    <w:rsid w:val="00742422"/>
    <w:rsid w:val="007424E5"/>
    <w:rsid w:val="0074262A"/>
    <w:rsid w:val="0074269A"/>
    <w:rsid w:val="00742AF9"/>
    <w:rsid w:val="00742B07"/>
    <w:rsid w:val="00742DB5"/>
    <w:rsid w:val="00742ECE"/>
    <w:rsid w:val="00743059"/>
    <w:rsid w:val="00743685"/>
    <w:rsid w:val="0074386C"/>
    <w:rsid w:val="00743DFD"/>
    <w:rsid w:val="00744619"/>
    <w:rsid w:val="0074462C"/>
    <w:rsid w:val="0074497C"/>
    <w:rsid w:val="00744D93"/>
    <w:rsid w:val="00745019"/>
    <w:rsid w:val="007455E6"/>
    <w:rsid w:val="00745C12"/>
    <w:rsid w:val="00745DCF"/>
    <w:rsid w:val="00746BA2"/>
    <w:rsid w:val="00746E0F"/>
    <w:rsid w:val="0074755F"/>
    <w:rsid w:val="00747B66"/>
    <w:rsid w:val="00747D96"/>
    <w:rsid w:val="007502E4"/>
    <w:rsid w:val="0075064C"/>
    <w:rsid w:val="00750E7E"/>
    <w:rsid w:val="00751650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34F"/>
    <w:rsid w:val="00754471"/>
    <w:rsid w:val="0075451A"/>
    <w:rsid w:val="00754C24"/>
    <w:rsid w:val="00754E06"/>
    <w:rsid w:val="0075525C"/>
    <w:rsid w:val="00755374"/>
    <w:rsid w:val="0075566D"/>
    <w:rsid w:val="007556C3"/>
    <w:rsid w:val="0075580D"/>
    <w:rsid w:val="00755956"/>
    <w:rsid w:val="00755A23"/>
    <w:rsid w:val="00755D46"/>
    <w:rsid w:val="00756142"/>
    <w:rsid w:val="007561B4"/>
    <w:rsid w:val="007562B3"/>
    <w:rsid w:val="0075688C"/>
    <w:rsid w:val="007569D9"/>
    <w:rsid w:val="00756AA0"/>
    <w:rsid w:val="00756FA2"/>
    <w:rsid w:val="0075767D"/>
    <w:rsid w:val="0075785E"/>
    <w:rsid w:val="00757CE6"/>
    <w:rsid w:val="007607F3"/>
    <w:rsid w:val="0076151C"/>
    <w:rsid w:val="007616B7"/>
    <w:rsid w:val="00761801"/>
    <w:rsid w:val="00761B79"/>
    <w:rsid w:val="00761E6B"/>
    <w:rsid w:val="00761FC2"/>
    <w:rsid w:val="007622F8"/>
    <w:rsid w:val="00762D4F"/>
    <w:rsid w:val="00763049"/>
    <w:rsid w:val="00763097"/>
    <w:rsid w:val="00763A41"/>
    <w:rsid w:val="00763AE0"/>
    <w:rsid w:val="00763FA4"/>
    <w:rsid w:val="00764C54"/>
    <w:rsid w:val="00764CB0"/>
    <w:rsid w:val="0076506C"/>
    <w:rsid w:val="007651A7"/>
    <w:rsid w:val="00765229"/>
    <w:rsid w:val="00765890"/>
    <w:rsid w:val="007660A1"/>
    <w:rsid w:val="0076613D"/>
    <w:rsid w:val="00766266"/>
    <w:rsid w:val="0076641B"/>
    <w:rsid w:val="0076651A"/>
    <w:rsid w:val="007666D8"/>
    <w:rsid w:val="00766D03"/>
    <w:rsid w:val="00766D10"/>
    <w:rsid w:val="00766F2A"/>
    <w:rsid w:val="0076718A"/>
    <w:rsid w:val="007671B6"/>
    <w:rsid w:val="007671DA"/>
    <w:rsid w:val="00767433"/>
    <w:rsid w:val="0076767E"/>
    <w:rsid w:val="007677B8"/>
    <w:rsid w:val="00767ADE"/>
    <w:rsid w:val="00767C28"/>
    <w:rsid w:val="007707EE"/>
    <w:rsid w:val="00770C72"/>
    <w:rsid w:val="00770FBF"/>
    <w:rsid w:val="007711D8"/>
    <w:rsid w:val="007719A8"/>
    <w:rsid w:val="00771CC5"/>
    <w:rsid w:val="00771DB8"/>
    <w:rsid w:val="0077228C"/>
    <w:rsid w:val="00772BB8"/>
    <w:rsid w:val="00772C15"/>
    <w:rsid w:val="00772D7B"/>
    <w:rsid w:val="00772F03"/>
    <w:rsid w:val="00772FA8"/>
    <w:rsid w:val="00773149"/>
    <w:rsid w:val="0077348F"/>
    <w:rsid w:val="007737D3"/>
    <w:rsid w:val="00773A71"/>
    <w:rsid w:val="00773B74"/>
    <w:rsid w:val="00773CAE"/>
    <w:rsid w:val="007741FA"/>
    <w:rsid w:val="00774593"/>
    <w:rsid w:val="00774725"/>
    <w:rsid w:val="0077489F"/>
    <w:rsid w:val="00774B44"/>
    <w:rsid w:val="00774B87"/>
    <w:rsid w:val="00774C88"/>
    <w:rsid w:val="00774D02"/>
    <w:rsid w:val="007750D9"/>
    <w:rsid w:val="00775241"/>
    <w:rsid w:val="00775265"/>
    <w:rsid w:val="007753B5"/>
    <w:rsid w:val="00775695"/>
    <w:rsid w:val="00775788"/>
    <w:rsid w:val="00775AAA"/>
    <w:rsid w:val="007763F9"/>
    <w:rsid w:val="00776EDA"/>
    <w:rsid w:val="007773AF"/>
    <w:rsid w:val="00777463"/>
    <w:rsid w:val="00777599"/>
    <w:rsid w:val="007779A0"/>
    <w:rsid w:val="00777A2C"/>
    <w:rsid w:val="00777A79"/>
    <w:rsid w:val="007804CC"/>
    <w:rsid w:val="00780F1B"/>
    <w:rsid w:val="00780FEA"/>
    <w:rsid w:val="007812FC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87FBB"/>
    <w:rsid w:val="0079003C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1E3A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474"/>
    <w:rsid w:val="007944E3"/>
    <w:rsid w:val="0079489A"/>
    <w:rsid w:val="0079493C"/>
    <w:rsid w:val="00794F40"/>
    <w:rsid w:val="007951D5"/>
    <w:rsid w:val="0079585F"/>
    <w:rsid w:val="00795A23"/>
    <w:rsid w:val="00795EE0"/>
    <w:rsid w:val="00796068"/>
    <w:rsid w:val="00796163"/>
    <w:rsid w:val="00796472"/>
    <w:rsid w:val="0079657E"/>
    <w:rsid w:val="0079679D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3C1"/>
    <w:rsid w:val="007A1456"/>
    <w:rsid w:val="007A1706"/>
    <w:rsid w:val="007A17A6"/>
    <w:rsid w:val="007A1970"/>
    <w:rsid w:val="007A19BC"/>
    <w:rsid w:val="007A1A35"/>
    <w:rsid w:val="007A1EB5"/>
    <w:rsid w:val="007A1F6E"/>
    <w:rsid w:val="007A2166"/>
    <w:rsid w:val="007A2955"/>
    <w:rsid w:val="007A2B7F"/>
    <w:rsid w:val="007A2DEA"/>
    <w:rsid w:val="007A3059"/>
    <w:rsid w:val="007A336F"/>
    <w:rsid w:val="007A33FA"/>
    <w:rsid w:val="007A3544"/>
    <w:rsid w:val="007A3811"/>
    <w:rsid w:val="007A3A89"/>
    <w:rsid w:val="007A4113"/>
    <w:rsid w:val="007A45A6"/>
    <w:rsid w:val="007A493F"/>
    <w:rsid w:val="007A4BF0"/>
    <w:rsid w:val="007A5018"/>
    <w:rsid w:val="007A536B"/>
    <w:rsid w:val="007A5409"/>
    <w:rsid w:val="007A5922"/>
    <w:rsid w:val="007A5924"/>
    <w:rsid w:val="007A5969"/>
    <w:rsid w:val="007A5AAE"/>
    <w:rsid w:val="007A5BC2"/>
    <w:rsid w:val="007A5EED"/>
    <w:rsid w:val="007A63D4"/>
    <w:rsid w:val="007A671A"/>
    <w:rsid w:val="007A679D"/>
    <w:rsid w:val="007A71E1"/>
    <w:rsid w:val="007A7232"/>
    <w:rsid w:val="007A7635"/>
    <w:rsid w:val="007A7675"/>
    <w:rsid w:val="007A7750"/>
    <w:rsid w:val="007A779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6B1"/>
    <w:rsid w:val="007B1ABA"/>
    <w:rsid w:val="007B1DC7"/>
    <w:rsid w:val="007B2070"/>
    <w:rsid w:val="007B221D"/>
    <w:rsid w:val="007B24B8"/>
    <w:rsid w:val="007B259B"/>
    <w:rsid w:val="007B27EB"/>
    <w:rsid w:val="007B2A2F"/>
    <w:rsid w:val="007B322F"/>
    <w:rsid w:val="007B38E3"/>
    <w:rsid w:val="007B3AB4"/>
    <w:rsid w:val="007B3B3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2CF"/>
    <w:rsid w:val="007B53DE"/>
    <w:rsid w:val="007B53E7"/>
    <w:rsid w:val="007B6129"/>
    <w:rsid w:val="007B65B3"/>
    <w:rsid w:val="007B66B8"/>
    <w:rsid w:val="007B6913"/>
    <w:rsid w:val="007B6A14"/>
    <w:rsid w:val="007B6ADD"/>
    <w:rsid w:val="007B6DFA"/>
    <w:rsid w:val="007B6E2E"/>
    <w:rsid w:val="007B7287"/>
    <w:rsid w:val="007B74C3"/>
    <w:rsid w:val="007B753A"/>
    <w:rsid w:val="007B7637"/>
    <w:rsid w:val="007B7677"/>
    <w:rsid w:val="007B7821"/>
    <w:rsid w:val="007B7980"/>
    <w:rsid w:val="007B7A70"/>
    <w:rsid w:val="007C0033"/>
    <w:rsid w:val="007C06A5"/>
    <w:rsid w:val="007C08AB"/>
    <w:rsid w:val="007C17CF"/>
    <w:rsid w:val="007C2208"/>
    <w:rsid w:val="007C24B9"/>
    <w:rsid w:val="007C2CBC"/>
    <w:rsid w:val="007C2EA3"/>
    <w:rsid w:val="007C33E6"/>
    <w:rsid w:val="007C3515"/>
    <w:rsid w:val="007C38F7"/>
    <w:rsid w:val="007C3908"/>
    <w:rsid w:val="007C3AA6"/>
    <w:rsid w:val="007C40E5"/>
    <w:rsid w:val="007C4290"/>
    <w:rsid w:val="007C42FB"/>
    <w:rsid w:val="007C4499"/>
    <w:rsid w:val="007C4E99"/>
    <w:rsid w:val="007C5151"/>
    <w:rsid w:val="007C546B"/>
    <w:rsid w:val="007C54B5"/>
    <w:rsid w:val="007C55E8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67"/>
    <w:rsid w:val="007C7170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A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178"/>
    <w:rsid w:val="007D420F"/>
    <w:rsid w:val="007D4757"/>
    <w:rsid w:val="007D48CF"/>
    <w:rsid w:val="007D4A4A"/>
    <w:rsid w:val="007D4BDC"/>
    <w:rsid w:val="007D4C4B"/>
    <w:rsid w:val="007D51C3"/>
    <w:rsid w:val="007D560E"/>
    <w:rsid w:val="007D5AAB"/>
    <w:rsid w:val="007D5D5F"/>
    <w:rsid w:val="007D5F85"/>
    <w:rsid w:val="007D700A"/>
    <w:rsid w:val="007D743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15"/>
    <w:rsid w:val="007E2878"/>
    <w:rsid w:val="007E28E1"/>
    <w:rsid w:val="007E2A7E"/>
    <w:rsid w:val="007E2A98"/>
    <w:rsid w:val="007E3070"/>
    <w:rsid w:val="007E3D77"/>
    <w:rsid w:val="007E4109"/>
    <w:rsid w:val="007E456A"/>
    <w:rsid w:val="007E4655"/>
    <w:rsid w:val="007E4E0A"/>
    <w:rsid w:val="007E4F8E"/>
    <w:rsid w:val="007E4FD0"/>
    <w:rsid w:val="007E50E4"/>
    <w:rsid w:val="007E50F7"/>
    <w:rsid w:val="007E5187"/>
    <w:rsid w:val="007E5349"/>
    <w:rsid w:val="007E55E0"/>
    <w:rsid w:val="007E579F"/>
    <w:rsid w:val="007E5B24"/>
    <w:rsid w:val="007E5C22"/>
    <w:rsid w:val="007E5C50"/>
    <w:rsid w:val="007E5DED"/>
    <w:rsid w:val="007E6017"/>
    <w:rsid w:val="007E6747"/>
    <w:rsid w:val="007E6B99"/>
    <w:rsid w:val="007E6FFA"/>
    <w:rsid w:val="007E7300"/>
    <w:rsid w:val="007E7577"/>
    <w:rsid w:val="007E7854"/>
    <w:rsid w:val="007E79C9"/>
    <w:rsid w:val="007E79CB"/>
    <w:rsid w:val="007E7C33"/>
    <w:rsid w:val="007E7D7E"/>
    <w:rsid w:val="007E7E98"/>
    <w:rsid w:val="007E7ECC"/>
    <w:rsid w:val="007E7FF2"/>
    <w:rsid w:val="007F00D0"/>
    <w:rsid w:val="007F0546"/>
    <w:rsid w:val="007F0635"/>
    <w:rsid w:val="007F0754"/>
    <w:rsid w:val="007F09F2"/>
    <w:rsid w:val="007F0D41"/>
    <w:rsid w:val="007F1691"/>
    <w:rsid w:val="007F1AC7"/>
    <w:rsid w:val="007F1B7A"/>
    <w:rsid w:val="007F1DEB"/>
    <w:rsid w:val="007F2142"/>
    <w:rsid w:val="007F22A5"/>
    <w:rsid w:val="007F23B9"/>
    <w:rsid w:val="007F27A7"/>
    <w:rsid w:val="007F2A0B"/>
    <w:rsid w:val="007F2DC4"/>
    <w:rsid w:val="007F2E4B"/>
    <w:rsid w:val="007F367E"/>
    <w:rsid w:val="007F3ACC"/>
    <w:rsid w:val="007F3B8F"/>
    <w:rsid w:val="007F3D93"/>
    <w:rsid w:val="007F413A"/>
    <w:rsid w:val="007F421D"/>
    <w:rsid w:val="007F45B9"/>
    <w:rsid w:val="007F497E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33E"/>
    <w:rsid w:val="007F66A5"/>
    <w:rsid w:val="007F6947"/>
    <w:rsid w:val="007F7247"/>
    <w:rsid w:val="007F72E0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807"/>
    <w:rsid w:val="008028DA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18C"/>
    <w:rsid w:val="008063ED"/>
    <w:rsid w:val="008069B2"/>
    <w:rsid w:val="00806ABA"/>
    <w:rsid w:val="00806BC2"/>
    <w:rsid w:val="0080733E"/>
    <w:rsid w:val="008074A3"/>
    <w:rsid w:val="0080783D"/>
    <w:rsid w:val="00807D62"/>
    <w:rsid w:val="008100B2"/>
    <w:rsid w:val="00810A71"/>
    <w:rsid w:val="00810B66"/>
    <w:rsid w:val="00810B76"/>
    <w:rsid w:val="00810CC2"/>
    <w:rsid w:val="008119E6"/>
    <w:rsid w:val="00811B4D"/>
    <w:rsid w:val="00811DA1"/>
    <w:rsid w:val="008124CB"/>
    <w:rsid w:val="00812C2A"/>
    <w:rsid w:val="00812FCB"/>
    <w:rsid w:val="00813052"/>
    <w:rsid w:val="008130EC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17C7D"/>
    <w:rsid w:val="008201ED"/>
    <w:rsid w:val="008202BD"/>
    <w:rsid w:val="008203CB"/>
    <w:rsid w:val="0082096B"/>
    <w:rsid w:val="008209BC"/>
    <w:rsid w:val="00820CEA"/>
    <w:rsid w:val="0082117C"/>
    <w:rsid w:val="0082124A"/>
    <w:rsid w:val="00821702"/>
    <w:rsid w:val="008218ED"/>
    <w:rsid w:val="00822563"/>
    <w:rsid w:val="008231C5"/>
    <w:rsid w:val="00823472"/>
    <w:rsid w:val="008234BD"/>
    <w:rsid w:val="00823663"/>
    <w:rsid w:val="0082372E"/>
    <w:rsid w:val="00823997"/>
    <w:rsid w:val="00823A7E"/>
    <w:rsid w:val="00823D0F"/>
    <w:rsid w:val="0082437A"/>
    <w:rsid w:val="00824A8C"/>
    <w:rsid w:val="008250A5"/>
    <w:rsid w:val="00825155"/>
    <w:rsid w:val="0082545C"/>
    <w:rsid w:val="008258FE"/>
    <w:rsid w:val="00825D4C"/>
    <w:rsid w:val="00825D9F"/>
    <w:rsid w:val="00825EB9"/>
    <w:rsid w:val="008261E9"/>
    <w:rsid w:val="008262FE"/>
    <w:rsid w:val="008263A8"/>
    <w:rsid w:val="00826614"/>
    <w:rsid w:val="0082668A"/>
    <w:rsid w:val="008266D3"/>
    <w:rsid w:val="00826786"/>
    <w:rsid w:val="00827461"/>
    <w:rsid w:val="008277BF"/>
    <w:rsid w:val="00827830"/>
    <w:rsid w:val="00827A03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7D7"/>
    <w:rsid w:val="00831B7E"/>
    <w:rsid w:val="0083235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151"/>
    <w:rsid w:val="008359DA"/>
    <w:rsid w:val="008359F3"/>
    <w:rsid w:val="00835B16"/>
    <w:rsid w:val="00835C7F"/>
    <w:rsid w:val="00835DB6"/>
    <w:rsid w:val="00836113"/>
    <w:rsid w:val="0083654D"/>
    <w:rsid w:val="008369D4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594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5E6A"/>
    <w:rsid w:val="00846833"/>
    <w:rsid w:val="00846CE5"/>
    <w:rsid w:val="00847120"/>
    <w:rsid w:val="008475D6"/>
    <w:rsid w:val="00847B37"/>
    <w:rsid w:val="00847B7F"/>
    <w:rsid w:val="00847CE5"/>
    <w:rsid w:val="00847FAE"/>
    <w:rsid w:val="0085012C"/>
    <w:rsid w:val="008501A4"/>
    <w:rsid w:val="008502F2"/>
    <w:rsid w:val="008505A1"/>
    <w:rsid w:val="00850817"/>
    <w:rsid w:val="008508FD"/>
    <w:rsid w:val="00850D6A"/>
    <w:rsid w:val="00850D70"/>
    <w:rsid w:val="008511F2"/>
    <w:rsid w:val="008517EC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498"/>
    <w:rsid w:val="00856BAE"/>
    <w:rsid w:val="00856C76"/>
    <w:rsid w:val="00856E10"/>
    <w:rsid w:val="008570DF"/>
    <w:rsid w:val="008571A7"/>
    <w:rsid w:val="00857554"/>
    <w:rsid w:val="00857634"/>
    <w:rsid w:val="008577C7"/>
    <w:rsid w:val="008578B7"/>
    <w:rsid w:val="0085795A"/>
    <w:rsid w:val="00857E42"/>
    <w:rsid w:val="00857FFB"/>
    <w:rsid w:val="008600E5"/>
    <w:rsid w:val="00860B38"/>
    <w:rsid w:val="0086124E"/>
    <w:rsid w:val="00861A5F"/>
    <w:rsid w:val="00861AF9"/>
    <w:rsid w:val="00861B74"/>
    <w:rsid w:val="00861D98"/>
    <w:rsid w:val="00861DF4"/>
    <w:rsid w:val="00861E30"/>
    <w:rsid w:val="008625ED"/>
    <w:rsid w:val="00862725"/>
    <w:rsid w:val="00862AAE"/>
    <w:rsid w:val="00862ADD"/>
    <w:rsid w:val="00862DB7"/>
    <w:rsid w:val="00862F06"/>
    <w:rsid w:val="008634A8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527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780"/>
    <w:rsid w:val="00870AAD"/>
    <w:rsid w:val="00871719"/>
    <w:rsid w:val="00871909"/>
    <w:rsid w:val="00871EC0"/>
    <w:rsid w:val="008720A6"/>
    <w:rsid w:val="008726DA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8A8"/>
    <w:rsid w:val="00877D1E"/>
    <w:rsid w:val="00877D54"/>
    <w:rsid w:val="00877E86"/>
    <w:rsid w:val="00877FDD"/>
    <w:rsid w:val="00880032"/>
    <w:rsid w:val="0088015B"/>
    <w:rsid w:val="0088056F"/>
    <w:rsid w:val="00880815"/>
    <w:rsid w:val="0088092D"/>
    <w:rsid w:val="00880FED"/>
    <w:rsid w:val="00881415"/>
    <w:rsid w:val="0088159A"/>
    <w:rsid w:val="00881649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42"/>
    <w:rsid w:val="00884B9A"/>
    <w:rsid w:val="00884BD3"/>
    <w:rsid w:val="00885367"/>
    <w:rsid w:val="008853CE"/>
    <w:rsid w:val="008855A4"/>
    <w:rsid w:val="00885871"/>
    <w:rsid w:val="00885989"/>
    <w:rsid w:val="00885B0B"/>
    <w:rsid w:val="00885B98"/>
    <w:rsid w:val="00885C77"/>
    <w:rsid w:val="00885D27"/>
    <w:rsid w:val="00886050"/>
    <w:rsid w:val="008867F4"/>
    <w:rsid w:val="0088692D"/>
    <w:rsid w:val="00886958"/>
    <w:rsid w:val="00886EE2"/>
    <w:rsid w:val="00887082"/>
    <w:rsid w:val="0088722F"/>
    <w:rsid w:val="00887546"/>
    <w:rsid w:val="00887C8D"/>
    <w:rsid w:val="00887DBF"/>
    <w:rsid w:val="00887DC7"/>
    <w:rsid w:val="00890821"/>
    <w:rsid w:val="00890991"/>
    <w:rsid w:val="00890CE4"/>
    <w:rsid w:val="00890D3C"/>
    <w:rsid w:val="00891434"/>
    <w:rsid w:val="00891A0E"/>
    <w:rsid w:val="00891ADA"/>
    <w:rsid w:val="00891F76"/>
    <w:rsid w:val="00891FCC"/>
    <w:rsid w:val="008922EB"/>
    <w:rsid w:val="008922F4"/>
    <w:rsid w:val="0089235F"/>
    <w:rsid w:val="0089240D"/>
    <w:rsid w:val="00892702"/>
    <w:rsid w:val="00892841"/>
    <w:rsid w:val="008928A8"/>
    <w:rsid w:val="008928EB"/>
    <w:rsid w:val="00892ABE"/>
    <w:rsid w:val="00892BB8"/>
    <w:rsid w:val="00892EBB"/>
    <w:rsid w:val="00893014"/>
    <w:rsid w:val="00893384"/>
    <w:rsid w:val="008939C2"/>
    <w:rsid w:val="00893BAF"/>
    <w:rsid w:val="00893C33"/>
    <w:rsid w:val="00894600"/>
    <w:rsid w:val="008948B2"/>
    <w:rsid w:val="0089513A"/>
    <w:rsid w:val="008953B7"/>
    <w:rsid w:val="008954E8"/>
    <w:rsid w:val="00895D68"/>
    <w:rsid w:val="00895DFF"/>
    <w:rsid w:val="00895F77"/>
    <w:rsid w:val="00896078"/>
    <w:rsid w:val="008961D5"/>
    <w:rsid w:val="008965FF"/>
    <w:rsid w:val="00896755"/>
    <w:rsid w:val="00896F38"/>
    <w:rsid w:val="00897A55"/>
    <w:rsid w:val="00897B6D"/>
    <w:rsid w:val="008A0172"/>
    <w:rsid w:val="008A019D"/>
    <w:rsid w:val="008A02E5"/>
    <w:rsid w:val="008A0395"/>
    <w:rsid w:val="008A0423"/>
    <w:rsid w:val="008A058F"/>
    <w:rsid w:val="008A0843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1DD1"/>
    <w:rsid w:val="008A2417"/>
    <w:rsid w:val="008A273A"/>
    <w:rsid w:val="008A2B57"/>
    <w:rsid w:val="008A2C79"/>
    <w:rsid w:val="008A2F37"/>
    <w:rsid w:val="008A344D"/>
    <w:rsid w:val="008A34CE"/>
    <w:rsid w:val="008A3976"/>
    <w:rsid w:val="008A3AB8"/>
    <w:rsid w:val="008A4647"/>
    <w:rsid w:val="008A46EB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8E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5D2"/>
    <w:rsid w:val="008A7679"/>
    <w:rsid w:val="008A7A77"/>
    <w:rsid w:val="008B0547"/>
    <w:rsid w:val="008B05EB"/>
    <w:rsid w:val="008B0D83"/>
    <w:rsid w:val="008B10A5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1B3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75C"/>
    <w:rsid w:val="008B4A47"/>
    <w:rsid w:val="008B4E7C"/>
    <w:rsid w:val="008B50D8"/>
    <w:rsid w:val="008B510B"/>
    <w:rsid w:val="008B55EA"/>
    <w:rsid w:val="008B5688"/>
    <w:rsid w:val="008B56B8"/>
    <w:rsid w:val="008B58F9"/>
    <w:rsid w:val="008B5DA7"/>
    <w:rsid w:val="008B607E"/>
    <w:rsid w:val="008B6640"/>
    <w:rsid w:val="008B71A7"/>
    <w:rsid w:val="008B7518"/>
    <w:rsid w:val="008B756E"/>
    <w:rsid w:val="008B79A7"/>
    <w:rsid w:val="008B7AC2"/>
    <w:rsid w:val="008B7B55"/>
    <w:rsid w:val="008B7E1F"/>
    <w:rsid w:val="008B7FD5"/>
    <w:rsid w:val="008C0339"/>
    <w:rsid w:val="008C0F3E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C55"/>
    <w:rsid w:val="008C3D50"/>
    <w:rsid w:val="008C437D"/>
    <w:rsid w:val="008C4823"/>
    <w:rsid w:val="008C4EF9"/>
    <w:rsid w:val="008C512A"/>
    <w:rsid w:val="008C5728"/>
    <w:rsid w:val="008C5822"/>
    <w:rsid w:val="008C597E"/>
    <w:rsid w:val="008C5B71"/>
    <w:rsid w:val="008C5CC1"/>
    <w:rsid w:val="008C5E3C"/>
    <w:rsid w:val="008C5FFD"/>
    <w:rsid w:val="008C6B27"/>
    <w:rsid w:val="008C6BCE"/>
    <w:rsid w:val="008C6D01"/>
    <w:rsid w:val="008C7008"/>
    <w:rsid w:val="008C7039"/>
    <w:rsid w:val="008C7559"/>
    <w:rsid w:val="008C79E8"/>
    <w:rsid w:val="008C7DC1"/>
    <w:rsid w:val="008D053B"/>
    <w:rsid w:val="008D07A9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775"/>
    <w:rsid w:val="008D2791"/>
    <w:rsid w:val="008D290D"/>
    <w:rsid w:val="008D2D76"/>
    <w:rsid w:val="008D2EB8"/>
    <w:rsid w:val="008D2F21"/>
    <w:rsid w:val="008D3521"/>
    <w:rsid w:val="008D3570"/>
    <w:rsid w:val="008D367F"/>
    <w:rsid w:val="008D3BD7"/>
    <w:rsid w:val="008D3C09"/>
    <w:rsid w:val="008D3C87"/>
    <w:rsid w:val="008D40B3"/>
    <w:rsid w:val="008D421A"/>
    <w:rsid w:val="008D449E"/>
    <w:rsid w:val="008D4846"/>
    <w:rsid w:val="008D5667"/>
    <w:rsid w:val="008D57ED"/>
    <w:rsid w:val="008D597F"/>
    <w:rsid w:val="008D603D"/>
    <w:rsid w:val="008D61B7"/>
    <w:rsid w:val="008D61F8"/>
    <w:rsid w:val="008D62A6"/>
    <w:rsid w:val="008D675C"/>
    <w:rsid w:val="008D6784"/>
    <w:rsid w:val="008D6B2F"/>
    <w:rsid w:val="008D6D9A"/>
    <w:rsid w:val="008D6F5D"/>
    <w:rsid w:val="008D72A8"/>
    <w:rsid w:val="008D7A0A"/>
    <w:rsid w:val="008D7AD8"/>
    <w:rsid w:val="008D7CB3"/>
    <w:rsid w:val="008D7CB8"/>
    <w:rsid w:val="008D7F41"/>
    <w:rsid w:val="008D7F62"/>
    <w:rsid w:val="008E003A"/>
    <w:rsid w:val="008E08A4"/>
    <w:rsid w:val="008E109B"/>
    <w:rsid w:val="008E1453"/>
    <w:rsid w:val="008E15E3"/>
    <w:rsid w:val="008E197E"/>
    <w:rsid w:val="008E2045"/>
    <w:rsid w:val="008E20BE"/>
    <w:rsid w:val="008E287E"/>
    <w:rsid w:val="008E28AE"/>
    <w:rsid w:val="008E2C38"/>
    <w:rsid w:val="008E2E14"/>
    <w:rsid w:val="008E3380"/>
    <w:rsid w:val="008E3AC0"/>
    <w:rsid w:val="008E3C0B"/>
    <w:rsid w:val="008E3F76"/>
    <w:rsid w:val="008E4027"/>
    <w:rsid w:val="008E40B8"/>
    <w:rsid w:val="008E45A3"/>
    <w:rsid w:val="008E477B"/>
    <w:rsid w:val="008E4A1F"/>
    <w:rsid w:val="008E4C62"/>
    <w:rsid w:val="008E4E55"/>
    <w:rsid w:val="008E4E85"/>
    <w:rsid w:val="008E537D"/>
    <w:rsid w:val="008E581C"/>
    <w:rsid w:val="008E5DC3"/>
    <w:rsid w:val="008E6003"/>
    <w:rsid w:val="008E622A"/>
    <w:rsid w:val="008E64B5"/>
    <w:rsid w:val="008E6A21"/>
    <w:rsid w:val="008E6BEC"/>
    <w:rsid w:val="008E6F9F"/>
    <w:rsid w:val="008E727E"/>
    <w:rsid w:val="008E72E1"/>
    <w:rsid w:val="008E78BF"/>
    <w:rsid w:val="008E7BB6"/>
    <w:rsid w:val="008E7D29"/>
    <w:rsid w:val="008E7D97"/>
    <w:rsid w:val="008F013D"/>
    <w:rsid w:val="008F03C0"/>
    <w:rsid w:val="008F03CB"/>
    <w:rsid w:val="008F045B"/>
    <w:rsid w:val="008F05FB"/>
    <w:rsid w:val="008F0A4B"/>
    <w:rsid w:val="008F0B17"/>
    <w:rsid w:val="008F0C2D"/>
    <w:rsid w:val="008F0F1C"/>
    <w:rsid w:val="008F136C"/>
    <w:rsid w:val="008F1E31"/>
    <w:rsid w:val="008F1FA2"/>
    <w:rsid w:val="008F2493"/>
    <w:rsid w:val="008F2559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90C"/>
    <w:rsid w:val="008F4CB9"/>
    <w:rsid w:val="008F4FDF"/>
    <w:rsid w:val="008F50FE"/>
    <w:rsid w:val="008F5604"/>
    <w:rsid w:val="008F5AE6"/>
    <w:rsid w:val="008F6071"/>
    <w:rsid w:val="008F60C6"/>
    <w:rsid w:val="008F6220"/>
    <w:rsid w:val="008F660B"/>
    <w:rsid w:val="008F67EF"/>
    <w:rsid w:val="008F695F"/>
    <w:rsid w:val="008F6E12"/>
    <w:rsid w:val="008F6F9E"/>
    <w:rsid w:val="008F7290"/>
    <w:rsid w:val="00900057"/>
    <w:rsid w:val="0090019D"/>
    <w:rsid w:val="00900516"/>
    <w:rsid w:val="009005CE"/>
    <w:rsid w:val="009006A0"/>
    <w:rsid w:val="00900822"/>
    <w:rsid w:val="0090082D"/>
    <w:rsid w:val="0090087F"/>
    <w:rsid w:val="00900C17"/>
    <w:rsid w:val="00900CF2"/>
    <w:rsid w:val="00901129"/>
    <w:rsid w:val="00901376"/>
    <w:rsid w:val="00901380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2F06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79"/>
    <w:rsid w:val="00904986"/>
    <w:rsid w:val="00904C5A"/>
    <w:rsid w:val="00904CA6"/>
    <w:rsid w:val="00904EC5"/>
    <w:rsid w:val="00906150"/>
    <w:rsid w:val="00906B15"/>
    <w:rsid w:val="00907430"/>
    <w:rsid w:val="00907498"/>
    <w:rsid w:val="00907968"/>
    <w:rsid w:val="00907A72"/>
    <w:rsid w:val="009104A9"/>
    <w:rsid w:val="00910550"/>
    <w:rsid w:val="00910A48"/>
    <w:rsid w:val="00910A67"/>
    <w:rsid w:val="00910B17"/>
    <w:rsid w:val="00910B23"/>
    <w:rsid w:val="00910C0D"/>
    <w:rsid w:val="0091159F"/>
    <w:rsid w:val="00911BA9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22F"/>
    <w:rsid w:val="00916377"/>
    <w:rsid w:val="00916549"/>
    <w:rsid w:val="00916A4F"/>
    <w:rsid w:val="00916A57"/>
    <w:rsid w:val="00916B9A"/>
    <w:rsid w:val="009172D7"/>
    <w:rsid w:val="009173D0"/>
    <w:rsid w:val="00917A34"/>
    <w:rsid w:val="00917AFB"/>
    <w:rsid w:val="00917B6F"/>
    <w:rsid w:val="00917D2C"/>
    <w:rsid w:val="00917E08"/>
    <w:rsid w:val="00917E84"/>
    <w:rsid w:val="00920387"/>
    <w:rsid w:val="00920D31"/>
    <w:rsid w:val="009211CF"/>
    <w:rsid w:val="009211F2"/>
    <w:rsid w:val="00921A3E"/>
    <w:rsid w:val="00921A4F"/>
    <w:rsid w:val="00921B79"/>
    <w:rsid w:val="00922061"/>
    <w:rsid w:val="00922295"/>
    <w:rsid w:val="009226F4"/>
    <w:rsid w:val="0092299C"/>
    <w:rsid w:val="00922CD3"/>
    <w:rsid w:val="00922E38"/>
    <w:rsid w:val="009232B9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6DBE"/>
    <w:rsid w:val="009274C7"/>
    <w:rsid w:val="00927CC9"/>
    <w:rsid w:val="00927FAA"/>
    <w:rsid w:val="00930134"/>
    <w:rsid w:val="0093097F"/>
    <w:rsid w:val="00930F0E"/>
    <w:rsid w:val="0093163E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7D3"/>
    <w:rsid w:val="009339EB"/>
    <w:rsid w:val="00933A1D"/>
    <w:rsid w:val="00933B05"/>
    <w:rsid w:val="00933CBC"/>
    <w:rsid w:val="009346EA"/>
    <w:rsid w:val="009347FC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363"/>
    <w:rsid w:val="009404FB"/>
    <w:rsid w:val="00940576"/>
    <w:rsid w:val="009405C8"/>
    <w:rsid w:val="00940DD8"/>
    <w:rsid w:val="0094104B"/>
    <w:rsid w:val="0094141F"/>
    <w:rsid w:val="00941C5B"/>
    <w:rsid w:val="00941FF5"/>
    <w:rsid w:val="00942022"/>
    <w:rsid w:val="0094237D"/>
    <w:rsid w:val="009425D0"/>
    <w:rsid w:val="00942814"/>
    <w:rsid w:val="009429B8"/>
    <w:rsid w:val="00943395"/>
    <w:rsid w:val="00943453"/>
    <w:rsid w:val="009438EA"/>
    <w:rsid w:val="00943D34"/>
    <w:rsid w:val="00943F9A"/>
    <w:rsid w:val="009440DE"/>
    <w:rsid w:val="00944198"/>
    <w:rsid w:val="0094429F"/>
    <w:rsid w:val="009444E6"/>
    <w:rsid w:val="009448E4"/>
    <w:rsid w:val="00944900"/>
    <w:rsid w:val="009449E0"/>
    <w:rsid w:val="00944A8E"/>
    <w:rsid w:val="00944D43"/>
    <w:rsid w:val="009450F0"/>
    <w:rsid w:val="009453E9"/>
    <w:rsid w:val="0094541F"/>
    <w:rsid w:val="009455E6"/>
    <w:rsid w:val="0094589B"/>
    <w:rsid w:val="00945C6B"/>
    <w:rsid w:val="009465EE"/>
    <w:rsid w:val="00946958"/>
    <w:rsid w:val="00946A49"/>
    <w:rsid w:val="00946D3C"/>
    <w:rsid w:val="009476BA"/>
    <w:rsid w:val="0094787C"/>
    <w:rsid w:val="00947AEE"/>
    <w:rsid w:val="00947F64"/>
    <w:rsid w:val="0095030E"/>
    <w:rsid w:val="00950390"/>
    <w:rsid w:val="00950775"/>
    <w:rsid w:val="009509C0"/>
    <w:rsid w:val="00950AFF"/>
    <w:rsid w:val="00951313"/>
    <w:rsid w:val="009514DE"/>
    <w:rsid w:val="00951938"/>
    <w:rsid w:val="00952660"/>
    <w:rsid w:val="009528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88A"/>
    <w:rsid w:val="00954978"/>
    <w:rsid w:val="00954C38"/>
    <w:rsid w:val="00954E92"/>
    <w:rsid w:val="009550C2"/>
    <w:rsid w:val="00955620"/>
    <w:rsid w:val="00955C62"/>
    <w:rsid w:val="00955E2A"/>
    <w:rsid w:val="00955F59"/>
    <w:rsid w:val="00956330"/>
    <w:rsid w:val="00956348"/>
    <w:rsid w:val="00956BA7"/>
    <w:rsid w:val="00956F04"/>
    <w:rsid w:val="00956FD8"/>
    <w:rsid w:val="009575F7"/>
    <w:rsid w:val="009577D1"/>
    <w:rsid w:val="00957A98"/>
    <w:rsid w:val="00957B9A"/>
    <w:rsid w:val="00957E4B"/>
    <w:rsid w:val="00957EA2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509"/>
    <w:rsid w:val="009625FE"/>
    <w:rsid w:val="00962C94"/>
    <w:rsid w:val="00962F11"/>
    <w:rsid w:val="00963363"/>
    <w:rsid w:val="009635FB"/>
    <w:rsid w:val="00964075"/>
    <w:rsid w:val="009642CA"/>
    <w:rsid w:val="00964559"/>
    <w:rsid w:val="00964606"/>
    <w:rsid w:val="00964798"/>
    <w:rsid w:val="00964B4C"/>
    <w:rsid w:val="00964BE5"/>
    <w:rsid w:val="00964ED5"/>
    <w:rsid w:val="00964F2B"/>
    <w:rsid w:val="00965116"/>
    <w:rsid w:val="009652B6"/>
    <w:rsid w:val="00965A36"/>
    <w:rsid w:val="00965B60"/>
    <w:rsid w:val="00965CBD"/>
    <w:rsid w:val="00965D55"/>
    <w:rsid w:val="00965F42"/>
    <w:rsid w:val="00965FE1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1139"/>
    <w:rsid w:val="0097128D"/>
    <w:rsid w:val="009712B4"/>
    <w:rsid w:val="00971F21"/>
    <w:rsid w:val="00971F5D"/>
    <w:rsid w:val="00972288"/>
    <w:rsid w:val="00972B10"/>
    <w:rsid w:val="00972DED"/>
    <w:rsid w:val="00973554"/>
    <w:rsid w:val="00973A29"/>
    <w:rsid w:val="00973B6E"/>
    <w:rsid w:val="00973E1D"/>
    <w:rsid w:val="00973F4A"/>
    <w:rsid w:val="0097401F"/>
    <w:rsid w:val="00974595"/>
    <w:rsid w:val="0097465C"/>
    <w:rsid w:val="00974DB6"/>
    <w:rsid w:val="00974E53"/>
    <w:rsid w:val="00974F91"/>
    <w:rsid w:val="009754B8"/>
    <w:rsid w:val="009755EE"/>
    <w:rsid w:val="00975603"/>
    <w:rsid w:val="00975E28"/>
    <w:rsid w:val="00975E49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0"/>
    <w:rsid w:val="0098263A"/>
    <w:rsid w:val="00982ED7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5B79"/>
    <w:rsid w:val="009861A8"/>
    <w:rsid w:val="009861C2"/>
    <w:rsid w:val="0098634E"/>
    <w:rsid w:val="00986460"/>
    <w:rsid w:val="0098690F"/>
    <w:rsid w:val="00986A7E"/>
    <w:rsid w:val="00986D68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0C5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2F2E"/>
    <w:rsid w:val="00993431"/>
    <w:rsid w:val="00993495"/>
    <w:rsid w:val="009939EB"/>
    <w:rsid w:val="00993B9D"/>
    <w:rsid w:val="00993C2E"/>
    <w:rsid w:val="00993CEC"/>
    <w:rsid w:val="00993D33"/>
    <w:rsid w:val="009943ED"/>
    <w:rsid w:val="0099454E"/>
    <w:rsid w:val="0099456D"/>
    <w:rsid w:val="00994618"/>
    <w:rsid w:val="00994948"/>
    <w:rsid w:val="00994F60"/>
    <w:rsid w:val="00995151"/>
    <w:rsid w:val="0099545F"/>
    <w:rsid w:val="00995BF1"/>
    <w:rsid w:val="00995CC4"/>
    <w:rsid w:val="00995DF2"/>
    <w:rsid w:val="0099769B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37B"/>
    <w:rsid w:val="009A34C8"/>
    <w:rsid w:val="009A3994"/>
    <w:rsid w:val="009A3BB3"/>
    <w:rsid w:val="009A4241"/>
    <w:rsid w:val="009A42F6"/>
    <w:rsid w:val="009A445A"/>
    <w:rsid w:val="009A45C8"/>
    <w:rsid w:val="009A48A3"/>
    <w:rsid w:val="009A4EAD"/>
    <w:rsid w:val="009A50CD"/>
    <w:rsid w:val="009A52F3"/>
    <w:rsid w:val="009A532D"/>
    <w:rsid w:val="009A59FF"/>
    <w:rsid w:val="009A65F4"/>
    <w:rsid w:val="009A681D"/>
    <w:rsid w:val="009A78A3"/>
    <w:rsid w:val="009A7961"/>
    <w:rsid w:val="009A7B5C"/>
    <w:rsid w:val="009B03A1"/>
    <w:rsid w:val="009B03E8"/>
    <w:rsid w:val="009B06C0"/>
    <w:rsid w:val="009B077E"/>
    <w:rsid w:val="009B09BF"/>
    <w:rsid w:val="009B0B80"/>
    <w:rsid w:val="009B0E76"/>
    <w:rsid w:val="009B0F4A"/>
    <w:rsid w:val="009B0FC0"/>
    <w:rsid w:val="009B1811"/>
    <w:rsid w:val="009B1900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3AE"/>
    <w:rsid w:val="009B74EA"/>
    <w:rsid w:val="009B7549"/>
    <w:rsid w:val="009B789A"/>
    <w:rsid w:val="009B7AB7"/>
    <w:rsid w:val="009B7AB9"/>
    <w:rsid w:val="009C01D2"/>
    <w:rsid w:val="009C0567"/>
    <w:rsid w:val="009C0772"/>
    <w:rsid w:val="009C07D7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1ED2"/>
    <w:rsid w:val="009C22E6"/>
    <w:rsid w:val="009C2E9D"/>
    <w:rsid w:val="009C2FA7"/>
    <w:rsid w:val="009C33CA"/>
    <w:rsid w:val="009C39AF"/>
    <w:rsid w:val="009C3EB1"/>
    <w:rsid w:val="009C4359"/>
    <w:rsid w:val="009C4B6D"/>
    <w:rsid w:val="009C5146"/>
    <w:rsid w:val="009C55C1"/>
    <w:rsid w:val="009C56E6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0A39"/>
    <w:rsid w:val="009D131D"/>
    <w:rsid w:val="009D15F8"/>
    <w:rsid w:val="009D18E0"/>
    <w:rsid w:val="009D1941"/>
    <w:rsid w:val="009D1B99"/>
    <w:rsid w:val="009D1DD8"/>
    <w:rsid w:val="009D2609"/>
    <w:rsid w:val="009D2884"/>
    <w:rsid w:val="009D2A4F"/>
    <w:rsid w:val="009D2B2F"/>
    <w:rsid w:val="009D2B45"/>
    <w:rsid w:val="009D2E46"/>
    <w:rsid w:val="009D2F24"/>
    <w:rsid w:val="009D325B"/>
    <w:rsid w:val="009D3407"/>
    <w:rsid w:val="009D35CC"/>
    <w:rsid w:val="009D377D"/>
    <w:rsid w:val="009D3890"/>
    <w:rsid w:val="009D3B41"/>
    <w:rsid w:val="009D3D0B"/>
    <w:rsid w:val="009D4062"/>
    <w:rsid w:val="009D45C8"/>
    <w:rsid w:val="009D4D44"/>
    <w:rsid w:val="009D4DF9"/>
    <w:rsid w:val="009D4FF7"/>
    <w:rsid w:val="009D51E2"/>
    <w:rsid w:val="009D5393"/>
    <w:rsid w:val="009D5445"/>
    <w:rsid w:val="009D5604"/>
    <w:rsid w:val="009D565F"/>
    <w:rsid w:val="009D56C8"/>
    <w:rsid w:val="009D6026"/>
    <w:rsid w:val="009D65B9"/>
    <w:rsid w:val="009D6C11"/>
    <w:rsid w:val="009D6C99"/>
    <w:rsid w:val="009D70EE"/>
    <w:rsid w:val="009D7194"/>
    <w:rsid w:val="009D733B"/>
    <w:rsid w:val="009D7474"/>
    <w:rsid w:val="009D7949"/>
    <w:rsid w:val="009D7A7F"/>
    <w:rsid w:val="009E0488"/>
    <w:rsid w:val="009E04DC"/>
    <w:rsid w:val="009E0686"/>
    <w:rsid w:val="009E0764"/>
    <w:rsid w:val="009E0931"/>
    <w:rsid w:val="009E0DA8"/>
    <w:rsid w:val="009E0FB3"/>
    <w:rsid w:val="009E1000"/>
    <w:rsid w:val="009E106E"/>
    <w:rsid w:val="009E11F6"/>
    <w:rsid w:val="009E1363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4E51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6AAD"/>
    <w:rsid w:val="009E6CD6"/>
    <w:rsid w:val="009E6CD9"/>
    <w:rsid w:val="009E733E"/>
    <w:rsid w:val="009E74C5"/>
    <w:rsid w:val="009E7F7E"/>
    <w:rsid w:val="009F015D"/>
    <w:rsid w:val="009F01DB"/>
    <w:rsid w:val="009F1041"/>
    <w:rsid w:val="009F1253"/>
    <w:rsid w:val="009F16B2"/>
    <w:rsid w:val="009F18E8"/>
    <w:rsid w:val="009F202B"/>
    <w:rsid w:val="009F20C6"/>
    <w:rsid w:val="009F28CE"/>
    <w:rsid w:val="009F2E7E"/>
    <w:rsid w:val="009F37BF"/>
    <w:rsid w:val="009F3DA5"/>
    <w:rsid w:val="009F401B"/>
    <w:rsid w:val="009F4087"/>
    <w:rsid w:val="009F4326"/>
    <w:rsid w:val="009F43AF"/>
    <w:rsid w:val="009F4702"/>
    <w:rsid w:val="009F484C"/>
    <w:rsid w:val="009F4D5E"/>
    <w:rsid w:val="009F519F"/>
    <w:rsid w:val="009F560A"/>
    <w:rsid w:val="009F5834"/>
    <w:rsid w:val="009F5ABD"/>
    <w:rsid w:val="009F5E79"/>
    <w:rsid w:val="009F687A"/>
    <w:rsid w:val="009F68AC"/>
    <w:rsid w:val="009F6B46"/>
    <w:rsid w:val="009F6C31"/>
    <w:rsid w:val="009F7078"/>
    <w:rsid w:val="009F733B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8C5"/>
    <w:rsid w:val="00A01B3E"/>
    <w:rsid w:val="00A023BE"/>
    <w:rsid w:val="00A0244C"/>
    <w:rsid w:val="00A02A53"/>
    <w:rsid w:val="00A02C2C"/>
    <w:rsid w:val="00A02EFA"/>
    <w:rsid w:val="00A02FC7"/>
    <w:rsid w:val="00A030A8"/>
    <w:rsid w:val="00A031D4"/>
    <w:rsid w:val="00A033FF"/>
    <w:rsid w:val="00A038D7"/>
    <w:rsid w:val="00A038E2"/>
    <w:rsid w:val="00A03D62"/>
    <w:rsid w:val="00A03FA4"/>
    <w:rsid w:val="00A0409E"/>
    <w:rsid w:val="00A041B4"/>
    <w:rsid w:val="00A046C7"/>
    <w:rsid w:val="00A04874"/>
    <w:rsid w:val="00A04BDD"/>
    <w:rsid w:val="00A04E2C"/>
    <w:rsid w:val="00A04EDA"/>
    <w:rsid w:val="00A05147"/>
    <w:rsid w:val="00A05202"/>
    <w:rsid w:val="00A05450"/>
    <w:rsid w:val="00A0582E"/>
    <w:rsid w:val="00A05840"/>
    <w:rsid w:val="00A05843"/>
    <w:rsid w:val="00A05FF4"/>
    <w:rsid w:val="00A06137"/>
    <w:rsid w:val="00A06344"/>
    <w:rsid w:val="00A063FE"/>
    <w:rsid w:val="00A06C38"/>
    <w:rsid w:val="00A06EDB"/>
    <w:rsid w:val="00A07738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744"/>
    <w:rsid w:val="00A13831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4EE5"/>
    <w:rsid w:val="00A14FFF"/>
    <w:rsid w:val="00A15241"/>
    <w:rsid w:val="00A156EB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17CE3"/>
    <w:rsid w:val="00A20252"/>
    <w:rsid w:val="00A203C2"/>
    <w:rsid w:val="00A2062A"/>
    <w:rsid w:val="00A2065D"/>
    <w:rsid w:val="00A2066E"/>
    <w:rsid w:val="00A20765"/>
    <w:rsid w:val="00A20A49"/>
    <w:rsid w:val="00A20D96"/>
    <w:rsid w:val="00A210E7"/>
    <w:rsid w:val="00A212B8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3E3F"/>
    <w:rsid w:val="00A242EC"/>
    <w:rsid w:val="00A24599"/>
    <w:rsid w:val="00A24E78"/>
    <w:rsid w:val="00A24FBC"/>
    <w:rsid w:val="00A24FD3"/>
    <w:rsid w:val="00A253E6"/>
    <w:rsid w:val="00A25B79"/>
    <w:rsid w:val="00A25D7B"/>
    <w:rsid w:val="00A260A0"/>
    <w:rsid w:val="00A26F3B"/>
    <w:rsid w:val="00A27308"/>
    <w:rsid w:val="00A273A9"/>
    <w:rsid w:val="00A27523"/>
    <w:rsid w:val="00A27B52"/>
    <w:rsid w:val="00A27DA6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89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2B7"/>
    <w:rsid w:val="00A3356E"/>
    <w:rsid w:val="00A33991"/>
    <w:rsid w:val="00A33ABD"/>
    <w:rsid w:val="00A34307"/>
    <w:rsid w:val="00A3439B"/>
    <w:rsid w:val="00A347EE"/>
    <w:rsid w:val="00A35495"/>
    <w:rsid w:val="00A35595"/>
    <w:rsid w:val="00A35A7A"/>
    <w:rsid w:val="00A35AAC"/>
    <w:rsid w:val="00A36427"/>
    <w:rsid w:val="00A36845"/>
    <w:rsid w:val="00A36BDF"/>
    <w:rsid w:val="00A374CD"/>
    <w:rsid w:val="00A378A2"/>
    <w:rsid w:val="00A37B1D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395"/>
    <w:rsid w:val="00A42403"/>
    <w:rsid w:val="00A4241A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9B"/>
    <w:rsid w:val="00A455C7"/>
    <w:rsid w:val="00A4568D"/>
    <w:rsid w:val="00A45893"/>
    <w:rsid w:val="00A459E6"/>
    <w:rsid w:val="00A45A7F"/>
    <w:rsid w:val="00A460A1"/>
    <w:rsid w:val="00A464E3"/>
    <w:rsid w:val="00A4679A"/>
    <w:rsid w:val="00A46E28"/>
    <w:rsid w:val="00A473D7"/>
    <w:rsid w:val="00A4772C"/>
    <w:rsid w:val="00A477C6"/>
    <w:rsid w:val="00A478FA"/>
    <w:rsid w:val="00A4799F"/>
    <w:rsid w:val="00A47A9A"/>
    <w:rsid w:val="00A47D31"/>
    <w:rsid w:val="00A501F6"/>
    <w:rsid w:val="00A50BCE"/>
    <w:rsid w:val="00A51066"/>
    <w:rsid w:val="00A514A9"/>
    <w:rsid w:val="00A51516"/>
    <w:rsid w:val="00A51653"/>
    <w:rsid w:val="00A51BDE"/>
    <w:rsid w:val="00A51CBF"/>
    <w:rsid w:val="00A51DA8"/>
    <w:rsid w:val="00A51DF8"/>
    <w:rsid w:val="00A5205B"/>
    <w:rsid w:val="00A5219C"/>
    <w:rsid w:val="00A5256F"/>
    <w:rsid w:val="00A52D8E"/>
    <w:rsid w:val="00A52DA1"/>
    <w:rsid w:val="00A5328B"/>
    <w:rsid w:val="00A53AA9"/>
    <w:rsid w:val="00A53BBB"/>
    <w:rsid w:val="00A54367"/>
    <w:rsid w:val="00A544CD"/>
    <w:rsid w:val="00A5485E"/>
    <w:rsid w:val="00A548B1"/>
    <w:rsid w:val="00A5499C"/>
    <w:rsid w:val="00A54CCB"/>
    <w:rsid w:val="00A54E77"/>
    <w:rsid w:val="00A55424"/>
    <w:rsid w:val="00A55682"/>
    <w:rsid w:val="00A55B71"/>
    <w:rsid w:val="00A55C52"/>
    <w:rsid w:val="00A5605D"/>
    <w:rsid w:val="00A560BA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57F17"/>
    <w:rsid w:val="00A60766"/>
    <w:rsid w:val="00A60A6E"/>
    <w:rsid w:val="00A60F52"/>
    <w:rsid w:val="00A615D1"/>
    <w:rsid w:val="00A61DFE"/>
    <w:rsid w:val="00A61F91"/>
    <w:rsid w:val="00A620CD"/>
    <w:rsid w:val="00A624C9"/>
    <w:rsid w:val="00A62AA8"/>
    <w:rsid w:val="00A62D15"/>
    <w:rsid w:val="00A63062"/>
    <w:rsid w:val="00A630D8"/>
    <w:rsid w:val="00A637A4"/>
    <w:rsid w:val="00A63819"/>
    <w:rsid w:val="00A63B4C"/>
    <w:rsid w:val="00A63F67"/>
    <w:rsid w:val="00A64067"/>
    <w:rsid w:val="00A640B1"/>
    <w:rsid w:val="00A6442E"/>
    <w:rsid w:val="00A6488F"/>
    <w:rsid w:val="00A64A19"/>
    <w:rsid w:val="00A64A93"/>
    <w:rsid w:val="00A64F58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676"/>
    <w:rsid w:val="00A66A25"/>
    <w:rsid w:val="00A66A83"/>
    <w:rsid w:val="00A66B85"/>
    <w:rsid w:val="00A66C39"/>
    <w:rsid w:val="00A66E7F"/>
    <w:rsid w:val="00A66F54"/>
    <w:rsid w:val="00A671A4"/>
    <w:rsid w:val="00A673A7"/>
    <w:rsid w:val="00A675F4"/>
    <w:rsid w:val="00A67670"/>
    <w:rsid w:val="00A67687"/>
    <w:rsid w:val="00A6781C"/>
    <w:rsid w:val="00A6786C"/>
    <w:rsid w:val="00A678AB"/>
    <w:rsid w:val="00A67917"/>
    <w:rsid w:val="00A679B0"/>
    <w:rsid w:val="00A67A14"/>
    <w:rsid w:val="00A67A90"/>
    <w:rsid w:val="00A67D92"/>
    <w:rsid w:val="00A67F19"/>
    <w:rsid w:val="00A70225"/>
    <w:rsid w:val="00A70517"/>
    <w:rsid w:val="00A708DF"/>
    <w:rsid w:val="00A70904"/>
    <w:rsid w:val="00A709BB"/>
    <w:rsid w:val="00A70BC3"/>
    <w:rsid w:val="00A717CF"/>
    <w:rsid w:val="00A719F4"/>
    <w:rsid w:val="00A71BA3"/>
    <w:rsid w:val="00A72239"/>
    <w:rsid w:val="00A722E2"/>
    <w:rsid w:val="00A727BD"/>
    <w:rsid w:val="00A72D44"/>
    <w:rsid w:val="00A72EDC"/>
    <w:rsid w:val="00A72F67"/>
    <w:rsid w:val="00A72FAC"/>
    <w:rsid w:val="00A730AC"/>
    <w:rsid w:val="00A73406"/>
    <w:rsid w:val="00A735A4"/>
    <w:rsid w:val="00A7377A"/>
    <w:rsid w:val="00A73884"/>
    <w:rsid w:val="00A738E6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C4"/>
    <w:rsid w:val="00A75C52"/>
    <w:rsid w:val="00A75C7F"/>
    <w:rsid w:val="00A764E0"/>
    <w:rsid w:val="00A7653B"/>
    <w:rsid w:val="00A76756"/>
    <w:rsid w:val="00A76776"/>
    <w:rsid w:val="00A767B2"/>
    <w:rsid w:val="00A76A78"/>
    <w:rsid w:val="00A76BDD"/>
    <w:rsid w:val="00A76BE7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BB"/>
    <w:rsid w:val="00A8358F"/>
    <w:rsid w:val="00A83B95"/>
    <w:rsid w:val="00A83BC5"/>
    <w:rsid w:val="00A83EB5"/>
    <w:rsid w:val="00A84186"/>
    <w:rsid w:val="00A84424"/>
    <w:rsid w:val="00A846F1"/>
    <w:rsid w:val="00A84937"/>
    <w:rsid w:val="00A84EAF"/>
    <w:rsid w:val="00A85468"/>
    <w:rsid w:val="00A85469"/>
    <w:rsid w:val="00A857B4"/>
    <w:rsid w:val="00A85B14"/>
    <w:rsid w:val="00A85B90"/>
    <w:rsid w:val="00A8674E"/>
    <w:rsid w:val="00A86F91"/>
    <w:rsid w:val="00A875C0"/>
    <w:rsid w:val="00A87C15"/>
    <w:rsid w:val="00A9014D"/>
    <w:rsid w:val="00A90925"/>
    <w:rsid w:val="00A90DDB"/>
    <w:rsid w:val="00A918DC"/>
    <w:rsid w:val="00A91AE4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39C"/>
    <w:rsid w:val="00A943F8"/>
    <w:rsid w:val="00A945C2"/>
    <w:rsid w:val="00A947F1"/>
    <w:rsid w:val="00A948F8"/>
    <w:rsid w:val="00A94DF6"/>
    <w:rsid w:val="00A951F2"/>
    <w:rsid w:val="00A9584E"/>
    <w:rsid w:val="00A95872"/>
    <w:rsid w:val="00A95A69"/>
    <w:rsid w:val="00A96195"/>
    <w:rsid w:val="00A962D6"/>
    <w:rsid w:val="00A963C1"/>
    <w:rsid w:val="00A9668E"/>
    <w:rsid w:val="00A96BF2"/>
    <w:rsid w:val="00A9704A"/>
    <w:rsid w:val="00A9721B"/>
    <w:rsid w:val="00A97395"/>
    <w:rsid w:val="00A9741A"/>
    <w:rsid w:val="00A97511"/>
    <w:rsid w:val="00A97596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1FD8"/>
    <w:rsid w:val="00AA2167"/>
    <w:rsid w:val="00AA2755"/>
    <w:rsid w:val="00AA2E06"/>
    <w:rsid w:val="00AA2F09"/>
    <w:rsid w:val="00AA34B8"/>
    <w:rsid w:val="00AA3757"/>
    <w:rsid w:val="00AA37B2"/>
    <w:rsid w:val="00AA38C4"/>
    <w:rsid w:val="00AA3A4A"/>
    <w:rsid w:val="00AA3DB9"/>
    <w:rsid w:val="00AA421C"/>
    <w:rsid w:val="00AA4590"/>
    <w:rsid w:val="00AA46CC"/>
    <w:rsid w:val="00AA46CE"/>
    <w:rsid w:val="00AA49AF"/>
    <w:rsid w:val="00AA4F2F"/>
    <w:rsid w:val="00AA533A"/>
    <w:rsid w:val="00AA5432"/>
    <w:rsid w:val="00AA570E"/>
    <w:rsid w:val="00AA57CE"/>
    <w:rsid w:val="00AA584E"/>
    <w:rsid w:val="00AA5AD2"/>
    <w:rsid w:val="00AA5ADC"/>
    <w:rsid w:val="00AA5D14"/>
    <w:rsid w:val="00AA5D22"/>
    <w:rsid w:val="00AA5DF4"/>
    <w:rsid w:val="00AA5E45"/>
    <w:rsid w:val="00AA6517"/>
    <w:rsid w:val="00AA6C4B"/>
    <w:rsid w:val="00AA6CB3"/>
    <w:rsid w:val="00AA6E1B"/>
    <w:rsid w:val="00AA6F2A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2E00"/>
    <w:rsid w:val="00AB3283"/>
    <w:rsid w:val="00AB38AD"/>
    <w:rsid w:val="00AB3C8A"/>
    <w:rsid w:val="00AB3E6B"/>
    <w:rsid w:val="00AB434D"/>
    <w:rsid w:val="00AB4970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11D"/>
    <w:rsid w:val="00AC126F"/>
    <w:rsid w:val="00AC13B3"/>
    <w:rsid w:val="00AC13D9"/>
    <w:rsid w:val="00AC13F7"/>
    <w:rsid w:val="00AC1415"/>
    <w:rsid w:val="00AC14B3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3AB"/>
    <w:rsid w:val="00AC38FF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64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83F"/>
    <w:rsid w:val="00AD0ABD"/>
    <w:rsid w:val="00AD1176"/>
    <w:rsid w:val="00AD15B6"/>
    <w:rsid w:val="00AD17EC"/>
    <w:rsid w:val="00AD221B"/>
    <w:rsid w:val="00AD2262"/>
    <w:rsid w:val="00AD22C5"/>
    <w:rsid w:val="00AD2519"/>
    <w:rsid w:val="00AD283D"/>
    <w:rsid w:val="00AD294A"/>
    <w:rsid w:val="00AD2B41"/>
    <w:rsid w:val="00AD2E6B"/>
    <w:rsid w:val="00AD3115"/>
    <w:rsid w:val="00AD3920"/>
    <w:rsid w:val="00AD3D9F"/>
    <w:rsid w:val="00AD4431"/>
    <w:rsid w:val="00AD465C"/>
    <w:rsid w:val="00AD4D66"/>
    <w:rsid w:val="00AD516C"/>
    <w:rsid w:val="00AD51CC"/>
    <w:rsid w:val="00AD5922"/>
    <w:rsid w:val="00AD5CB8"/>
    <w:rsid w:val="00AD5E96"/>
    <w:rsid w:val="00AD5EFC"/>
    <w:rsid w:val="00AD5F80"/>
    <w:rsid w:val="00AD61E3"/>
    <w:rsid w:val="00AD6555"/>
    <w:rsid w:val="00AD6A0F"/>
    <w:rsid w:val="00AD6BDB"/>
    <w:rsid w:val="00AD6F4A"/>
    <w:rsid w:val="00AD72AF"/>
    <w:rsid w:val="00AD77E5"/>
    <w:rsid w:val="00AD791A"/>
    <w:rsid w:val="00AD79DB"/>
    <w:rsid w:val="00AD7D8F"/>
    <w:rsid w:val="00AD7FA3"/>
    <w:rsid w:val="00AE0162"/>
    <w:rsid w:val="00AE05EA"/>
    <w:rsid w:val="00AE0781"/>
    <w:rsid w:val="00AE08C9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5CF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B35"/>
    <w:rsid w:val="00AF0DC2"/>
    <w:rsid w:val="00AF0E62"/>
    <w:rsid w:val="00AF1317"/>
    <w:rsid w:val="00AF1474"/>
    <w:rsid w:val="00AF15A7"/>
    <w:rsid w:val="00AF1A40"/>
    <w:rsid w:val="00AF1A5C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4D"/>
    <w:rsid w:val="00AF3888"/>
    <w:rsid w:val="00AF3A05"/>
    <w:rsid w:val="00AF3DFD"/>
    <w:rsid w:val="00AF3E89"/>
    <w:rsid w:val="00AF44C8"/>
    <w:rsid w:val="00AF4B96"/>
    <w:rsid w:val="00AF4BF4"/>
    <w:rsid w:val="00AF4BF9"/>
    <w:rsid w:val="00AF551F"/>
    <w:rsid w:val="00AF55FA"/>
    <w:rsid w:val="00AF5706"/>
    <w:rsid w:val="00AF5967"/>
    <w:rsid w:val="00AF59F2"/>
    <w:rsid w:val="00AF5A88"/>
    <w:rsid w:val="00AF5AE8"/>
    <w:rsid w:val="00AF5CEA"/>
    <w:rsid w:val="00AF5F84"/>
    <w:rsid w:val="00AF6563"/>
    <w:rsid w:val="00AF6EEF"/>
    <w:rsid w:val="00AF735A"/>
    <w:rsid w:val="00AF75FC"/>
    <w:rsid w:val="00AF7766"/>
    <w:rsid w:val="00AF78A5"/>
    <w:rsid w:val="00AF7E12"/>
    <w:rsid w:val="00AF7F9E"/>
    <w:rsid w:val="00B0025D"/>
    <w:rsid w:val="00B006D8"/>
    <w:rsid w:val="00B0073B"/>
    <w:rsid w:val="00B00A61"/>
    <w:rsid w:val="00B00B13"/>
    <w:rsid w:val="00B00D87"/>
    <w:rsid w:val="00B02099"/>
    <w:rsid w:val="00B02174"/>
    <w:rsid w:val="00B02209"/>
    <w:rsid w:val="00B02238"/>
    <w:rsid w:val="00B02265"/>
    <w:rsid w:val="00B0250B"/>
    <w:rsid w:val="00B02892"/>
    <w:rsid w:val="00B0313D"/>
    <w:rsid w:val="00B03337"/>
    <w:rsid w:val="00B035B0"/>
    <w:rsid w:val="00B03A3C"/>
    <w:rsid w:val="00B03D35"/>
    <w:rsid w:val="00B03DE4"/>
    <w:rsid w:val="00B0420E"/>
    <w:rsid w:val="00B04341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0B9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011"/>
    <w:rsid w:val="00B11792"/>
    <w:rsid w:val="00B118D8"/>
    <w:rsid w:val="00B1197E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BA4"/>
    <w:rsid w:val="00B14F7F"/>
    <w:rsid w:val="00B15074"/>
    <w:rsid w:val="00B152F4"/>
    <w:rsid w:val="00B154B3"/>
    <w:rsid w:val="00B154B5"/>
    <w:rsid w:val="00B157BA"/>
    <w:rsid w:val="00B1664E"/>
    <w:rsid w:val="00B169ED"/>
    <w:rsid w:val="00B16F85"/>
    <w:rsid w:val="00B17074"/>
    <w:rsid w:val="00B17303"/>
    <w:rsid w:val="00B1744E"/>
    <w:rsid w:val="00B17682"/>
    <w:rsid w:val="00B177A5"/>
    <w:rsid w:val="00B177D2"/>
    <w:rsid w:val="00B177F1"/>
    <w:rsid w:val="00B17BDD"/>
    <w:rsid w:val="00B17CA4"/>
    <w:rsid w:val="00B17FBB"/>
    <w:rsid w:val="00B200F2"/>
    <w:rsid w:val="00B20223"/>
    <w:rsid w:val="00B20496"/>
    <w:rsid w:val="00B206FC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84C"/>
    <w:rsid w:val="00B22898"/>
    <w:rsid w:val="00B22BFA"/>
    <w:rsid w:val="00B22D6E"/>
    <w:rsid w:val="00B230E1"/>
    <w:rsid w:val="00B23135"/>
    <w:rsid w:val="00B231DE"/>
    <w:rsid w:val="00B232FE"/>
    <w:rsid w:val="00B23522"/>
    <w:rsid w:val="00B23564"/>
    <w:rsid w:val="00B23698"/>
    <w:rsid w:val="00B2376E"/>
    <w:rsid w:val="00B2388A"/>
    <w:rsid w:val="00B238C0"/>
    <w:rsid w:val="00B23EB7"/>
    <w:rsid w:val="00B23FFE"/>
    <w:rsid w:val="00B240EE"/>
    <w:rsid w:val="00B243EB"/>
    <w:rsid w:val="00B24581"/>
    <w:rsid w:val="00B247BA"/>
    <w:rsid w:val="00B24820"/>
    <w:rsid w:val="00B249CD"/>
    <w:rsid w:val="00B24C80"/>
    <w:rsid w:val="00B24FB1"/>
    <w:rsid w:val="00B25143"/>
    <w:rsid w:val="00B251DE"/>
    <w:rsid w:val="00B25825"/>
    <w:rsid w:val="00B2585D"/>
    <w:rsid w:val="00B25962"/>
    <w:rsid w:val="00B25CB1"/>
    <w:rsid w:val="00B25E57"/>
    <w:rsid w:val="00B2601B"/>
    <w:rsid w:val="00B266FA"/>
    <w:rsid w:val="00B26902"/>
    <w:rsid w:val="00B269DB"/>
    <w:rsid w:val="00B26A9C"/>
    <w:rsid w:val="00B26C40"/>
    <w:rsid w:val="00B26D82"/>
    <w:rsid w:val="00B26E8C"/>
    <w:rsid w:val="00B27359"/>
    <w:rsid w:val="00B27739"/>
    <w:rsid w:val="00B27BDC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7F0"/>
    <w:rsid w:val="00B3194F"/>
    <w:rsid w:val="00B31C49"/>
    <w:rsid w:val="00B31DDF"/>
    <w:rsid w:val="00B3248C"/>
    <w:rsid w:val="00B32B36"/>
    <w:rsid w:val="00B32EB9"/>
    <w:rsid w:val="00B3312D"/>
    <w:rsid w:val="00B333F8"/>
    <w:rsid w:val="00B334B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14E"/>
    <w:rsid w:val="00B3537B"/>
    <w:rsid w:val="00B35724"/>
    <w:rsid w:val="00B35755"/>
    <w:rsid w:val="00B35774"/>
    <w:rsid w:val="00B3599F"/>
    <w:rsid w:val="00B35C3E"/>
    <w:rsid w:val="00B3602A"/>
    <w:rsid w:val="00B36473"/>
    <w:rsid w:val="00B3656D"/>
    <w:rsid w:val="00B36577"/>
    <w:rsid w:val="00B36670"/>
    <w:rsid w:val="00B366D2"/>
    <w:rsid w:val="00B36C48"/>
    <w:rsid w:val="00B36EBC"/>
    <w:rsid w:val="00B3713F"/>
    <w:rsid w:val="00B376F1"/>
    <w:rsid w:val="00B3796C"/>
    <w:rsid w:val="00B37A01"/>
    <w:rsid w:val="00B37B12"/>
    <w:rsid w:val="00B37ECE"/>
    <w:rsid w:val="00B40111"/>
    <w:rsid w:val="00B401F3"/>
    <w:rsid w:val="00B402DA"/>
    <w:rsid w:val="00B40460"/>
    <w:rsid w:val="00B404B2"/>
    <w:rsid w:val="00B408FD"/>
    <w:rsid w:val="00B40A2D"/>
    <w:rsid w:val="00B40BEA"/>
    <w:rsid w:val="00B40D4E"/>
    <w:rsid w:val="00B40EC3"/>
    <w:rsid w:val="00B4140A"/>
    <w:rsid w:val="00B41418"/>
    <w:rsid w:val="00B414C9"/>
    <w:rsid w:val="00B415E5"/>
    <w:rsid w:val="00B4167C"/>
    <w:rsid w:val="00B4180F"/>
    <w:rsid w:val="00B41962"/>
    <w:rsid w:val="00B41A7E"/>
    <w:rsid w:val="00B41BC0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3C2D"/>
    <w:rsid w:val="00B44029"/>
    <w:rsid w:val="00B4461C"/>
    <w:rsid w:val="00B44653"/>
    <w:rsid w:val="00B44C12"/>
    <w:rsid w:val="00B44FFA"/>
    <w:rsid w:val="00B451D8"/>
    <w:rsid w:val="00B45428"/>
    <w:rsid w:val="00B454AB"/>
    <w:rsid w:val="00B454F6"/>
    <w:rsid w:val="00B454FD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47DFA"/>
    <w:rsid w:val="00B50022"/>
    <w:rsid w:val="00B50446"/>
    <w:rsid w:val="00B506FA"/>
    <w:rsid w:val="00B50A6E"/>
    <w:rsid w:val="00B51207"/>
    <w:rsid w:val="00B51278"/>
    <w:rsid w:val="00B512C8"/>
    <w:rsid w:val="00B512D2"/>
    <w:rsid w:val="00B513D2"/>
    <w:rsid w:val="00B516F6"/>
    <w:rsid w:val="00B518F4"/>
    <w:rsid w:val="00B51919"/>
    <w:rsid w:val="00B51A42"/>
    <w:rsid w:val="00B52447"/>
    <w:rsid w:val="00B527BF"/>
    <w:rsid w:val="00B52AF7"/>
    <w:rsid w:val="00B52C0E"/>
    <w:rsid w:val="00B52DC6"/>
    <w:rsid w:val="00B52E82"/>
    <w:rsid w:val="00B52E9B"/>
    <w:rsid w:val="00B52F03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4CD"/>
    <w:rsid w:val="00B558FE"/>
    <w:rsid w:val="00B55A17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6E4E"/>
    <w:rsid w:val="00B57874"/>
    <w:rsid w:val="00B57A9F"/>
    <w:rsid w:val="00B57F02"/>
    <w:rsid w:val="00B60390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04C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2EB"/>
    <w:rsid w:val="00B663CD"/>
    <w:rsid w:val="00B665C8"/>
    <w:rsid w:val="00B67013"/>
    <w:rsid w:val="00B67260"/>
    <w:rsid w:val="00B67AB1"/>
    <w:rsid w:val="00B67B4F"/>
    <w:rsid w:val="00B67E6B"/>
    <w:rsid w:val="00B67F6E"/>
    <w:rsid w:val="00B702CD"/>
    <w:rsid w:val="00B7041C"/>
    <w:rsid w:val="00B7070A"/>
    <w:rsid w:val="00B70D22"/>
    <w:rsid w:val="00B71898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DD5"/>
    <w:rsid w:val="00B72EBB"/>
    <w:rsid w:val="00B7305E"/>
    <w:rsid w:val="00B7316F"/>
    <w:rsid w:val="00B73288"/>
    <w:rsid w:val="00B7350D"/>
    <w:rsid w:val="00B735FB"/>
    <w:rsid w:val="00B7365D"/>
    <w:rsid w:val="00B73B28"/>
    <w:rsid w:val="00B73E58"/>
    <w:rsid w:val="00B73EC5"/>
    <w:rsid w:val="00B74251"/>
    <w:rsid w:val="00B74308"/>
    <w:rsid w:val="00B74A55"/>
    <w:rsid w:val="00B74A83"/>
    <w:rsid w:val="00B74E5B"/>
    <w:rsid w:val="00B74FE2"/>
    <w:rsid w:val="00B75317"/>
    <w:rsid w:val="00B7575F"/>
    <w:rsid w:val="00B763BE"/>
    <w:rsid w:val="00B76876"/>
    <w:rsid w:val="00B76FB2"/>
    <w:rsid w:val="00B76FCB"/>
    <w:rsid w:val="00B77236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249"/>
    <w:rsid w:val="00B803E7"/>
    <w:rsid w:val="00B80561"/>
    <w:rsid w:val="00B8097A"/>
    <w:rsid w:val="00B80988"/>
    <w:rsid w:val="00B8103D"/>
    <w:rsid w:val="00B81718"/>
    <w:rsid w:val="00B8179E"/>
    <w:rsid w:val="00B81A37"/>
    <w:rsid w:val="00B8252D"/>
    <w:rsid w:val="00B82652"/>
    <w:rsid w:val="00B8271D"/>
    <w:rsid w:val="00B8314D"/>
    <w:rsid w:val="00B8325B"/>
    <w:rsid w:val="00B833E1"/>
    <w:rsid w:val="00B83972"/>
    <w:rsid w:val="00B84245"/>
    <w:rsid w:val="00B8468D"/>
    <w:rsid w:val="00B849C2"/>
    <w:rsid w:val="00B8518B"/>
    <w:rsid w:val="00B8556E"/>
    <w:rsid w:val="00B85845"/>
    <w:rsid w:val="00B8586E"/>
    <w:rsid w:val="00B858B1"/>
    <w:rsid w:val="00B85A97"/>
    <w:rsid w:val="00B85C3D"/>
    <w:rsid w:val="00B8600B"/>
    <w:rsid w:val="00B860A2"/>
    <w:rsid w:val="00B86278"/>
    <w:rsid w:val="00B86AF6"/>
    <w:rsid w:val="00B86E2A"/>
    <w:rsid w:val="00B86EF3"/>
    <w:rsid w:val="00B86F73"/>
    <w:rsid w:val="00B8720E"/>
    <w:rsid w:val="00B877AA"/>
    <w:rsid w:val="00B87B44"/>
    <w:rsid w:val="00B87C87"/>
    <w:rsid w:val="00B87E3D"/>
    <w:rsid w:val="00B87FCD"/>
    <w:rsid w:val="00B903F3"/>
    <w:rsid w:val="00B90556"/>
    <w:rsid w:val="00B90939"/>
    <w:rsid w:val="00B909D7"/>
    <w:rsid w:val="00B909E7"/>
    <w:rsid w:val="00B90A28"/>
    <w:rsid w:val="00B9121D"/>
    <w:rsid w:val="00B915C5"/>
    <w:rsid w:val="00B91A5D"/>
    <w:rsid w:val="00B91C52"/>
    <w:rsid w:val="00B91CA6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7AD"/>
    <w:rsid w:val="00B948A0"/>
    <w:rsid w:val="00B94A6A"/>
    <w:rsid w:val="00B94B02"/>
    <w:rsid w:val="00B94D4C"/>
    <w:rsid w:val="00B94DFE"/>
    <w:rsid w:val="00B94EB5"/>
    <w:rsid w:val="00B95110"/>
    <w:rsid w:val="00B9589C"/>
    <w:rsid w:val="00B95A01"/>
    <w:rsid w:val="00B95F6F"/>
    <w:rsid w:val="00B95FC8"/>
    <w:rsid w:val="00B9610A"/>
    <w:rsid w:val="00B965DC"/>
    <w:rsid w:val="00B966FB"/>
    <w:rsid w:val="00B96D19"/>
    <w:rsid w:val="00B96EA4"/>
    <w:rsid w:val="00B96FD9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351"/>
    <w:rsid w:val="00BA4561"/>
    <w:rsid w:val="00BA47E3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8A8"/>
    <w:rsid w:val="00BA7C71"/>
    <w:rsid w:val="00BB0267"/>
    <w:rsid w:val="00BB02EA"/>
    <w:rsid w:val="00BB072E"/>
    <w:rsid w:val="00BB078B"/>
    <w:rsid w:val="00BB0C7E"/>
    <w:rsid w:val="00BB0D66"/>
    <w:rsid w:val="00BB0DE7"/>
    <w:rsid w:val="00BB0E0C"/>
    <w:rsid w:val="00BB112C"/>
    <w:rsid w:val="00BB135F"/>
    <w:rsid w:val="00BB147C"/>
    <w:rsid w:val="00BB209C"/>
    <w:rsid w:val="00BB218D"/>
    <w:rsid w:val="00BB2265"/>
    <w:rsid w:val="00BB28BF"/>
    <w:rsid w:val="00BB2B25"/>
    <w:rsid w:val="00BB2ED7"/>
    <w:rsid w:val="00BB30EA"/>
    <w:rsid w:val="00BB35B6"/>
    <w:rsid w:val="00BB36FE"/>
    <w:rsid w:val="00BB37AF"/>
    <w:rsid w:val="00BB3B0D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5F40"/>
    <w:rsid w:val="00BB61BE"/>
    <w:rsid w:val="00BB66B2"/>
    <w:rsid w:val="00BB6891"/>
    <w:rsid w:val="00BB68A3"/>
    <w:rsid w:val="00BB6AC3"/>
    <w:rsid w:val="00BB6C49"/>
    <w:rsid w:val="00BB6E9D"/>
    <w:rsid w:val="00BB7373"/>
    <w:rsid w:val="00BB76DF"/>
    <w:rsid w:val="00BB779D"/>
    <w:rsid w:val="00BB7C9F"/>
    <w:rsid w:val="00BB7CB3"/>
    <w:rsid w:val="00BC0305"/>
    <w:rsid w:val="00BC050A"/>
    <w:rsid w:val="00BC066A"/>
    <w:rsid w:val="00BC072F"/>
    <w:rsid w:val="00BC11FD"/>
    <w:rsid w:val="00BC122C"/>
    <w:rsid w:val="00BC15CC"/>
    <w:rsid w:val="00BC174B"/>
    <w:rsid w:val="00BC17A9"/>
    <w:rsid w:val="00BC1866"/>
    <w:rsid w:val="00BC1DBD"/>
    <w:rsid w:val="00BC220C"/>
    <w:rsid w:val="00BC2239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19"/>
    <w:rsid w:val="00BC4B4A"/>
    <w:rsid w:val="00BC4D16"/>
    <w:rsid w:val="00BC4F00"/>
    <w:rsid w:val="00BC5092"/>
    <w:rsid w:val="00BC50F1"/>
    <w:rsid w:val="00BC526B"/>
    <w:rsid w:val="00BC5663"/>
    <w:rsid w:val="00BC5737"/>
    <w:rsid w:val="00BC5EB0"/>
    <w:rsid w:val="00BC605D"/>
    <w:rsid w:val="00BC6274"/>
    <w:rsid w:val="00BC639A"/>
    <w:rsid w:val="00BC64D9"/>
    <w:rsid w:val="00BC65A7"/>
    <w:rsid w:val="00BC6782"/>
    <w:rsid w:val="00BC6C96"/>
    <w:rsid w:val="00BC6D81"/>
    <w:rsid w:val="00BC70A9"/>
    <w:rsid w:val="00BC71DC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483"/>
    <w:rsid w:val="00BD25DE"/>
    <w:rsid w:val="00BD2D2D"/>
    <w:rsid w:val="00BD386A"/>
    <w:rsid w:val="00BD3940"/>
    <w:rsid w:val="00BD3A51"/>
    <w:rsid w:val="00BD3C1A"/>
    <w:rsid w:val="00BD3C68"/>
    <w:rsid w:val="00BD3F92"/>
    <w:rsid w:val="00BD421D"/>
    <w:rsid w:val="00BD4267"/>
    <w:rsid w:val="00BD4493"/>
    <w:rsid w:val="00BD47E6"/>
    <w:rsid w:val="00BD4D97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560"/>
    <w:rsid w:val="00BD7696"/>
    <w:rsid w:val="00BD7791"/>
    <w:rsid w:val="00BD79B1"/>
    <w:rsid w:val="00BE00E2"/>
    <w:rsid w:val="00BE0216"/>
    <w:rsid w:val="00BE03B6"/>
    <w:rsid w:val="00BE03D0"/>
    <w:rsid w:val="00BE04D9"/>
    <w:rsid w:val="00BE08EF"/>
    <w:rsid w:val="00BE0BCC"/>
    <w:rsid w:val="00BE1722"/>
    <w:rsid w:val="00BE1876"/>
    <w:rsid w:val="00BE1B83"/>
    <w:rsid w:val="00BE1FEF"/>
    <w:rsid w:val="00BE28AB"/>
    <w:rsid w:val="00BE29B0"/>
    <w:rsid w:val="00BE2B81"/>
    <w:rsid w:val="00BE311F"/>
    <w:rsid w:val="00BE348F"/>
    <w:rsid w:val="00BE3997"/>
    <w:rsid w:val="00BE3C9C"/>
    <w:rsid w:val="00BE3F6E"/>
    <w:rsid w:val="00BE4614"/>
    <w:rsid w:val="00BE485B"/>
    <w:rsid w:val="00BE4B58"/>
    <w:rsid w:val="00BE4E6F"/>
    <w:rsid w:val="00BE5100"/>
    <w:rsid w:val="00BE529D"/>
    <w:rsid w:val="00BE53DD"/>
    <w:rsid w:val="00BE573E"/>
    <w:rsid w:val="00BE59E2"/>
    <w:rsid w:val="00BE5B32"/>
    <w:rsid w:val="00BE5D1B"/>
    <w:rsid w:val="00BE6065"/>
    <w:rsid w:val="00BE60BD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C90"/>
    <w:rsid w:val="00BE7D8D"/>
    <w:rsid w:val="00BF05CA"/>
    <w:rsid w:val="00BF10E8"/>
    <w:rsid w:val="00BF11E2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615"/>
    <w:rsid w:val="00BF7B60"/>
    <w:rsid w:val="00BF7BA0"/>
    <w:rsid w:val="00BF7BD9"/>
    <w:rsid w:val="00BF7F14"/>
    <w:rsid w:val="00C004DD"/>
    <w:rsid w:val="00C00688"/>
    <w:rsid w:val="00C00723"/>
    <w:rsid w:val="00C00953"/>
    <w:rsid w:val="00C00C95"/>
    <w:rsid w:val="00C00EBB"/>
    <w:rsid w:val="00C00F38"/>
    <w:rsid w:val="00C010D8"/>
    <w:rsid w:val="00C01B1D"/>
    <w:rsid w:val="00C021B2"/>
    <w:rsid w:val="00C02307"/>
    <w:rsid w:val="00C02493"/>
    <w:rsid w:val="00C0250F"/>
    <w:rsid w:val="00C02802"/>
    <w:rsid w:val="00C0314D"/>
    <w:rsid w:val="00C0327E"/>
    <w:rsid w:val="00C032F3"/>
    <w:rsid w:val="00C03312"/>
    <w:rsid w:val="00C03532"/>
    <w:rsid w:val="00C03605"/>
    <w:rsid w:val="00C0394C"/>
    <w:rsid w:val="00C039A5"/>
    <w:rsid w:val="00C03A04"/>
    <w:rsid w:val="00C03AFE"/>
    <w:rsid w:val="00C03C67"/>
    <w:rsid w:val="00C0441D"/>
    <w:rsid w:val="00C046F7"/>
    <w:rsid w:val="00C05BFF"/>
    <w:rsid w:val="00C062B9"/>
    <w:rsid w:val="00C06374"/>
    <w:rsid w:val="00C063ED"/>
    <w:rsid w:val="00C064FE"/>
    <w:rsid w:val="00C066AB"/>
    <w:rsid w:val="00C067CE"/>
    <w:rsid w:val="00C06A1F"/>
    <w:rsid w:val="00C06EA1"/>
    <w:rsid w:val="00C070F7"/>
    <w:rsid w:val="00C071E1"/>
    <w:rsid w:val="00C07299"/>
    <w:rsid w:val="00C0739F"/>
    <w:rsid w:val="00C07715"/>
    <w:rsid w:val="00C07795"/>
    <w:rsid w:val="00C079DE"/>
    <w:rsid w:val="00C07A1D"/>
    <w:rsid w:val="00C07A9D"/>
    <w:rsid w:val="00C07B5B"/>
    <w:rsid w:val="00C07D9B"/>
    <w:rsid w:val="00C10069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2A61"/>
    <w:rsid w:val="00C12E58"/>
    <w:rsid w:val="00C13567"/>
    <w:rsid w:val="00C13BA5"/>
    <w:rsid w:val="00C13C61"/>
    <w:rsid w:val="00C1421F"/>
    <w:rsid w:val="00C145C0"/>
    <w:rsid w:val="00C1477D"/>
    <w:rsid w:val="00C1485C"/>
    <w:rsid w:val="00C14D9F"/>
    <w:rsid w:val="00C156A5"/>
    <w:rsid w:val="00C156D7"/>
    <w:rsid w:val="00C15740"/>
    <w:rsid w:val="00C15A27"/>
    <w:rsid w:val="00C15D0C"/>
    <w:rsid w:val="00C15FEF"/>
    <w:rsid w:val="00C16215"/>
    <w:rsid w:val="00C165A1"/>
    <w:rsid w:val="00C165DA"/>
    <w:rsid w:val="00C16765"/>
    <w:rsid w:val="00C16A2F"/>
    <w:rsid w:val="00C16AD7"/>
    <w:rsid w:val="00C16DAE"/>
    <w:rsid w:val="00C16F1F"/>
    <w:rsid w:val="00C176A9"/>
    <w:rsid w:val="00C1776A"/>
    <w:rsid w:val="00C20301"/>
    <w:rsid w:val="00C20BBA"/>
    <w:rsid w:val="00C20FFB"/>
    <w:rsid w:val="00C21442"/>
    <w:rsid w:val="00C21711"/>
    <w:rsid w:val="00C21BF1"/>
    <w:rsid w:val="00C21D38"/>
    <w:rsid w:val="00C21D92"/>
    <w:rsid w:val="00C22275"/>
    <w:rsid w:val="00C223C5"/>
    <w:rsid w:val="00C22519"/>
    <w:rsid w:val="00C22725"/>
    <w:rsid w:val="00C22950"/>
    <w:rsid w:val="00C229D9"/>
    <w:rsid w:val="00C22A2A"/>
    <w:rsid w:val="00C22C7B"/>
    <w:rsid w:val="00C22F12"/>
    <w:rsid w:val="00C2305C"/>
    <w:rsid w:val="00C232F0"/>
    <w:rsid w:val="00C233D0"/>
    <w:rsid w:val="00C234A2"/>
    <w:rsid w:val="00C2380D"/>
    <w:rsid w:val="00C23A7F"/>
    <w:rsid w:val="00C23E51"/>
    <w:rsid w:val="00C23EEE"/>
    <w:rsid w:val="00C23F25"/>
    <w:rsid w:val="00C240E7"/>
    <w:rsid w:val="00C24162"/>
    <w:rsid w:val="00C24216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46A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2D7"/>
    <w:rsid w:val="00C328E4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8A5"/>
    <w:rsid w:val="00C35B62"/>
    <w:rsid w:val="00C35F0A"/>
    <w:rsid w:val="00C35F43"/>
    <w:rsid w:val="00C360CA"/>
    <w:rsid w:val="00C36387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8A5"/>
    <w:rsid w:val="00C42B09"/>
    <w:rsid w:val="00C42EE4"/>
    <w:rsid w:val="00C42F96"/>
    <w:rsid w:val="00C430EE"/>
    <w:rsid w:val="00C4315C"/>
    <w:rsid w:val="00C43292"/>
    <w:rsid w:val="00C432EC"/>
    <w:rsid w:val="00C43629"/>
    <w:rsid w:val="00C43801"/>
    <w:rsid w:val="00C4383F"/>
    <w:rsid w:val="00C438BB"/>
    <w:rsid w:val="00C43A90"/>
    <w:rsid w:val="00C43AD9"/>
    <w:rsid w:val="00C440B0"/>
    <w:rsid w:val="00C44372"/>
    <w:rsid w:val="00C4467E"/>
    <w:rsid w:val="00C447A0"/>
    <w:rsid w:val="00C4497D"/>
    <w:rsid w:val="00C44A07"/>
    <w:rsid w:val="00C44B8C"/>
    <w:rsid w:val="00C44BDC"/>
    <w:rsid w:val="00C44E3E"/>
    <w:rsid w:val="00C450A5"/>
    <w:rsid w:val="00C45BFB"/>
    <w:rsid w:val="00C45DCE"/>
    <w:rsid w:val="00C46085"/>
    <w:rsid w:val="00C460FC"/>
    <w:rsid w:val="00C46D15"/>
    <w:rsid w:val="00C46D3C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353"/>
    <w:rsid w:val="00C51D33"/>
    <w:rsid w:val="00C520A5"/>
    <w:rsid w:val="00C521F4"/>
    <w:rsid w:val="00C52889"/>
    <w:rsid w:val="00C528D2"/>
    <w:rsid w:val="00C52D5A"/>
    <w:rsid w:val="00C52D70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9EE"/>
    <w:rsid w:val="00C56C58"/>
    <w:rsid w:val="00C56CCC"/>
    <w:rsid w:val="00C56CE4"/>
    <w:rsid w:val="00C56F6D"/>
    <w:rsid w:val="00C574AE"/>
    <w:rsid w:val="00C57B3F"/>
    <w:rsid w:val="00C60320"/>
    <w:rsid w:val="00C607FA"/>
    <w:rsid w:val="00C60A63"/>
    <w:rsid w:val="00C60A94"/>
    <w:rsid w:val="00C60ED3"/>
    <w:rsid w:val="00C61626"/>
    <w:rsid w:val="00C617D3"/>
    <w:rsid w:val="00C61B31"/>
    <w:rsid w:val="00C61BB0"/>
    <w:rsid w:val="00C624FC"/>
    <w:rsid w:val="00C62A70"/>
    <w:rsid w:val="00C62B48"/>
    <w:rsid w:val="00C62BAA"/>
    <w:rsid w:val="00C62E08"/>
    <w:rsid w:val="00C631CA"/>
    <w:rsid w:val="00C6352A"/>
    <w:rsid w:val="00C635CC"/>
    <w:rsid w:val="00C63B29"/>
    <w:rsid w:val="00C63D29"/>
    <w:rsid w:val="00C63E6A"/>
    <w:rsid w:val="00C6403F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AC3"/>
    <w:rsid w:val="00C66BDD"/>
    <w:rsid w:val="00C66C03"/>
    <w:rsid w:val="00C66C2F"/>
    <w:rsid w:val="00C67057"/>
    <w:rsid w:val="00C67158"/>
    <w:rsid w:val="00C6724A"/>
    <w:rsid w:val="00C6794C"/>
    <w:rsid w:val="00C67BAC"/>
    <w:rsid w:val="00C67C38"/>
    <w:rsid w:val="00C70383"/>
    <w:rsid w:val="00C70731"/>
    <w:rsid w:val="00C70E47"/>
    <w:rsid w:val="00C71104"/>
    <w:rsid w:val="00C711E5"/>
    <w:rsid w:val="00C716F1"/>
    <w:rsid w:val="00C71C57"/>
    <w:rsid w:val="00C71DF2"/>
    <w:rsid w:val="00C72178"/>
    <w:rsid w:val="00C72816"/>
    <w:rsid w:val="00C729C9"/>
    <w:rsid w:val="00C72B1D"/>
    <w:rsid w:val="00C730CB"/>
    <w:rsid w:val="00C731FC"/>
    <w:rsid w:val="00C7329F"/>
    <w:rsid w:val="00C73314"/>
    <w:rsid w:val="00C73586"/>
    <w:rsid w:val="00C73782"/>
    <w:rsid w:val="00C73B8D"/>
    <w:rsid w:val="00C73F9C"/>
    <w:rsid w:val="00C74107"/>
    <w:rsid w:val="00C74430"/>
    <w:rsid w:val="00C745E5"/>
    <w:rsid w:val="00C74740"/>
    <w:rsid w:val="00C74830"/>
    <w:rsid w:val="00C75031"/>
    <w:rsid w:val="00C752ED"/>
    <w:rsid w:val="00C754A0"/>
    <w:rsid w:val="00C754FF"/>
    <w:rsid w:val="00C7593A"/>
    <w:rsid w:val="00C75D4B"/>
    <w:rsid w:val="00C76330"/>
    <w:rsid w:val="00C76932"/>
    <w:rsid w:val="00C76976"/>
    <w:rsid w:val="00C76D32"/>
    <w:rsid w:val="00C76E8A"/>
    <w:rsid w:val="00C76E9B"/>
    <w:rsid w:val="00C77134"/>
    <w:rsid w:val="00C772D2"/>
    <w:rsid w:val="00C778A2"/>
    <w:rsid w:val="00C779FD"/>
    <w:rsid w:val="00C77E68"/>
    <w:rsid w:val="00C8034B"/>
    <w:rsid w:val="00C8056E"/>
    <w:rsid w:val="00C80C77"/>
    <w:rsid w:val="00C80D90"/>
    <w:rsid w:val="00C8104E"/>
    <w:rsid w:val="00C8117A"/>
    <w:rsid w:val="00C811F2"/>
    <w:rsid w:val="00C81245"/>
    <w:rsid w:val="00C81320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427A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610"/>
    <w:rsid w:val="00C85AC7"/>
    <w:rsid w:val="00C85B0B"/>
    <w:rsid w:val="00C85DAD"/>
    <w:rsid w:val="00C85E93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217"/>
    <w:rsid w:val="00C92840"/>
    <w:rsid w:val="00C9309C"/>
    <w:rsid w:val="00C932AA"/>
    <w:rsid w:val="00C93301"/>
    <w:rsid w:val="00C934E0"/>
    <w:rsid w:val="00C93680"/>
    <w:rsid w:val="00C939EE"/>
    <w:rsid w:val="00C94A2F"/>
    <w:rsid w:val="00C94B76"/>
    <w:rsid w:val="00C94BDC"/>
    <w:rsid w:val="00C94BF9"/>
    <w:rsid w:val="00C94CF0"/>
    <w:rsid w:val="00C95005"/>
    <w:rsid w:val="00C95240"/>
    <w:rsid w:val="00C954C8"/>
    <w:rsid w:val="00C9557C"/>
    <w:rsid w:val="00C9579D"/>
    <w:rsid w:val="00C95A9A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2B2"/>
    <w:rsid w:val="00C97C47"/>
    <w:rsid w:val="00CA0704"/>
    <w:rsid w:val="00CA08DA"/>
    <w:rsid w:val="00CA08FF"/>
    <w:rsid w:val="00CA0CE8"/>
    <w:rsid w:val="00CA0FB8"/>
    <w:rsid w:val="00CA107A"/>
    <w:rsid w:val="00CA10BE"/>
    <w:rsid w:val="00CA14FD"/>
    <w:rsid w:val="00CA15F3"/>
    <w:rsid w:val="00CA2056"/>
    <w:rsid w:val="00CA2294"/>
    <w:rsid w:val="00CA239F"/>
    <w:rsid w:val="00CA2680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7DC"/>
    <w:rsid w:val="00CA77F6"/>
    <w:rsid w:val="00CA7FB2"/>
    <w:rsid w:val="00CB00F3"/>
    <w:rsid w:val="00CB031D"/>
    <w:rsid w:val="00CB036A"/>
    <w:rsid w:val="00CB03B0"/>
    <w:rsid w:val="00CB040C"/>
    <w:rsid w:val="00CB072B"/>
    <w:rsid w:val="00CB07A9"/>
    <w:rsid w:val="00CB0979"/>
    <w:rsid w:val="00CB0C53"/>
    <w:rsid w:val="00CB0D2E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511"/>
    <w:rsid w:val="00CC07E9"/>
    <w:rsid w:val="00CC091B"/>
    <w:rsid w:val="00CC1342"/>
    <w:rsid w:val="00CC1418"/>
    <w:rsid w:val="00CC172D"/>
    <w:rsid w:val="00CC18C0"/>
    <w:rsid w:val="00CC1939"/>
    <w:rsid w:val="00CC1F80"/>
    <w:rsid w:val="00CC1FD7"/>
    <w:rsid w:val="00CC23EB"/>
    <w:rsid w:val="00CC27B0"/>
    <w:rsid w:val="00CC2A2C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A0B"/>
    <w:rsid w:val="00CC6D93"/>
    <w:rsid w:val="00CC727E"/>
    <w:rsid w:val="00CC7712"/>
    <w:rsid w:val="00CC774A"/>
    <w:rsid w:val="00CC7DDA"/>
    <w:rsid w:val="00CD03D3"/>
    <w:rsid w:val="00CD0423"/>
    <w:rsid w:val="00CD054D"/>
    <w:rsid w:val="00CD06A0"/>
    <w:rsid w:val="00CD0D04"/>
    <w:rsid w:val="00CD16A5"/>
    <w:rsid w:val="00CD179A"/>
    <w:rsid w:val="00CD1AF1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121"/>
    <w:rsid w:val="00CD6347"/>
    <w:rsid w:val="00CD634D"/>
    <w:rsid w:val="00CD6784"/>
    <w:rsid w:val="00CD684E"/>
    <w:rsid w:val="00CD69E9"/>
    <w:rsid w:val="00CD6E49"/>
    <w:rsid w:val="00CD6FB6"/>
    <w:rsid w:val="00CD704E"/>
    <w:rsid w:val="00CD7420"/>
    <w:rsid w:val="00CD76A8"/>
    <w:rsid w:val="00CD799F"/>
    <w:rsid w:val="00CD7A68"/>
    <w:rsid w:val="00CE0118"/>
    <w:rsid w:val="00CE0137"/>
    <w:rsid w:val="00CE057D"/>
    <w:rsid w:val="00CE0BA7"/>
    <w:rsid w:val="00CE0D2B"/>
    <w:rsid w:val="00CE0E02"/>
    <w:rsid w:val="00CE107A"/>
    <w:rsid w:val="00CE15A4"/>
    <w:rsid w:val="00CE16B9"/>
    <w:rsid w:val="00CE19D0"/>
    <w:rsid w:val="00CE1D09"/>
    <w:rsid w:val="00CE25C8"/>
    <w:rsid w:val="00CE27DA"/>
    <w:rsid w:val="00CE2942"/>
    <w:rsid w:val="00CE2DFC"/>
    <w:rsid w:val="00CE2F78"/>
    <w:rsid w:val="00CE2FAA"/>
    <w:rsid w:val="00CE3298"/>
    <w:rsid w:val="00CE36EF"/>
    <w:rsid w:val="00CE3783"/>
    <w:rsid w:val="00CE3839"/>
    <w:rsid w:val="00CE3B18"/>
    <w:rsid w:val="00CE3BBB"/>
    <w:rsid w:val="00CE3F9F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403"/>
    <w:rsid w:val="00CE757F"/>
    <w:rsid w:val="00CE79AB"/>
    <w:rsid w:val="00CE7A3C"/>
    <w:rsid w:val="00CF0105"/>
    <w:rsid w:val="00CF01E9"/>
    <w:rsid w:val="00CF099B"/>
    <w:rsid w:val="00CF0D9C"/>
    <w:rsid w:val="00CF0E4D"/>
    <w:rsid w:val="00CF1081"/>
    <w:rsid w:val="00CF109E"/>
    <w:rsid w:val="00CF17F0"/>
    <w:rsid w:val="00CF180F"/>
    <w:rsid w:val="00CF19C6"/>
    <w:rsid w:val="00CF1B55"/>
    <w:rsid w:val="00CF1E9A"/>
    <w:rsid w:val="00CF213F"/>
    <w:rsid w:val="00CF230D"/>
    <w:rsid w:val="00CF2A98"/>
    <w:rsid w:val="00CF39E0"/>
    <w:rsid w:val="00CF3A66"/>
    <w:rsid w:val="00CF4349"/>
    <w:rsid w:val="00CF43C6"/>
    <w:rsid w:val="00CF454F"/>
    <w:rsid w:val="00CF475F"/>
    <w:rsid w:val="00CF48A5"/>
    <w:rsid w:val="00CF4B22"/>
    <w:rsid w:val="00CF4ED1"/>
    <w:rsid w:val="00CF5489"/>
    <w:rsid w:val="00CF5F6B"/>
    <w:rsid w:val="00CF62B8"/>
    <w:rsid w:val="00CF66E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CF7D22"/>
    <w:rsid w:val="00CF7F0B"/>
    <w:rsid w:val="00D003F8"/>
    <w:rsid w:val="00D0052C"/>
    <w:rsid w:val="00D00B02"/>
    <w:rsid w:val="00D00E04"/>
    <w:rsid w:val="00D01037"/>
    <w:rsid w:val="00D010A0"/>
    <w:rsid w:val="00D01540"/>
    <w:rsid w:val="00D01615"/>
    <w:rsid w:val="00D016E7"/>
    <w:rsid w:val="00D018DB"/>
    <w:rsid w:val="00D01AFE"/>
    <w:rsid w:val="00D01B9F"/>
    <w:rsid w:val="00D01BA0"/>
    <w:rsid w:val="00D02124"/>
    <w:rsid w:val="00D02292"/>
    <w:rsid w:val="00D022EE"/>
    <w:rsid w:val="00D0239E"/>
    <w:rsid w:val="00D0267B"/>
    <w:rsid w:val="00D02757"/>
    <w:rsid w:val="00D02851"/>
    <w:rsid w:val="00D02A5B"/>
    <w:rsid w:val="00D02B68"/>
    <w:rsid w:val="00D02B8B"/>
    <w:rsid w:val="00D02E26"/>
    <w:rsid w:val="00D02E9E"/>
    <w:rsid w:val="00D02FB7"/>
    <w:rsid w:val="00D0303D"/>
    <w:rsid w:val="00D0345B"/>
    <w:rsid w:val="00D035D9"/>
    <w:rsid w:val="00D03823"/>
    <w:rsid w:val="00D03D55"/>
    <w:rsid w:val="00D03D97"/>
    <w:rsid w:val="00D040CD"/>
    <w:rsid w:val="00D04613"/>
    <w:rsid w:val="00D04AF3"/>
    <w:rsid w:val="00D04C4B"/>
    <w:rsid w:val="00D04CB3"/>
    <w:rsid w:val="00D04D9F"/>
    <w:rsid w:val="00D05C77"/>
    <w:rsid w:val="00D05CDE"/>
    <w:rsid w:val="00D06286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55D"/>
    <w:rsid w:val="00D10769"/>
    <w:rsid w:val="00D11348"/>
    <w:rsid w:val="00D114EA"/>
    <w:rsid w:val="00D1152B"/>
    <w:rsid w:val="00D1154A"/>
    <w:rsid w:val="00D11642"/>
    <w:rsid w:val="00D116C7"/>
    <w:rsid w:val="00D118ED"/>
    <w:rsid w:val="00D11D08"/>
    <w:rsid w:val="00D12450"/>
    <w:rsid w:val="00D12481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00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1A"/>
    <w:rsid w:val="00D17BED"/>
    <w:rsid w:val="00D17CC6"/>
    <w:rsid w:val="00D17E0C"/>
    <w:rsid w:val="00D17E48"/>
    <w:rsid w:val="00D17F57"/>
    <w:rsid w:val="00D20403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8E4"/>
    <w:rsid w:val="00D22DD2"/>
    <w:rsid w:val="00D23105"/>
    <w:rsid w:val="00D23380"/>
    <w:rsid w:val="00D233EC"/>
    <w:rsid w:val="00D23801"/>
    <w:rsid w:val="00D23A28"/>
    <w:rsid w:val="00D24035"/>
    <w:rsid w:val="00D2440E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C0"/>
    <w:rsid w:val="00D25E77"/>
    <w:rsid w:val="00D25F2E"/>
    <w:rsid w:val="00D2608B"/>
    <w:rsid w:val="00D2623C"/>
    <w:rsid w:val="00D2699A"/>
    <w:rsid w:val="00D26A86"/>
    <w:rsid w:val="00D27300"/>
    <w:rsid w:val="00D274CE"/>
    <w:rsid w:val="00D27724"/>
    <w:rsid w:val="00D2772C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376"/>
    <w:rsid w:val="00D323B1"/>
    <w:rsid w:val="00D326DD"/>
    <w:rsid w:val="00D3277A"/>
    <w:rsid w:val="00D32DD5"/>
    <w:rsid w:val="00D32E91"/>
    <w:rsid w:val="00D3356D"/>
    <w:rsid w:val="00D33635"/>
    <w:rsid w:val="00D3396F"/>
    <w:rsid w:val="00D33A40"/>
    <w:rsid w:val="00D33DBD"/>
    <w:rsid w:val="00D341C9"/>
    <w:rsid w:val="00D3447D"/>
    <w:rsid w:val="00D3488B"/>
    <w:rsid w:val="00D34A20"/>
    <w:rsid w:val="00D34A8C"/>
    <w:rsid w:val="00D34AF6"/>
    <w:rsid w:val="00D34E78"/>
    <w:rsid w:val="00D35127"/>
    <w:rsid w:val="00D35B0B"/>
    <w:rsid w:val="00D35F32"/>
    <w:rsid w:val="00D361DE"/>
    <w:rsid w:val="00D3683D"/>
    <w:rsid w:val="00D36954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BA0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2C9"/>
    <w:rsid w:val="00D43897"/>
    <w:rsid w:val="00D438C4"/>
    <w:rsid w:val="00D43B76"/>
    <w:rsid w:val="00D43DDA"/>
    <w:rsid w:val="00D43E3F"/>
    <w:rsid w:val="00D442CC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6A7"/>
    <w:rsid w:val="00D45872"/>
    <w:rsid w:val="00D45A0C"/>
    <w:rsid w:val="00D462F6"/>
    <w:rsid w:val="00D464D7"/>
    <w:rsid w:val="00D46569"/>
    <w:rsid w:val="00D46787"/>
    <w:rsid w:val="00D4691A"/>
    <w:rsid w:val="00D46C4C"/>
    <w:rsid w:val="00D47C4A"/>
    <w:rsid w:val="00D47C9F"/>
    <w:rsid w:val="00D47D2E"/>
    <w:rsid w:val="00D47EA9"/>
    <w:rsid w:val="00D508B4"/>
    <w:rsid w:val="00D50C79"/>
    <w:rsid w:val="00D50F43"/>
    <w:rsid w:val="00D51635"/>
    <w:rsid w:val="00D5163B"/>
    <w:rsid w:val="00D51B31"/>
    <w:rsid w:val="00D51C76"/>
    <w:rsid w:val="00D51E05"/>
    <w:rsid w:val="00D51F18"/>
    <w:rsid w:val="00D520B5"/>
    <w:rsid w:val="00D526A3"/>
    <w:rsid w:val="00D526F3"/>
    <w:rsid w:val="00D52DA3"/>
    <w:rsid w:val="00D52E44"/>
    <w:rsid w:val="00D52E5A"/>
    <w:rsid w:val="00D53537"/>
    <w:rsid w:val="00D5360E"/>
    <w:rsid w:val="00D53B2D"/>
    <w:rsid w:val="00D53D6D"/>
    <w:rsid w:val="00D542DB"/>
    <w:rsid w:val="00D544EE"/>
    <w:rsid w:val="00D546CE"/>
    <w:rsid w:val="00D549A2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49B"/>
    <w:rsid w:val="00D57AED"/>
    <w:rsid w:val="00D57BD3"/>
    <w:rsid w:val="00D57BD9"/>
    <w:rsid w:val="00D57E16"/>
    <w:rsid w:val="00D57FAE"/>
    <w:rsid w:val="00D6014E"/>
    <w:rsid w:val="00D60210"/>
    <w:rsid w:val="00D602E2"/>
    <w:rsid w:val="00D60327"/>
    <w:rsid w:val="00D60414"/>
    <w:rsid w:val="00D6063B"/>
    <w:rsid w:val="00D60768"/>
    <w:rsid w:val="00D60BB3"/>
    <w:rsid w:val="00D61233"/>
    <w:rsid w:val="00D61830"/>
    <w:rsid w:val="00D61A5B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4CD"/>
    <w:rsid w:val="00D658F6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67CAF"/>
    <w:rsid w:val="00D67D58"/>
    <w:rsid w:val="00D700E5"/>
    <w:rsid w:val="00D70900"/>
    <w:rsid w:val="00D70D36"/>
    <w:rsid w:val="00D70E28"/>
    <w:rsid w:val="00D71B77"/>
    <w:rsid w:val="00D71D1D"/>
    <w:rsid w:val="00D71E7D"/>
    <w:rsid w:val="00D7200D"/>
    <w:rsid w:val="00D7230F"/>
    <w:rsid w:val="00D725CA"/>
    <w:rsid w:val="00D72718"/>
    <w:rsid w:val="00D72FB8"/>
    <w:rsid w:val="00D7374B"/>
    <w:rsid w:val="00D738C4"/>
    <w:rsid w:val="00D73DFA"/>
    <w:rsid w:val="00D73F06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403"/>
    <w:rsid w:val="00D76513"/>
    <w:rsid w:val="00D7678D"/>
    <w:rsid w:val="00D768A4"/>
    <w:rsid w:val="00D76AB6"/>
    <w:rsid w:val="00D76BE7"/>
    <w:rsid w:val="00D76C33"/>
    <w:rsid w:val="00D76DD2"/>
    <w:rsid w:val="00D770BC"/>
    <w:rsid w:val="00D771E9"/>
    <w:rsid w:val="00D7771F"/>
    <w:rsid w:val="00D77726"/>
    <w:rsid w:val="00D77800"/>
    <w:rsid w:val="00D77DB1"/>
    <w:rsid w:val="00D807EA"/>
    <w:rsid w:val="00D8081F"/>
    <w:rsid w:val="00D80898"/>
    <w:rsid w:val="00D80B6A"/>
    <w:rsid w:val="00D80C8B"/>
    <w:rsid w:val="00D80DF6"/>
    <w:rsid w:val="00D8114A"/>
    <w:rsid w:val="00D817F1"/>
    <w:rsid w:val="00D81833"/>
    <w:rsid w:val="00D818F2"/>
    <w:rsid w:val="00D825BC"/>
    <w:rsid w:val="00D82676"/>
    <w:rsid w:val="00D82706"/>
    <w:rsid w:val="00D830B3"/>
    <w:rsid w:val="00D8312E"/>
    <w:rsid w:val="00D83630"/>
    <w:rsid w:val="00D8371D"/>
    <w:rsid w:val="00D83A9F"/>
    <w:rsid w:val="00D83B48"/>
    <w:rsid w:val="00D8414C"/>
    <w:rsid w:val="00D841A5"/>
    <w:rsid w:val="00D844B1"/>
    <w:rsid w:val="00D8469F"/>
    <w:rsid w:val="00D84D91"/>
    <w:rsid w:val="00D84DE3"/>
    <w:rsid w:val="00D84E4D"/>
    <w:rsid w:val="00D84F62"/>
    <w:rsid w:val="00D85375"/>
    <w:rsid w:val="00D8546E"/>
    <w:rsid w:val="00D8603D"/>
    <w:rsid w:val="00D865D1"/>
    <w:rsid w:val="00D865DD"/>
    <w:rsid w:val="00D86C20"/>
    <w:rsid w:val="00D86DD4"/>
    <w:rsid w:val="00D87CFA"/>
    <w:rsid w:val="00D87F18"/>
    <w:rsid w:val="00D87F1F"/>
    <w:rsid w:val="00D90046"/>
    <w:rsid w:val="00D9038D"/>
    <w:rsid w:val="00D90898"/>
    <w:rsid w:val="00D90998"/>
    <w:rsid w:val="00D909BB"/>
    <w:rsid w:val="00D90CE0"/>
    <w:rsid w:val="00D90EB1"/>
    <w:rsid w:val="00D9111B"/>
    <w:rsid w:val="00D9127E"/>
    <w:rsid w:val="00D917C7"/>
    <w:rsid w:val="00D917EB"/>
    <w:rsid w:val="00D9184F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5F5"/>
    <w:rsid w:val="00D94BD0"/>
    <w:rsid w:val="00D94BFE"/>
    <w:rsid w:val="00D9558B"/>
    <w:rsid w:val="00D95F5F"/>
    <w:rsid w:val="00D95FDA"/>
    <w:rsid w:val="00D9617C"/>
    <w:rsid w:val="00D96398"/>
    <w:rsid w:val="00D966A4"/>
    <w:rsid w:val="00D966E1"/>
    <w:rsid w:val="00D9680D"/>
    <w:rsid w:val="00D96917"/>
    <w:rsid w:val="00D96924"/>
    <w:rsid w:val="00D96BC9"/>
    <w:rsid w:val="00D96F24"/>
    <w:rsid w:val="00D97340"/>
    <w:rsid w:val="00D973C9"/>
    <w:rsid w:val="00D9756F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241"/>
    <w:rsid w:val="00DA240D"/>
    <w:rsid w:val="00DA2675"/>
    <w:rsid w:val="00DA26BA"/>
    <w:rsid w:val="00DA27D7"/>
    <w:rsid w:val="00DA29C5"/>
    <w:rsid w:val="00DA2ACF"/>
    <w:rsid w:val="00DA2AEB"/>
    <w:rsid w:val="00DA2D86"/>
    <w:rsid w:val="00DA2F37"/>
    <w:rsid w:val="00DA301E"/>
    <w:rsid w:val="00DA330A"/>
    <w:rsid w:val="00DA36EF"/>
    <w:rsid w:val="00DA3922"/>
    <w:rsid w:val="00DA4300"/>
    <w:rsid w:val="00DA453C"/>
    <w:rsid w:val="00DA51E1"/>
    <w:rsid w:val="00DA5781"/>
    <w:rsid w:val="00DA5AAB"/>
    <w:rsid w:val="00DA5B18"/>
    <w:rsid w:val="00DA5D32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9E7"/>
    <w:rsid w:val="00DB1A54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207"/>
    <w:rsid w:val="00DB4717"/>
    <w:rsid w:val="00DB4B21"/>
    <w:rsid w:val="00DB4BC2"/>
    <w:rsid w:val="00DB4BD4"/>
    <w:rsid w:val="00DB4E30"/>
    <w:rsid w:val="00DB52C9"/>
    <w:rsid w:val="00DB5806"/>
    <w:rsid w:val="00DB59DB"/>
    <w:rsid w:val="00DB5B0F"/>
    <w:rsid w:val="00DB5B94"/>
    <w:rsid w:val="00DB5D62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45"/>
    <w:rsid w:val="00DB7F7B"/>
    <w:rsid w:val="00DB7F8E"/>
    <w:rsid w:val="00DC00E8"/>
    <w:rsid w:val="00DC0CC3"/>
    <w:rsid w:val="00DC0E3D"/>
    <w:rsid w:val="00DC0F8C"/>
    <w:rsid w:val="00DC12C8"/>
    <w:rsid w:val="00DC1C61"/>
    <w:rsid w:val="00DC2232"/>
    <w:rsid w:val="00DC2611"/>
    <w:rsid w:val="00DC343C"/>
    <w:rsid w:val="00DC3597"/>
    <w:rsid w:val="00DC360B"/>
    <w:rsid w:val="00DC36E8"/>
    <w:rsid w:val="00DC3B0F"/>
    <w:rsid w:val="00DC3F3D"/>
    <w:rsid w:val="00DC41A5"/>
    <w:rsid w:val="00DC4508"/>
    <w:rsid w:val="00DC4AC6"/>
    <w:rsid w:val="00DC4F30"/>
    <w:rsid w:val="00DC509C"/>
    <w:rsid w:val="00DC5134"/>
    <w:rsid w:val="00DC56F0"/>
    <w:rsid w:val="00DC570A"/>
    <w:rsid w:val="00DC5C5A"/>
    <w:rsid w:val="00DC5C68"/>
    <w:rsid w:val="00DC5D8F"/>
    <w:rsid w:val="00DC6A70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79F"/>
    <w:rsid w:val="00DD1802"/>
    <w:rsid w:val="00DD1B11"/>
    <w:rsid w:val="00DD1B33"/>
    <w:rsid w:val="00DD1B59"/>
    <w:rsid w:val="00DD1CE2"/>
    <w:rsid w:val="00DD23D3"/>
    <w:rsid w:val="00DD2F5E"/>
    <w:rsid w:val="00DD371B"/>
    <w:rsid w:val="00DD4238"/>
    <w:rsid w:val="00DD461A"/>
    <w:rsid w:val="00DD4AE9"/>
    <w:rsid w:val="00DD4D04"/>
    <w:rsid w:val="00DD4F6E"/>
    <w:rsid w:val="00DD5140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44D"/>
    <w:rsid w:val="00DD7594"/>
    <w:rsid w:val="00DD7749"/>
    <w:rsid w:val="00DD786C"/>
    <w:rsid w:val="00DD7A38"/>
    <w:rsid w:val="00DD7B43"/>
    <w:rsid w:val="00DD7B5E"/>
    <w:rsid w:val="00DD7D55"/>
    <w:rsid w:val="00DD7DCE"/>
    <w:rsid w:val="00DD7E6D"/>
    <w:rsid w:val="00DD7F2D"/>
    <w:rsid w:val="00DE0129"/>
    <w:rsid w:val="00DE026F"/>
    <w:rsid w:val="00DE0452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B3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90A"/>
    <w:rsid w:val="00DE4958"/>
    <w:rsid w:val="00DE4978"/>
    <w:rsid w:val="00DE4A0A"/>
    <w:rsid w:val="00DE4A94"/>
    <w:rsid w:val="00DE4AA0"/>
    <w:rsid w:val="00DE4AAF"/>
    <w:rsid w:val="00DE4CAF"/>
    <w:rsid w:val="00DE5039"/>
    <w:rsid w:val="00DE52FF"/>
    <w:rsid w:val="00DE5414"/>
    <w:rsid w:val="00DE563D"/>
    <w:rsid w:val="00DE5B1E"/>
    <w:rsid w:val="00DE5BAE"/>
    <w:rsid w:val="00DE62A2"/>
    <w:rsid w:val="00DE7267"/>
    <w:rsid w:val="00DE74A8"/>
    <w:rsid w:val="00DE74F5"/>
    <w:rsid w:val="00DE7566"/>
    <w:rsid w:val="00DE7A7E"/>
    <w:rsid w:val="00DE7BA3"/>
    <w:rsid w:val="00DE7D4D"/>
    <w:rsid w:val="00DE7E46"/>
    <w:rsid w:val="00DF0577"/>
    <w:rsid w:val="00DF066D"/>
    <w:rsid w:val="00DF0737"/>
    <w:rsid w:val="00DF07B4"/>
    <w:rsid w:val="00DF08AC"/>
    <w:rsid w:val="00DF0C37"/>
    <w:rsid w:val="00DF0C88"/>
    <w:rsid w:val="00DF10A6"/>
    <w:rsid w:val="00DF135C"/>
    <w:rsid w:val="00DF18FC"/>
    <w:rsid w:val="00DF2078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99D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77A"/>
    <w:rsid w:val="00DF6A93"/>
    <w:rsid w:val="00DF6AC3"/>
    <w:rsid w:val="00DF744D"/>
    <w:rsid w:val="00DF75EC"/>
    <w:rsid w:val="00DF770C"/>
    <w:rsid w:val="00DF78E1"/>
    <w:rsid w:val="00DF798F"/>
    <w:rsid w:val="00DF79B3"/>
    <w:rsid w:val="00DF79E1"/>
    <w:rsid w:val="00DF7D56"/>
    <w:rsid w:val="00DF7DBE"/>
    <w:rsid w:val="00E002D6"/>
    <w:rsid w:val="00E00A7C"/>
    <w:rsid w:val="00E00E87"/>
    <w:rsid w:val="00E00E9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337"/>
    <w:rsid w:val="00E03889"/>
    <w:rsid w:val="00E03BA3"/>
    <w:rsid w:val="00E03BA8"/>
    <w:rsid w:val="00E03F33"/>
    <w:rsid w:val="00E0429D"/>
    <w:rsid w:val="00E04C48"/>
    <w:rsid w:val="00E0511E"/>
    <w:rsid w:val="00E051C5"/>
    <w:rsid w:val="00E0584B"/>
    <w:rsid w:val="00E058F4"/>
    <w:rsid w:val="00E05C97"/>
    <w:rsid w:val="00E05D02"/>
    <w:rsid w:val="00E05DA6"/>
    <w:rsid w:val="00E05F35"/>
    <w:rsid w:val="00E06065"/>
    <w:rsid w:val="00E0668C"/>
    <w:rsid w:val="00E066F2"/>
    <w:rsid w:val="00E06A81"/>
    <w:rsid w:val="00E06B51"/>
    <w:rsid w:val="00E07611"/>
    <w:rsid w:val="00E07772"/>
    <w:rsid w:val="00E07901"/>
    <w:rsid w:val="00E079C6"/>
    <w:rsid w:val="00E100A0"/>
    <w:rsid w:val="00E10AE7"/>
    <w:rsid w:val="00E10B9A"/>
    <w:rsid w:val="00E10BFA"/>
    <w:rsid w:val="00E1133A"/>
    <w:rsid w:val="00E11428"/>
    <w:rsid w:val="00E116C6"/>
    <w:rsid w:val="00E116D4"/>
    <w:rsid w:val="00E1178F"/>
    <w:rsid w:val="00E12030"/>
    <w:rsid w:val="00E121D2"/>
    <w:rsid w:val="00E1239C"/>
    <w:rsid w:val="00E1262D"/>
    <w:rsid w:val="00E1273C"/>
    <w:rsid w:val="00E128A2"/>
    <w:rsid w:val="00E12AD1"/>
    <w:rsid w:val="00E13137"/>
    <w:rsid w:val="00E13181"/>
    <w:rsid w:val="00E13207"/>
    <w:rsid w:val="00E134FE"/>
    <w:rsid w:val="00E13958"/>
    <w:rsid w:val="00E13B0C"/>
    <w:rsid w:val="00E1434A"/>
    <w:rsid w:val="00E14600"/>
    <w:rsid w:val="00E1466B"/>
    <w:rsid w:val="00E146CF"/>
    <w:rsid w:val="00E1488A"/>
    <w:rsid w:val="00E14BED"/>
    <w:rsid w:val="00E14E30"/>
    <w:rsid w:val="00E15048"/>
    <w:rsid w:val="00E15606"/>
    <w:rsid w:val="00E15893"/>
    <w:rsid w:val="00E15ACE"/>
    <w:rsid w:val="00E15BA6"/>
    <w:rsid w:val="00E15C2B"/>
    <w:rsid w:val="00E15D59"/>
    <w:rsid w:val="00E15F9F"/>
    <w:rsid w:val="00E15FFB"/>
    <w:rsid w:val="00E1633F"/>
    <w:rsid w:val="00E16392"/>
    <w:rsid w:val="00E16406"/>
    <w:rsid w:val="00E1687E"/>
    <w:rsid w:val="00E16BAF"/>
    <w:rsid w:val="00E1734B"/>
    <w:rsid w:val="00E17599"/>
    <w:rsid w:val="00E17711"/>
    <w:rsid w:val="00E17C22"/>
    <w:rsid w:val="00E17CD3"/>
    <w:rsid w:val="00E17D0F"/>
    <w:rsid w:val="00E20112"/>
    <w:rsid w:val="00E20504"/>
    <w:rsid w:val="00E20528"/>
    <w:rsid w:val="00E20531"/>
    <w:rsid w:val="00E20D19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556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939"/>
    <w:rsid w:val="00E25B7C"/>
    <w:rsid w:val="00E25DDB"/>
    <w:rsid w:val="00E261ED"/>
    <w:rsid w:val="00E262C5"/>
    <w:rsid w:val="00E26325"/>
    <w:rsid w:val="00E263A0"/>
    <w:rsid w:val="00E267BF"/>
    <w:rsid w:val="00E26F14"/>
    <w:rsid w:val="00E26FAD"/>
    <w:rsid w:val="00E271DE"/>
    <w:rsid w:val="00E275E3"/>
    <w:rsid w:val="00E27664"/>
    <w:rsid w:val="00E27927"/>
    <w:rsid w:val="00E27C12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4"/>
    <w:rsid w:val="00E40C48"/>
    <w:rsid w:val="00E4159F"/>
    <w:rsid w:val="00E41666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A4F"/>
    <w:rsid w:val="00E42C35"/>
    <w:rsid w:val="00E42E41"/>
    <w:rsid w:val="00E42EE0"/>
    <w:rsid w:val="00E4320C"/>
    <w:rsid w:val="00E432D2"/>
    <w:rsid w:val="00E4344F"/>
    <w:rsid w:val="00E4384C"/>
    <w:rsid w:val="00E43ACE"/>
    <w:rsid w:val="00E43E70"/>
    <w:rsid w:val="00E441B5"/>
    <w:rsid w:val="00E447D5"/>
    <w:rsid w:val="00E4492C"/>
    <w:rsid w:val="00E44995"/>
    <w:rsid w:val="00E449C7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67"/>
    <w:rsid w:val="00E463D1"/>
    <w:rsid w:val="00E469D5"/>
    <w:rsid w:val="00E46B25"/>
    <w:rsid w:val="00E46CD5"/>
    <w:rsid w:val="00E46DF0"/>
    <w:rsid w:val="00E46EF3"/>
    <w:rsid w:val="00E471D6"/>
    <w:rsid w:val="00E473F4"/>
    <w:rsid w:val="00E47502"/>
    <w:rsid w:val="00E500D9"/>
    <w:rsid w:val="00E503CA"/>
    <w:rsid w:val="00E504BE"/>
    <w:rsid w:val="00E505F4"/>
    <w:rsid w:val="00E505FC"/>
    <w:rsid w:val="00E50778"/>
    <w:rsid w:val="00E508B7"/>
    <w:rsid w:val="00E50FBC"/>
    <w:rsid w:val="00E518D0"/>
    <w:rsid w:val="00E51AB5"/>
    <w:rsid w:val="00E51C9F"/>
    <w:rsid w:val="00E51DDF"/>
    <w:rsid w:val="00E51DFD"/>
    <w:rsid w:val="00E52345"/>
    <w:rsid w:val="00E52626"/>
    <w:rsid w:val="00E52763"/>
    <w:rsid w:val="00E53075"/>
    <w:rsid w:val="00E531E2"/>
    <w:rsid w:val="00E53948"/>
    <w:rsid w:val="00E53C11"/>
    <w:rsid w:val="00E53C31"/>
    <w:rsid w:val="00E53DED"/>
    <w:rsid w:val="00E5411A"/>
    <w:rsid w:val="00E54129"/>
    <w:rsid w:val="00E543D7"/>
    <w:rsid w:val="00E546E0"/>
    <w:rsid w:val="00E547B6"/>
    <w:rsid w:val="00E553BC"/>
    <w:rsid w:val="00E55509"/>
    <w:rsid w:val="00E55B9C"/>
    <w:rsid w:val="00E55C2F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C85"/>
    <w:rsid w:val="00E62F89"/>
    <w:rsid w:val="00E630A4"/>
    <w:rsid w:val="00E632A2"/>
    <w:rsid w:val="00E63424"/>
    <w:rsid w:val="00E63437"/>
    <w:rsid w:val="00E6376A"/>
    <w:rsid w:val="00E637C8"/>
    <w:rsid w:val="00E638B2"/>
    <w:rsid w:val="00E63D29"/>
    <w:rsid w:val="00E6416A"/>
    <w:rsid w:val="00E641CD"/>
    <w:rsid w:val="00E647AB"/>
    <w:rsid w:val="00E64877"/>
    <w:rsid w:val="00E64A96"/>
    <w:rsid w:val="00E64CEA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67DE9"/>
    <w:rsid w:val="00E70088"/>
    <w:rsid w:val="00E705FE"/>
    <w:rsid w:val="00E7064C"/>
    <w:rsid w:val="00E7074B"/>
    <w:rsid w:val="00E709BF"/>
    <w:rsid w:val="00E70C7F"/>
    <w:rsid w:val="00E70D14"/>
    <w:rsid w:val="00E70EA0"/>
    <w:rsid w:val="00E71096"/>
    <w:rsid w:val="00E716DD"/>
    <w:rsid w:val="00E71765"/>
    <w:rsid w:val="00E7186E"/>
    <w:rsid w:val="00E71AE2"/>
    <w:rsid w:val="00E71AF5"/>
    <w:rsid w:val="00E7236A"/>
    <w:rsid w:val="00E7270A"/>
    <w:rsid w:val="00E72812"/>
    <w:rsid w:val="00E728A1"/>
    <w:rsid w:val="00E72EB3"/>
    <w:rsid w:val="00E73271"/>
    <w:rsid w:val="00E734C7"/>
    <w:rsid w:val="00E735DA"/>
    <w:rsid w:val="00E73BE5"/>
    <w:rsid w:val="00E73F5C"/>
    <w:rsid w:val="00E74214"/>
    <w:rsid w:val="00E74762"/>
    <w:rsid w:val="00E74AA2"/>
    <w:rsid w:val="00E74B6D"/>
    <w:rsid w:val="00E74D52"/>
    <w:rsid w:val="00E74D95"/>
    <w:rsid w:val="00E75855"/>
    <w:rsid w:val="00E758BB"/>
    <w:rsid w:val="00E75D63"/>
    <w:rsid w:val="00E7609C"/>
    <w:rsid w:val="00E767F9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5DB"/>
    <w:rsid w:val="00E819A1"/>
    <w:rsid w:val="00E819F0"/>
    <w:rsid w:val="00E81B70"/>
    <w:rsid w:val="00E81CD5"/>
    <w:rsid w:val="00E820E0"/>
    <w:rsid w:val="00E82322"/>
    <w:rsid w:val="00E82484"/>
    <w:rsid w:val="00E82556"/>
    <w:rsid w:val="00E82D19"/>
    <w:rsid w:val="00E830E2"/>
    <w:rsid w:val="00E832D1"/>
    <w:rsid w:val="00E836CF"/>
    <w:rsid w:val="00E83809"/>
    <w:rsid w:val="00E83A40"/>
    <w:rsid w:val="00E844D6"/>
    <w:rsid w:val="00E84629"/>
    <w:rsid w:val="00E84687"/>
    <w:rsid w:val="00E84688"/>
    <w:rsid w:val="00E8470D"/>
    <w:rsid w:val="00E8475C"/>
    <w:rsid w:val="00E847C9"/>
    <w:rsid w:val="00E84908"/>
    <w:rsid w:val="00E84EB8"/>
    <w:rsid w:val="00E85288"/>
    <w:rsid w:val="00E852EC"/>
    <w:rsid w:val="00E85558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87D8F"/>
    <w:rsid w:val="00E90345"/>
    <w:rsid w:val="00E903F5"/>
    <w:rsid w:val="00E905D8"/>
    <w:rsid w:val="00E906F6"/>
    <w:rsid w:val="00E90724"/>
    <w:rsid w:val="00E90988"/>
    <w:rsid w:val="00E90A23"/>
    <w:rsid w:val="00E910F0"/>
    <w:rsid w:val="00E91B1C"/>
    <w:rsid w:val="00E91BC3"/>
    <w:rsid w:val="00E91BF5"/>
    <w:rsid w:val="00E91C42"/>
    <w:rsid w:val="00E91EDB"/>
    <w:rsid w:val="00E92527"/>
    <w:rsid w:val="00E927A6"/>
    <w:rsid w:val="00E92A93"/>
    <w:rsid w:val="00E933BD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5EC4"/>
    <w:rsid w:val="00E965C3"/>
    <w:rsid w:val="00E96897"/>
    <w:rsid w:val="00E96918"/>
    <w:rsid w:val="00E969FC"/>
    <w:rsid w:val="00E96BCD"/>
    <w:rsid w:val="00E96DE6"/>
    <w:rsid w:val="00E96FD8"/>
    <w:rsid w:val="00E97045"/>
    <w:rsid w:val="00E973CF"/>
    <w:rsid w:val="00E97489"/>
    <w:rsid w:val="00E976A8"/>
    <w:rsid w:val="00E97851"/>
    <w:rsid w:val="00E97880"/>
    <w:rsid w:val="00E97B8E"/>
    <w:rsid w:val="00E97DA3"/>
    <w:rsid w:val="00E97E70"/>
    <w:rsid w:val="00EA0038"/>
    <w:rsid w:val="00EA088B"/>
    <w:rsid w:val="00EA0ADE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47"/>
    <w:rsid w:val="00EA2BBE"/>
    <w:rsid w:val="00EA2E2F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C13"/>
    <w:rsid w:val="00EA4F3E"/>
    <w:rsid w:val="00EA4FC7"/>
    <w:rsid w:val="00EA4FEE"/>
    <w:rsid w:val="00EA5717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4DA"/>
    <w:rsid w:val="00EB09B9"/>
    <w:rsid w:val="00EB0C2C"/>
    <w:rsid w:val="00EB0C7C"/>
    <w:rsid w:val="00EB0E75"/>
    <w:rsid w:val="00EB0F35"/>
    <w:rsid w:val="00EB1714"/>
    <w:rsid w:val="00EB19FB"/>
    <w:rsid w:val="00EB2310"/>
    <w:rsid w:val="00EB2721"/>
    <w:rsid w:val="00EB29E8"/>
    <w:rsid w:val="00EB2B78"/>
    <w:rsid w:val="00EB2F62"/>
    <w:rsid w:val="00EB30BE"/>
    <w:rsid w:val="00EB30E8"/>
    <w:rsid w:val="00EB3404"/>
    <w:rsid w:val="00EB3599"/>
    <w:rsid w:val="00EB3934"/>
    <w:rsid w:val="00EB3957"/>
    <w:rsid w:val="00EB3BA9"/>
    <w:rsid w:val="00EB3C52"/>
    <w:rsid w:val="00EB3DDB"/>
    <w:rsid w:val="00EB3F79"/>
    <w:rsid w:val="00EB41F5"/>
    <w:rsid w:val="00EB4457"/>
    <w:rsid w:val="00EB45F6"/>
    <w:rsid w:val="00EB4992"/>
    <w:rsid w:val="00EB4EF2"/>
    <w:rsid w:val="00EB4F1A"/>
    <w:rsid w:val="00EB50B2"/>
    <w:rsid w:val="00EB5799"/>
    <w:rsid w:val="00EB5C6E"/>
    <w:rsid w:val="00EB60F7"/>
    <w:rsid w:val="00EB6530"/>
    <w:rsid w:val="00EB659F"/>
    <w:rsid w:val="00EB65AE"/>
    <w:rsid w:val="00EB76F7"/>
    <w:rsid w:val="00EB77B7"/>
    <w:rsid w:val="00EB793B"/>
    <w:rsid w:val="00EB7C5B"/>
    <w:rsid w:val="00EB7C76"/>
    <w:rsid w:val="00EB7CB1"/>
    <w:rsid w:val="00EC01B9"/>
    <w:rsid w:val="00EC04E1"/>
    <w:rsid w:val="00EC0569"/>
    <w:rsid w:val="00EC0614"/>
    <w:rsid w:val="00EC0715"/>
    <w:rsid w:val="00EC084B"/>
    <w:rsid w:val="00EC084D"/>
    <w:rsid w:val="00EC0C7B"/>
    <w:rsid w:val="00EC0D1F"/>
    <w:rsid w:val="00EC1658"/>
    <w:rsid w:val="00EC1725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7AB"/>
    <w:rsid w:val="00EC498D"/>
    <w:rsid w:val="00EC52C3"/>
    <w:rsid w:val="00EC57EB"/>
    <w:rsid w:val="00EC5B2A"/>
    <w:rsid w:val="00EC5C49"/>
    <w:rsid w:val="00EC5CA3"/>
    <w:rsid w:val="00EC5E45"/>
    <w:rsid w:val="00EC5ED6"/>
    <w:rsid w:val="00EC608C"/>
    <w:rsid w:val="00EC61C2"/>
    <w:rsid w:val="00EC61FC"/>
    <w:rsid w:val="00EC62D2"/>
    <w:rsid w:val="00EC6658"/>
    <w:rsid w:val="00EC66E8"/>
    <w:rsid w:val="00EC69B8"/>
    <w:rsid w:val="00EC6A5C"/>
    <w:rsid w:val="00EC6DE5"/>
    <w:rsid w:val="00EC7E97"/>
    <w:rsid w:val="00ED0557"/>
    <w:rsid w:val="00ED0CF0"/>
    <w:rsid w:val="00ED0D6E"/>
    <w:rsid w:val="00ED0DA8"/>
    <w:rsid w:val="00ED10FA"/>
    <w:rsid w:val="00ED1407"/>
    <w:rsid w:val="00ED17CE"/>
    <w:rsid w:val="00ED1A74"/>
    <w:rsid w:val="00ED1E07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BDC"/>
    <w:rsid w:val="00ED5CAB"/>
    <w:rsid w:val="00ED5E6C"/>
    <w:rsid w:val="00ED5E80"/>
    <w:rsid w:val="00ED6315"/>
    <w:rsid w:val="00ED6342"/>
    <w:rsid w:val="00ED6A10"/>
    <w:rsid w:val="00ED6C28"/>
    <w:rsid w:val="00ED747F"/>
    <w:rsid w:val="00ED74FB"/>
    <w:rsid w:val="00ED766C"/>
    <w:rsid w:val="00ED76FB"/>
    <w:rsid w:val="00ED7895"/>
    <w:rsid w:val="00ED78A3"/>
    <w:rsid w:val="00ED7C00"/>
    <w:rsid w:val="00ED7E1E"/>
    <w:rsid w:val="00EE05C2"/>
    <w:rsid w:val="00EE06A6"/>
    <w:rsid w:val="00EE0D01"/>
    <w:rsid w:val="00EE0EA6"/>
    <w:rsid w:val="00EE11DC"/>
    <w:rsid w:val="00EE124D"/>
    <w:rsid w:val="00EE14BD"/>
    <w:rsid w:val="00EE184C"/>
    <w:rsid w:val="00EE1B3D"/>
    <w:rsid w:val="00EE1B7B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24B"/>
    <w:rsid w:val="00EE349C"/>
    <w:rsid w:val="00EE3788"/>
    <w:rsid w:val="00EE37B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54"/>
    <w:rsid w:val="00EE5783"/>
    <w:rsid w:val="00EE6019"/>
    <w:rsid w:val="00EE61BE"/>
    <w:rsid w:val="00EE6946"/>
    <w:rsid w:val="00EE696B"/>
    <w:rsid w:val="00EE6DE6"/>
    <w:rsid w:val="00EE7904"/>
    <w:rsid w:val="00EE790F"/>
    <w:rsid w:val="00EE7BA5"/>
    <w:rsid w:val="00EE7C75"/>
    <w:rsid w:val="00EE7CCF"/>
    <w:rsid w:val="00EE7F7B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E9C"/>
    <w:rsid w:val="00EF4FEE"/>
    <w:rsid w:val="00EF542B"/>
    <w:rsid w:val="00EF57DA"/>
    <w:rsid w:val="00EF6703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604"/>
    <w:rsid w:val="00F0080B"/>
    <w:rsid w:val="00F00BE1"/>
    <w:rsid w:val="00F00DF6"/>
    <w:rsid w:val="00F01122"/>
    <w:rsid w:val="00F011EC"/>
    <w:rsid w:val="00F01572"/>
    <w:rsid w:val="00F015B1"/>
    <w:rsid w:val="00F01B31"/>
    <w:rsid w:val="00F02322"/>
    <w:rsid w:val="00F02428"/>
    <w:rsid w:val="00F02B5D"/>
    <w:rsid w:val="00F02D9C"/>
    <w:rsid w:val="00F02ED9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97B"/>
    <w:rsid w:val="00F05C54"/>
    <w:rsid w:val="00F06479"/>
    <w:rsid w:val="00F066CF"/>
    <w:rsid w:val="00F06958"/>
    <w:rsid w:val="00F07002"/>
    <w:rsid w:val="00F07241"/>
    <w:rsid w:val="00F07571"/>
    <w:rsid w:val="00F076C5"/>
    <w:rsid w:val="00F07C50"/>
    <w:rsid w:val="00F07E96"/>
    <w:rsid w:val="00F10162"/>
    <w:rsid w:val="00F10546"/>
    <w:rsid w:val="00F10B0A"/>
    <w:rsid w:val="00F113CF"/>
    <w:rsid w:val="00F11537"/>
    <w:rsid w:val="00F11B1A"/>
    <w:rsid w:val="00F120D9"/>
    <w:rsid w:val="00F124BE"/>
    <w:rsid w:val="00F125DE"/>
    <w:rsid w:val="00F12638"/>
    <w:rsid w:val="00F12A36"/>
    <w:rsid w:val="00F12A9F"/>
    <w:rsid w:val="00F1308B"/>
    <w:rsid w:val="00F13137"/>
    <w:rsid w:val="00F1339B"/>
    <w:rsid w:val="00F1372F"/>
    <w:rsid w:val="00F13A2F"/>
    <w:rsid w:val="00F13F88"/>
    <w:rsid w:val="00F14C13"/>
    <w:rsid w:val="00F14CE8"/>
    <w:rsid w:val="00F15471"/>
    <w:rsid w:val="00F15FBF"/>
    <w:rsid w:val="00F17174"/>
    <w:rsid w:val="00F172D0"/>
    <w:rsid w:val="00F173CB"/>
    <w:rsid w:val="00F178F8"/>
    <w:rsid w:val="00F17939"/>
    <w:rsid w:val="00F17C9A"/>
    <w:rsid w:val="00F17DD6"/>
    <w:rsid w:val="00F20740"/>
    <w:rsid w:val="00F211B8"/>
    <w:rsid w:val="00F211DE"/>
    <w:rsid w:val="00F218ED"/>
    <w:rsid w:val="00F21A9F"/>
    <w:rsid w:val="00F21CEA"/>
    <w:rsid w:val="00F21D2A"/>
    <w:rsid w:val="00F21E63"/>
    <w:rsid w:val="00F21E86"/>
    <w:rsid w:val="00F2213B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49D"/>
    <w:rsid w:val="00F23570"/>
    <w:rsid w:val="00F23F06"/>
    <w:rsid w:val="00F23F7D"/>
    <w:rsid w:val="00F23FC5"/>
    <w:rsid w:val="00F2421D"/>
    <w:rsid w:val="00F24232"/>
    <w:rsid w:val="00F2486E"/>
    <w:rsid w:val="00F24C5A"/>
    <w:rsid w:val="00F24D30"/>
    <w:rsid w:val="00F24DF1"/>
    <w:rsid w:val="00F24E8D"/>
    <w:rsid w:val="00F25177"/>
    <w:rsid w:val="00F2526C"/>
    <w:rsid w:val="00F25420"/>
    <w:rsid w:val="00F256A5"/>
    <w:rsid w:val="00F2586C"/>
    <w:rsid w:val="00F25DA8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85"/>
    <w:rsid w:val="00F30FDC"/>
    <w:rsid w:val="00F311BB"/>
    <w:rsid w:val="00F313D1"/>
    <w:rsid w:val="00F3144A"/>
    <w:rsid w:val="00F317DB"/>
    <w:rsid w:val="00F318A7"/>
    <w:rsid w:val="00F31900"/>
    <w:rsid w:val="00F31C75"/>
    <w:rsid w:val="00F31F4C"/>
    <w:rsid w:val="00F31FA1"/>
    <w:rsid w:val="00F32203"/>
    <w:rsid w:val="00F3233C"/>
    <w:rsid w:val="00F32369"/>
    <w:rsid w:val="00F32543"/>
    <w:rsid w:val="00F33050"/>
    <w:rsid w:val="00F33277"/>
    <w:rsid w:val="00F33286"/>
    <w:rsid w:val="00F333D8"/>
    <w:rsid w:val="00F339D7"/>
    <w:rsid w:val="00F33C2D"/>
    <w:rsid w:val="00F33CE0"/>
    <w:rsid w:val="00F33EF9"/>
    <w:rsid w:val="00F3402A"/>
    <w:rsid w:val="00F340CD"/>
    <w:rsid w:val="00F340D2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400"/>
    <w:rsid w:val="00F4046C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C6"/>
    <w:rsid w:val="00F43470"/>
    <w:rsid w:val="00F4352E"/>
    <w:rsid w:val="00F437B6"/>
    <w:rsid w:val="00F438A7"/>
    <w:rsid w:val="00F43960"/>
    <w:rsid w:val="00F439D8"/>
    <w:rsid w:val="00F43C3C"/>
    <w:rsid w:val="00F446D1"/>
    <w:rsid w:val="00F4470C"/>
    <w:rsid w:val="00F44B59"/>
    <w:rsid w:val="00F44BB8"/>
    <w:rsid w:val="00F4537F"/>
    <w:rsid w:val="00F457B8"/>
    <w:rsid w:val="00F459C7"/>
    <w:rsid w:val="00F45D8C"/>
    <w:rsid w:val="00F460A1"/>
    <w:rsid w:val="00F46155"/>
    <w:rsid w:val="00F46234"/>
    <w:rsid w:val="00F4631A"/>
    <w:rsid w:val="00F46601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0D27"/>
    <w:rsid w:val="00F510A6"/>
    <w:rsid w:val="00F513B1"/>
    <w:rsid w:val="00F515CA"/>
    <w:rsid w:val="00F516C2"/>
    <w:rsid w:val="00F51D20"/>
    <w:rsid w:val="00F52BF1"/>
    <w:rsid w:val="00F52DAC"/>
    <w:rsid w:val="00F530D0"/>
    <w:rsid w:val="00F53166"/>
    <w:rsid w:val="00F5335D"/>
    <w:rsid w:val="00F53808"/>
    <w:rsid w:val="00F53A12"/>
    <w:rsid w:val="00F53C60"/>
    <w:rsid w:val="00F53F51"/>
    <w:rsid w:val="00F54158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A57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CB"/>
    <w:rsid w:val="00F65AE2"/>
    <w:rsid w:val="00F65EAC"/>
    <w:rsid w:val="00F6607F"/>
    <w:rsid w:val="00F66122"/>
    <w:rsid w:val="00F665D5"/>
    <w:rsid w:val="00F666FD"/>
    <w:rsid w:val="00F667C5"/>
    <w:rsid w:val="00F66B54"/>
    <w:rsid w:val="00F66EC1"/>
    <w:rsid w:val="00F67099"/>
    <w:rsid w:val="00F672F1"/>
    <w:rsid w:val="00F67302"/>
    <w:rsid w:val="00F67600"/>
    <w:rsid w:val="00F677AF"/>
    <w:rsid w:val="00F67A00"/>
    <w:rsid w:val="00F67A35"/>
    <w:rsid w:val="00F67B5F"/>
    <w:rsid w:val="00F67B7D"/>
    <w:rsid w:val="00F67F9F"/>
    <w:rsid w:val="00F67FC4"/>
    <w:rsid w:val="00F7059C"/>
    <w:rsid w:val="00F70895"/>
    <w:rsid w:val="00F7113E"/>
    <w:rsid w:val="00F71419"/>
    <w:rsid w:val="00F721D8"/>
    <w:rsid w:val="00F72357"/>
    <w:rsid w:val="00F723D2"/>
    <w:rsid w:val="00F72620"/>
    <w:rsid w:val="00F72E0A"/>
    <w:rsid w:val="00F7307E"/>
    <w:rsid w:val="00F73154"/>
    <w:rsid w:val="00F733CC"/>
    <w:rsid w:val="00F73709"/>
    <w:rsid w:val="00F73930"/>
    <w:rsid w:val="00F73B70"/>
    <w:rsid w:val="00F74088"/>
    <w:rsid w:val="00F74118"/>
    <w:rsid w:val="00F74217"/>
    <w:rsid w:val="00F746A3"/>
    <w:rsid w:val="00F749B5"/>
    <w:rsid w:val="00F74BBB"/>
    <w:rsid w:val="00F74BC3"/>
    <w:rsid w:val="00F74F06"/>
    <w:rsid w:val="00F759AD"/>
    <w:rsid w:val="00F75B58"/>
    <w:rsid w:val="00F75BDF"/>
    <w:rsid w:val="00F763C6"/>
    <w:rsid w:val="00F7642A"/>
    <w:rsid w:val="00F765E8"/>
    <w:rsid w:val="00F76851"/>
    <w:rsid w:val="00F769C0"/>
    <w:rsid w:val="00F76EE1"/>
    <w:rsid w:val="00F77084"/>
    <w:rsid w:val="00F772AD"/>
    <w:rsid w:val="00F7768D"/>
    <w:rsid w:val="00F77B00"/>
    <w:rsid w:val="00F77E2A"/>
    <w:rsid w:val="00F77F57"/>
    <w:rsid w:val="00F804B5"/>
    <w:rsid w:val="00F80A71"/>
    <w:rsid w:val="00F80E81"/>
    <w:rsid w:val="00F80F3C"/>
    <w:rsid w:val="00F8124E"/>
    <w:rsid w:val="00F81421"/>
    <w:rsid w:val="00F81526"/>
    <w:rsid w:val="00F81717"/>
    <w:rsid w:val="00F8187E"/>
    <w:rsid w:val="00F81886"/>
    <w:rsid w:val="00F81A8E"/>
    <w:rsid w:val="00F81EF6"/>
    <w:rsid w:val="00F8200C"/>
    <w:rsid w:val="00F823C1"/>
    <w:rsid w:val="00F82B09"/>
    <w:rsid w:val="00F82F09"/>
    <w:rsid w:val="00F83237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5E39"/>
    <w:rsid w:val="00F863C8"/>
    <w:rsid w:val="00F86A5E"/>
    <w:rsid w:val="00F86D88"/>
    <w:rsid w:val="00F87444"/>
    <w:rsid w:val="00F87A92"/>
    <w:rsid w:val="00F87FA5"/>
    <w:rsid w:val="00F87FA7"/>
    <w:rsid w:val="00F9002C"/>
    <w:rsid w:val="00F90255"/>
    <w:rsid w:val="00F902B6"/>
    <w:rsid w:val="00F90898"/>
    <w:rsid w:val="00F911DD"/>
    <w:rsid w:val="00F914C8"/>
    <w:rsid w:val="00F914EA"/>
    <w:rsid w:val="00F916C9"/>
    <w:rsid w:val="00F91839"/>
    <w:rsid w:val="00F91CC0"/>
    <w:rsid w:val="00F91F34"/>
    <w:rsid w:val="00F928CE"/>
    <w:rsid w:val="00F92DE4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6D98"/>
    <w:rsid w:val="00F9721B"/>
    <w:rsid w:val="00F9722F"/>
    <w:rsid w:val="00F972C8"/>
    <w:rsid w:val="00F97338"/>
    <w:rsid w:val="00F9754A"/>
    <w:rsid w:val="00F977CB"/>
    <w:rsid w:val="00F977E3"/>
    <w:rsid w:val="00F97854"/>
    <w:rsid w:val="00F978EC"/>
    <w:rsid w:val="00F97C49"/>
    <w:rsid w:val="00FA01B1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206"/>
    <w:rsid w:val="00FA3291"/>
    <w:rsid w:val="00FA362D"/>
    <w:rsid w:val="00FA38D2"/>
    <w:rsid w:val="00FA3D25"/>
    <w:rsid w:val="00FA3D8C"/>
    <w:rsid w:val="00FA3E51"/>
    <w:rsid w:val="00FA403D"/>
    <w:rsid w:val="00FA40A3"/>
    <w:rsid w:val="00FA427F"/>
    <w:rsid w:val="00FA444D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443"/>
    <w:rsid w:val="00FA6924"/>
    <w:rsid w:val="00FA69D3"/>
    <w:rsid w:val="00FA6AFF"/>
    <w:rsid w:val="00FA6C90"/>
    <w:rsid w:val="00FA7125"/>
    <w:rsid w:val="00FA7131"/>
    <w:rsid w:val="00FA7CFF"/>
    <w:rsid w:val="00FA7DF7"/>
    <w:rsid w:val="00FB01CC"/>
    <w:rsid w:val="00FB02FB"/>
    <w:rsid w:val="00FB08F9"/>
    <w:rsid w:val="00FB10B0"/>
    <w:rsid w:val="00FB1350"/>
    <w:rsid w:val="00FB16CA"/>
    <w:rsid w:val="00FB1AE6"/>
    <w:rsid w:val="00FB2203"/>
    <w:rsid w:val="00FB2578"/>
    <w:rsid w:val="00FB26BD"/>
    <w:rsid w:val="00FB2C23"/>
    <w:rsid w:val="00FB2DE1"/>
    <w:rsid w:val="00FB3106"/>
    <w:rsid w:val="00FB3325"/>
    <w:rsid w:val="00FB33FA"/>
    <w:rsid w:val="00FB35CC"/>
    <w:rsid w:val="00FB3866"/>
    <w:rsid w:val="00FB386A"/>
    <w:rsid w:val="00FB3959"/>
    <w:rsid w:val="00FB3966"/>
    <w:rsid w:val="00FB3B56"/>
    <w:rsid w:val="00FB3BA6"/>
    <w:rsid w:val="00FB3E00"/>
    <w:rsid w:val="00FB4260"/>
    <w:rsid w:val="00FB4411"/>
    <w:rsid w:val="00FB4413"/>
    <w:rsid w:val="00FB4D65"/>
    <w:rsid w:val="00FB5001"/>
    <w:rsid w:val="00FB56CA"/>
    <w:rsid w:val="00FB5954"/>
    <w:rsid w:val="00FB5B4B"/>
    <w:rsid w:val="00FB5BD1"/>
    <w:rsid w:val="00FB5EDF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6C"/>
    <w:rsid w:val="00FC35A0"/>
    <w:rsid w:val="00FC3D1C"/>
    <w:rsid w:val="00FC3D46"/>
    <w:rsid w:val="00FC44D7"/>
    <w:rsid w:val="00FC47D6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135"/>
    <w:rsid w:val="00FC64F3"/>
    <w:rsid w:val="00FC6527"/>
    <w:rsid w:val="00FC66AD"/>
    <w:rsid w:val="00FC6AE5"/>
    <w:rsid w:val="00FC72E0"/>
    <w:rsid w:val="00FC7533"/>
    <w:rsid w:val="00FC78AF"/>
    <w:rsid w:val="00FC7AED"/>
    <w:rsid w:val="00FC7BEF"/>
    <w:rsid w:val="00FD020B"/>
    <w:rsid w:val="00FD052C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B92"/>
    <w:rsid w:val="00FD2E55"/>
    <w:rsid w:val="00FD2FA9"/>
    <w:rsid w:val="00FD305C"/>
    <w:rsid w:val="00FD31D2"/>
    <w:rsid w:val="00FD3319"/>
    <w:rsid w:val="00FD3572"/>
    <w:rsid w:val="00FD36D4"/>
    <w:rsid w:val="00FD3792"/>
    <w:rsid w:val="00FD3B6F"/>
    <w:rsid w:val="00FD4073"/>
    <w:rsid w:val="00FD40CF"/>
    <w:rsid w:val="00FD4192"/>
    <w:rsid w:val="00FD5043"/>
    <w:rsid w:val="00FD510B"/>
    <w:rsid w:val="00FD5269"/>
    <w:rsid w:val="00FD52F8"/>
    <w:rsid w:val="00FD5328"/>
    <w:rsid w:val="00FD5360"/>
    <w:rsid w:val="00FD54CC"/>
    <w:rsid w:val="00FD5914"/>
    <w:rsid w:val="00FD5D1D"/>
    <w:rsid w:val="00FD5F6C"/>
    <w:rsid w:val="00FD65AD"/>
    <w:rsid w:val="00FD696E"/>
    <w:rsid w:val="00FD6B34"/>
    <w:rsid w:val="00FD6C6D"/>
    <w:rsid w:val="00FD6C8C"/>
    <w:rsid w:val="00FD6DBB"/>
    <w:rsid w:val="00FD725D"/>
    <w:rsid w:val="00FD7529"/>
    <w:rsid w:val="00FD795C"/>
    <w:rsid w:val="00FD7A8D"/>
    <w:rsid w:val="00FE034F"/>
    <w:rsid w:val="00FE06A2"/>
    <w:rsid w:val="00FE0CE6"/>
    <w:rsid w:val="00FE0D6F"/>
    <w:rsid w:val="00FE0DFB"/>
    <w:rsid w:val="00FE0E39"/>
    <w:rsid w:val="00FE0FBC"/>
    <w:rsid w:val="00FE1077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3F02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3"/>
    <w:rsid w:val="00FE7BCD"/>
    <w:rsid w:val="00FE7C74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3E"/>
    <w:rsid w:val="00FF1386"/>
    <w:rsid w:val="00FF140F"/>
    <w:rsid w:val="00FF1476"/>
    <w:rsid w:val="00FF18BB"/>
    <w:rsid w:val="00FF1A3F"/>
    <w:rsid w:val="00FF1AF3"/>
    <w:rsid w:val="00FF1E46"/>
    <w:rsid w:val="00FF209F"/>
    <w:rsid w:val="00FF2151"/>
    <w:rsid w:val="00FF2237"/>
    <w:rsid w:val="00FF22C2"/>
    <w:rsid w:val="00FF23FB"/>
    <w:rsid w:val="00FF2A04"/>
    <w:rsid w:val="00FF2C03"/>
    <w:rsid w:val="00FF30BA"/>
    <w:rsid w:val="00FF3298"/>
    <w:rsid w:val="00FF334E"/>
    <w:rsid w:val="00FF34C8"/>
    <w:rsid w:val="00FF35BB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518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EDAD7"/>
  <w15:docId w15:val="{2960342D-70D8-4898-BA9E-FCFBDA42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54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  <w:style w:type="paragraph" w:styleId="Reviso">
    <w:name w:val="Revision"/>
    <w:hidden/>
    <w:uiPriority w:val="99"/>
    <w:semiHidden/>
    <w:rsid w:val="00297D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66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63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53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04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38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83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99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105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09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55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26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24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089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89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15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0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0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82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5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74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30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28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2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230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732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823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tas.tcu.gov.br/juris/SvlProxyHighlight?base=ACORDAO&amp;ano=2015&amp;numero=1568&amp;colegiado=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ProxyHighlight?base=ACORDAO&amp;ano=2015&amp;numero=1574&amp;colegiado=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juris@tcu.gov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ProxyHighlight?base=ACORDAO&amp;ano=2008&amp;numero=1827&amp;colegiado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as.tcu.gov.br/juris/SvlProxyHighlight?base=ACORDAO&amp;ano=2015&amp;numero=1565&amp;colegiado=P" TargetMode="External"/><Relationship Id="rId10" Type="http://schemas.openxmlformats.org/officeDocument/2006/relationships/hyperlink" Target="https://contas.tcu.gov.br/juris/SvlProxyHighlight?base=ACORDAO&amp;ano=2015&amp;numero=1574&amp;colegiado=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ProxyHighlight?base=ACORDAO&amp;ano=2015&amp;numero=357&amp;colegiado=P" TargetMode="External"/><Relationship Id="rId14" Type="http://schemas.openxmlformats.org/officeDocument/2006/relationships/hyperlink" Target="https://contas.tcu.gov.br/juris/SvlProxyHighlight?base=ACORDAO&amp;ano=2005&amp;numero=819&amp;colegiado=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86B2-0E4B-44BF-B1E6-BF4A451D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2232</Words>
  <Characters>13374</Characters>
  <Application>Microsoft Office Word</Application>
  <DocSecurity>0</DocSecurity>
  <Lines>243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15506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Fabio Macario de Carvalho</cp:lastModifiedBy>
  <cp:revision>34</cp:revision>
  <cp:lastPrinted>2015-05-05T13:18:00Z</cp:lastPrinted>
  <dcterms:created xsi:type="dcterms:W3CDTF">2015-07-14T13:45:00Z</dcterms:created>
  <dcterms:modified xsi:type="dcterms:W3CDTF">2015-07-14T18:14:00Z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