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5A" w:rsidRPr="000C525A" w:rsidRDefault="0049350C" w:rsidP="007B6AA5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DG CNECT: An internal collaborative platform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0C525A" w:rsidTr="000C525A">
        <w:tc>
          <w:tcPr>
            <w:tcW w:w="10269" w:type="dxa"/>
          </w:tcPr>
          <w:p w:rsidR="00A23A2B" w:rsidRDefault="000C525A" w:rsidP="00A23A2B">
            <w:pPr>
              <w:spacing w:after="0" w:line="240" w:lineRule="auto"/>
              <w:rPr>
                <w:rFonts w:cs="Arial"/>
                <w:szCs w:val="22"/>
              </w:rPr>
            </w:pPr>
            <w:r w:rsidRPr="00A23A2B">
              <w:rPr>
                <w:rFonts w:cs="Arial"/>
                <w:b/>
                <w:szCs w:val="22"/>
              </w:rPr>
              <w:t>Executive summary:</w:t>
            </w:r>
            <w:r w:rsidR="00ED4055" w:rsidRPr="00A23A2B">
              <w:rPr>
                <w:rFonts w:cs="Arial"/>
                <w:b/>
                <w:szCs w:val="22"/>
              </w:rPr>
              <w:t xml:space="preserve"> </w:t>
            </w:r>
            <w:r w:rsidR="00ED4055" w:rsidRPr="00A23A2B">
              <w:rPr>
                <w:rFonts w:cs="Arial"/>
                <w:szCs w:val="22"/>
              </w:rPr>
              <w:t>In order to f</w:t>
            </w:r>
            <w:r w:rsidR="00317729">
              <w:rPr>
                <w:rFonts w:cs="Arial"/>
                <w:szCs w:val="22"/>
              </w:rPr>
              <w:t>acilitate knowledge creation/</w:t>
            </w:r>
            <w:r w:rsidR="00ED4055" w:rsidRPr="00A23A2B">
              <w:rPr>
                <w:rFonts w:cs="Arial"/>
                <w:szCs w:val="22"/>
              </w:rPr>
              <w:t xml:space="preserve"> sharing and to de-silo the organisation, DG CNECT </w:t>
            </w:r>
            <w:r w:rsidR="00317729">
              <w:rPr>
                <w:rFonts w:cs="Arial"/>
                <w:szCs w:val="22"/>
              </w:rPr>
              <w:t>(</w:t>
            </w:r>
            <w:r w:rsidR="00ED4055" w:rsidRPr="00A23A2B">
              <w:rPr>
                <w:rFonts w:cs="Arial"/>
                <w:szCs w:val="22"/>
              </w:rPr>
              <w:t>1,100 staff members</w:t>
            </w:r>
            <w:r w:rsidR="00F579F3">
              <w:rPr>
                <w:rFonts w:cs="Arial"/>
                <w:szCs w:val="22"/>
              </w:rPr>
              <w:t xml:space="preserve"> in Luxembourg and Brussels</w:t>
            </w:r>
            <w:r w:rsidR="00ED4055" w:rsidRPr="00A23A2B">
              <w:rPr>
                <w:rFonts w:cs="Arial"/>
                <w:szCs w:val="22"/>
              </w:rPr>
              <w:t>) created a Knowledge Sharing unit in 2012 (14 staff members). It also developed an internal collaborati</w:t>
            </w:r>
            <w:r w:rsidR="00317729">
              <w:rPr>
                <w:rFonts w:cs="Arial"/>
                <w:szCs w:val="22"/>
              </w:rPr>
              <w:t>ve platform called CONNECTED,</w:t>
            </w:r>
            <w:r w:rsidR="00ED4055" w:rsidRPr="00A23A2B">
              <w:rPr>
                <w:rFonts w:cs="Arial"/>
                <w:szCs w:val="22"/>
              </w:rPr>
              <w:t xml:space="preserve"> based on the software Jive. </w:t>
            </w:r>
            <w:r w:rsidR="00A23A2B">
              <w:rPr>
                <w:rFonts w:cs="Arial"/>
                <w:szCs w:val="22"/>
              </w:rPr>
              <w:t>C</w:t>
            </w:r>
            <w:r w:rsidR="00317729">
              <w:rPr>
                <w:rFonts w:cs="Arial"/>
                <w:szCs w:val="22"/>
              </w:rPr>
              <w:t>ONNECTED</w:t>
            </w:r>
            <w:r w:rsidR="00A23A2B">
              <w:rPr>
                <w:rFonts w:cs="Arial"/>
                <w:szCs w:val="22"/>
              </w:rPr>
              <w:t xml:space="preserve"> enables to </w:t>
            </w:r>
            <w:r w:rsidR="00F579F3">
              <w:rPr>
                <w:rFonts w:cs="Arial"/>
                <w:szCs w:val="22"/>
              </w:rPr>
              <w:t>collaborate and share information in online groups around documents,</w:t>
            </w:r>
            <w:r w:rsidR="00A23A2B">
              <w:rPr>
                <w:rFonts w:cs="Arial"/>
                <w:szCs w:val="22"/>
              </w:rPr>
              <w:t xml:space="preserve"> blog</w:t>
            </w:r>
            <w:r w:rsidR="00F579F3">
              <w:rPr>
                <w:rFonts w:cs="Arial"/>
                <w:szCs w:val="22"/>
              </w:rPr>
              <w:t>s</w:t>
            </w:r>
            <w:r w:rsidR="00A23A2B">
              <w:rPr>
                <w:rFonts w:cs="Arial"/>
                <w:szCs w:val="22"/>
              </w:rPr>
              <w:t>, collaboratively create documents, subscribe to news streams, locate expertise, find documents…</w:t>
            </w:r>
            <w:r w:rsidR="00317729">
              <w:rPr>
                <w:rFonts w:cs="Arial"/>
                <w:szCs w:val="22"/>
              </w:rPr>
              <w:t xml:space="preserve"> </w:t>
            </w:r>
            <w:r w:rsidR="00F579F3">
              <w:rPr>
                <w:rFonts w:cs="Arial"/>
                <w:szCs w:val="22"/>
              </w:rPr>
              <w:t>The platform also allows basic project management and task tracking. CONNECTED</w:t>
            </w:r>
            <w:r w:rsidR="00317729">
              <w:rPr>
                <w:rFonts w:cs="Arial"/>
                <w:szCs w:val="22"/>
              </w:rPr>
              <w:t xml:space="preserve"> replaced the DG CNECT Intranet.</w:t>
            </w:r>
          </w:p>
          <w:p w:rsidR="000C525A" w:rsidRPr="00A23A2B" w:rsidRDefault="00A23A2B" w:rsidP="00A23A2B">
            <w:pPr>
              <w:spacing w:after="0" w:line="240" w:lineRule="auto"/>
              <w:rPr>
                <w:rFonts w:cs="Arial"/>
                <w:szCs w:val="22"/>
              </w:rPr>
            </w:pPr>
            <w:r w:rsidRPr="00A23A2B">
              <w:rPr>
                <w:rFonts w:cs="Arial"/>
                <w:szCs w:val="22"/>
              </w:rPr>
              <w:t>The project was run with</w:t>
            </w:r>
            <w:r w:rsidR="00F579F3">
              <w:rPr>
                <w:rFonts w:cs="Arial"/>
                <w:szCs w:val="22"/>
              </w:rPr>
              <w:t xml:space="preserve"> an average of</w:t>
            </w:r>
            <w:r w:rsidRPr="00A23A2B">
              <w:rPr>
                <w:rFonts w:cs="Arial"/>
                <w:szCs w:val="22"/>
              </w:rPr>
              <w:t xml:space="preserve"> 4</w:t>
            </w:r>
            <w:r w:rsidR="00F579F3">
              <w:rPr>
                <w:rFonts w:cs="Arial"/>
                <w:szCs w:val="22"/>
              </w:rPr>
              <w:t>.5</w:t>
            </w:r>
            <w:r w:rsidRPr="00A23A2B">
              <w:rPr>
                <w:rFonts w:cs="Arial"/>
                <w:szCs w:val="22"/>
              </w:rPr>
              <w:t xml:space="preserve"> FTEs</w:t>
            </w:r>
            <w:r>
              <w:rPr>
                <w:rFonts w:cs="Arial"/>
                <w:szCs w:val="22"/>
              </w:rPr>
              <w:t xml:space="preserve"> </w:t>
            </w:r>
            <w:r w:rsidR="00F579F3">
              <w:rPr>
                <w:rFonts w:cs="Arial"/>
                <w:szCs w:val="22"/>
              </w:rPr>
              <w:t>per year since 2012</w:t>
            </w:r>
            <w:r w:rsidRPr="00A23A2B">
              <w:rPr>
                <w:rFonts w:cs="Arial"/>
                <w:szCs w:val="22"/>
              </w:rPr>
              <w:t xml:space="preserve">. </w:t>
            </w:r>
            <w:r w:rsidR="00F579F3">
              <w:rPr>
                <w:rFonts w:cs="Arial"/>
                <w:szCs w:val="22"/>
              </w:rPr>
              <w:t xml:space="preserve">In 2015, the platform was extended to the Joint Research Centre, which operates across 6 locations in Europe. </w:t>
            </w:r>
            <w:r w:rsidRPr="00A23A2B">
              <w:rPr>
                <w:rFonts w:cs="Arial"/>
                <w:szCs w:val="22"/>
              </w:rPr>
              <w:t>The licence budget is around 300 k€ per year</w:t>
            </w:r>
            <w:r w:rsidR="00F579F3">
              <w:rPr>
                <w:rFonts w:cs="Arial"/>
                <w:szCs w:val="22"/>
              </w:rPr>
              <w:t xml:space="preserve"> for 18.000 licences.</w:t>
            </w:r>
            <w:r w:rsidRPr="00A23A2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It counts approximately 6,000 </w:t>
            </w:r>
            <w:r w:rsidR="00F579F3">
              <w:rPr>
                <w:rFonts w:cs="Arial"/>
                <w:szCs w:val="22"/>
              </w:rPr>
              <w:t xml:space="preserve">active </w:t>
            </w:r>
            <w:r>
              <w:rPr>
                <w:rFonts w:cs="Arial"/>
                <w:szCs w:val="22"/>
              </w:rPr>
              <w:t xml:space="preserve">users amongst three DGs. </w:t>
            </w:r>
          </w:p>
          <w:p w:rsidR="000C525A" w:rsidRPr="000C525A" w:rsidRDefault="00A23A2B" w:rsidP="00F579F3">
            <w:pPr>
              <w:spacing w:after="0" w:line="240" w:lineRule="auto"/>
              <w:rPr>
                <w:rFonts w:cs="Arial"/>
                <w:i/>
              </w:rPr>
            </w:pPr>
            <w:r w:rsidRPr="00A23A2B">
              <w:rPr>
                <w:rFonts w:cs="Arial"/>
                <w:szCs w:val="22"/>
              </w:rPr>
              <w:t>The project received a strong support from the Director</w:t>
            </w:r>
            <w:r w:rsidR="00F579F3">
              <w:rPr>
                <w:rFonts w:cs="Arial"/>
                <w:szCs w:val="22"/>
              </w:rPr>
              <w:t>-General of DG CONNECT and now of the Joint Research Centre</w:t>
            </w:r>
            <w:r w:rsidRPr="00A23A2B">
              <w:rPr>
                <w:rFonts w:cs="Arial"/>
                <w:szCs w:val="22"/>
              </w:rPr>
              <w:t>. The results of surveys and user statistics show the success of the initiative, but some users are still not convinced about the tool.</w:t>
            </w:r>
          </w:p>
        </w:tc>
      </w:tr>
    </w:tbl>
    <w:p w:rsidR="00BC0875" w:rsidRDefault="00BC0875" w:rsidP="00BC0875">
      <w:pPr>
        <w:pStyle w:val="Ttulo1"/>
        <w:spacing w:after="120"/>
        <w:rPr>
          <w:u w:val="none"/>
        </w:rPr>
      </w:pPr>
    </w:p>
    <w:p w:rsid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t>Strategy</w:t>
      </w:r>
    </w:p>
    <w:p w:rsidR="00891A29" w:rsidRPr="00891A29" w:rsidRDefault="00891A29" w:rsidP="00891A29">
      <w:pPr>
        <w:spacing w:after="0" w:line="240" w:lineRule="auto"/>
        <w:rPr>
          <w:szCs w:val="22"/>
        </w:rPr>
      </w:pPr>
      <w:r w:rsidRPr="00891A29">
        <w:rPr>
          <w:szCs w:val="22"/>
        </w:rPr>
        <w:t>DG CNECT reorganized in 2012 to:</w:t>
      </w:r>
    </w:p>
    <w:p w:rsidR="00891A29" w:rsidRPr="00891A29" w:rsidRDefault="00891A29" w:rsidP="00891A29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91A29">
        <w:rPr>
          <w:szCs w:val="22"/>
        </w:rPr>
        <w:t>facilitate knowledge creation and exchange</w:t>
      </w:r>
      <w:r w:rsidR="000D6EA0">
        <w:rPr>
          <w:szCs w:val="22"/>
        </w:rPr>
        <w:t xml:space="preserve"> (especially from staff in research and staff in regulation who tended to work in silos)</w:t>
      </w:r>
      <w:r w:rsidRPr="00891A29">
        <w:rPr>
          <w:szCs w:val="22"/>
        </w:rPr>
        <w:t>;</w:t>
      </w:r>
    </w:p>
    <w:p w:rsidR="00891A29" w:rsidRPr="00891A29" w:rsidRDefault="00891A29" w:rsidP="00891A29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91A29">
        <w:rPr>
          <w:szCs w:val="22"/>
        </w:rPr>
        <w:t>unleash the creative talents of staff;</w:t>
      </w:r>
    </w:p>
    <w:p w:rsidR="00891A29" w:rsidRPr="00891A29" w:rsidRDefault="00891A29" w:rsidP="00891A29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91A29">
        <w:rPr>
          <w:szCs w:val="22"/>
        </w:rPr>
        <w:t>ensure a better integration of R&amp;D, innovation, policy, and regulation.</w:t>
      </w:r>
    </w:p>
    <w:p w:rsidR="00891A29" w:rsidRDefault="00891A29" w:rsidP="004B7F07">
      <w:pPr>
        <w:spacing w:after="120" w:line="240" w:lineRule="auto"/>
        <w:rPr>
          <w:szCs w:val="22"/>
        </w:rPr>
      </w:pPr>
      <w:r>
        <w:rPr>
          <w:szCs w:val="22"/>
        </w:rPr>
        <w:t>It did not prepare a full strategy but a knowledge manifesto called the “July Principles”</w:t>
      </w:r>
      <w:r w:rsidR="004B7F07">
        <w:rPr>
          <w:szCs w:val="22"/>
        </w:rPr>
        <w:t xml:space="preserve"> which e</w:t>
      </w:r>
      <w:r w:rsidRPr="00891A29">
        <w:rPr>
          <w:szCs w:val="22"/>
        </w:rPr>
        <w:t>mpower</w:t>
      </w:r>
      <w:r w:rsidR="004B7F07">
        <w:rPr>
          <w:szCs w:val="22"/>
        </w:rPr>
        <w:t>s</w:t>
      </w:r>
      <w:r w:rsidRPr="00891A29">
        <w:rPr>
          <w:szCs w:val="22"/>
        </w:rPr>
        <w:t xml:space="preserve"> knowledge workers</w:t>
      </w:r>
      <w:r w:rsidR="004B7F07">
        <w:rPr>
          <w:szCs w:val="22"/>
        </w:rPr>
        <w:t xml:space="preserve"> </w:t>
      </w:r>
      <w:r w:rsidR="00317729">
        <w:rPr>
          <w:szCs w:val="22"/>
        </w:rPr>
        <w:t>(</w:t>
      </w:r>
      <w:r w:rsidR="004B7F07">
        <w:rPr>
          <w:szCs w:val="22"/>
        </w:rPr>
        <w:t>by clearly allocating responsibilities for any action</w:t>
      </w:r>
      <w:r w:rsidR="00317729">
        <w:rPr>
          <w:szCs w:val="22"/>
        </w:rPr>
        <w:t>)</w:t>
      </w:r>
      <w:r w:rsidR="004B7F07">
        <w:rPr>
          <w:szCs w:val="22"/>
        </w:rPr>
        <w:t>, acknowledges the central role of know</w:t>
      </w:r>
      <w:r w:rsidR="00317729">
        <w:rPr>
          <w:szCs w:val="22"/>
        </w:rPr>
        <w:t>ledge in processes and identifies</w:t>
      </w:r>
      <w:r w:rsidR="004B7F07">
        <w:rPr>
          <w:szCs w:val="22"/>
        </w:rPr>
        <w:t xml:space="preserve"> “C</w:t>
      </w:r>
      <w:r w:rsidR="00317729">
        <w:rPr>
          <w:szCs w:val="22"/>
        </w:rPr>
        <w:t>ONNECTED</w:t>
      </w:r>
      <w:r w:rsidR="004B7F07">
        <w:rPr>
          <w:szCs w:val="22"/>
        </w:rPr>
        <w:t>” (based on the software Jive) as the central IT platform for sharing knowledge.</w:t>
      </w:r>
      <w:r w:rsidR="000A36F6">
        <w:rPr>
          <w:szCs w:val="22"/>
        </w:rPr>
        <w:t xml:space="preserve"> This collaborative platform has been chosen to increase conversations horizontally and vertically, gather inputs broadly and quickly, facilitate the collaboration, save time in meetings and listen better to staff.</w:t>
      </w:r>
    </w:p>
    <w:p w:rsidR="006F6078" w:rsidRPr="00891A29" w:rsidRDefault="006F6078" w:rsidP="004B7F07">
      <w:pPr>
        <w:spacing w:after="120" w:line="240" w:lineRule="auto"/>
        <w:rPr>
          <w:szCs w:val="22"/>
        </w:rPr>
      </w:pPr>
      <w:r>
        <w:rPr>
          <w:szCs w:val="22"/>
        </w:rPr>
        <w:t xml:space="preserve">DG CNECT did not perform a knowledge audit (they have been recently contacted by the company klever about it but did not take any decision yet). </w:t>
      </w:r>
      <w:r w:rsidR="00591DF3">
        <w:rPr>
          <w:szCs w:val="22"/>
        </w:rPr>
        <w:t>However, the Knowledge Sharing team spent about 9 months to consult all units of DG CNECT and design a solution. The team</w:t>
      </w:r>
      <w:r>
        <w:rPr>
          <w:szCs w:val="22"/>
        </w:rPr>
        <w:t xml:space="preserve"> found difficult to apply</w:t>
      </w:r>
      <w:r w:rsidR="00591DF3">
        <w:rPr>
          <w:szCs w:val="22"/>
        </w:rPr>
        <w:t xml:space="preserve"> such a user needs analysis</w:t>
      </w:r>
      <w:r>
        <w:rPr>
          <w:szCs w:val="22"/>
        </w:rPr>
        <w:t xml:space="preserve"> to innovative solutions. </w:t>
      </w:r>
      <w:r w:rsidR="00B47C3A">
        <w:rPr>
          <w:szCs w:val="22"/>
        </w:rPr>
        <w:t>DG CNECT did not choose the “single repository approach” by fear of the effort to create and maintain such a database.</w:t>
      </w:r>
    </w:p>
    <w:p w:rsid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t>Organisation</w:t>
      </w:r>
    </w:p>
    <w:p w:rsidR="00EB36EF" w:rsidRDefault="00EB36EF" w:rsidP="00EB36EF">
      <w:pPr>
        <w:spacing w:after="120" w:line="240" w:lineRule="auto"/>
        <w:rPr>
          <w:szCs w:val="22"/>
        </w:rPr>
      </w:pPr>
      <w:r>
        <w:rPr>
          <w:szCs w:val="22"/>
        </w:rPr>
        <w:t>DG CNECT counts approximate</w:t>
      </w:r>
      <w:r w:rsidR="00317729">
        <w:rPr>
          <w:szCs w:val="22"/>
        </w:rPr>
        <w:t>ly 1,100 staff members spread over</w:t>
      </w:r>
      <w:r>
        <w:rPr>
          <w:szCs w:val="22"/>
        </w:rPr>
        <w:t xml:space="preserve"> 48 units.</w:t>
      </w:r>
    </w:p>
    <w:p w:rsidR="000D6EA0" w:rsidRDefault="000D6EA0" w:rsidP="00EB36EF">
      <w:pPr>
        <w:spacing w:after="120" w:line="240" w:lineRule="auto"/>
        <w:rPr>
          <w:szCs w:val="22"/>
        </w:rPr>
      </w:pPr>
      <w:r w:rsidRPr="00EB36EF">
        <w:rPr>
          <w:szCs w:val="22"/>
        </w:rPr>
        <w:t xml:space="preserve">A specific Knowledge Sharing unit was set up in 2012. </w:t>
      </w:r>
      <w:r w:rsidR="00EB36EF" w:rsidRPr="00EB36EF">
        <w:rPr>
          <w:szCs w:val="22"/>
        </w:rPr>
        <w:t>It includes three sectors (Integration of research, policy and regulation; Connect foresight network; Evidence-based policy) and counts 1</w:t>
      </w:r>
      <w:r w:rsidR="00591DF3">
        <w:rPr>
          <w:szCs w:val="22"/>
        </w:rPr>
        <w:t>4</w:t>
      </w:r>
      <w:r w:rsidR="00EB36EF" w:rsidRPr="00EB36EF">
        <w:rPr>
          <w:szCs w:val="22"/>
        </w:rPr>
        <w:t xml:space="preserve"> staff members.</w:t>
      </w:r>
      <w:r w:rsidR="00253021">
        <w:rPr>
          <w:szCs w:val="22"/>
        </w:rPr>
        <w:t xml:space="preserve"> It was not included in a specific directorate but directly </w:t>
      </w:r>
      <w:r w:rsidR="00F579F3">
        <w:rPr>
          <w:szCs w:val="22"/>
        </w:rPr>
        <w:t>reports to</w:t>
      </w:r>
      <w:r w:rsidR="00253021">
        <w:rPr>
          <w:szCs w:val="22"/>
        </w:rPr>
        <w:t xml:space="preserve"> the Director</w:t>
      </w:r>
      <w:r w:rsidR="00F579F3">
        <w:rPr>
          <w:szCs w:val="22"/>
        </w:rPr>
        <w:t>-General</w:t>
      </w:r>
      <w:r w:rsidR="00591DF3">
        <w:rPr>
          <w:szCs w:val="22"/>
        </w:rPr>
        <w:t>.</w:t>
      </w:r>
    </w:p>
    <w:p w:rsidR="00F579F3" w:rsidRPr="00EB36EF" w:rsidRDefault="00591DF3" w:rsidP="00EB36EF">
      <w:pPr>
        <w:spacing w:after="120" w:line="240" w:lineRule="auto"/>
        <w:rPr>
          <w:szCs w:val="22"/>
        </w:rPr>
      </w:pPr>
      <w:r>
        <w:rPr>
          <w:szCs w:val="22"/>
        </w:rPr>
        <w:t xml:space="preserve">One policy officer of the unit is in charge of the maintenance of the platform full time and receives support from </w:t>
      </w:r>
      <w:r w:rsidR="00317729">
        <w:rPr>
          <w:szCs w:val="22"/>
        </w:rPr>
        <w:t>3-</w:t>
      </w:r>
      <w:r>
        <w:rPr>
          <w:szCs w:val="22"/>
        </w:rPr>
        <w:t xml:space="preserve">4 other staff members of the </w:t>
      </w:r>
      <w:r w:rsidR="00B47C3A">
        <w:rPr>
          <w:szCs w:val="22"/>
        </w:rPr>
        <w:t xml:space="preserve">Knowledge Sharing </w:t>
      </w:r>
      <w:r>
        <w:rPr>
          <w:szCs w:val="22"/>
        </w:rPr>
        <w:t>unit</w:t>
      </w:r>
      <w:r w:rsidR="00B47C3A">
        <w:rPr>
          <w:szCs w:val="22"/>
        </w:rPr>
        <w:t xml:space="preserve">. </w:t>
      </w:r>
      <w:r w:rsidR="00F579F3">
        <w:rPr>
          <w:szCs w:val="22"/>
        </w:rPr>
        <w:t>The governance of the platform includes a multi-disciplinary team from across the organisation, including HR, Communications, IT, and user representatives from various user segments, including a permanent seat for administrative assistants / secretaries.</w:t>
      </w:r>
    </w:p>
    <w:p w:rsid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t>Processes</w:t>
      </w:r>
    </w:p>
    <w:p w:rsidR="000D6EA0" w:rsidRPr="000D6EA0" w:rsidRDefault="000D6EA0" w:rsidP="000D6EA0">
      <w:pPr>
        <w:spacing w:after="120" w:line="240" w:lineRule="auto"/>
        <w:rPr>
          <w:szCs w:val="22"/>
        </w:rPr>
      </w:pPr>
      <w:r w:rsidRPr="000D6EA0">
        <w:rPr>
          <w:szCs w:val="22"/>
        </w:rPr>
        <w:t>An increasing number of processes are moving exclusively to the platform</w:t>
      </w:r>
    </w:p>
    <w:p w:rsidR="000D6EA0" w:rsidRPr="000D6EA0" w:rsidRDefault="00F579F3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All meeting records of senior management and Commissioner’s meetings</w:t>
      </w:r>
    </w:p>
    <w:p w:rsidR="000D6EA0" w:rsidRPr="000D6EA0" w:rsidRDefault="000D6EA0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0D6EA0">
        <w:rPr>
          <w:szCs w:val="22"/>
        </w:rPr>
        <w:lastRenderedPageBreak/>
        <w:t>All Commissioner's correspondence</w:t>
      </w:r>
    </w:p>
    <w:p w:rsidR="00F579F3" w:rsidRDefault="000D6EA0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0D6EA0">
        <w:rPr>
          <w:szCs w:val="22"/>
        </w:rPr>
        <w:t>All</w:t>
      </w:r>
      <w:r w:rsidR="00F579F3">
        <w:rPr>
          <w:szCs w:val="22"/>
        </w:rPr>
        <w:t xml:space="preserve"> documents submitted for a Management or Political decision must be shared for comment in advance in a place accessible to all staff. </w:t>
      </w:r>
    </w:p>
    <w:p w:rsidR="00F579F3" w:rsidRDefault="00F579F3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All Parliamentary Questions must be prepared collectively in a dedicated group. (Such questions are frequently very broad and require input from many different parts of the organisation).</w:t>
      </w:r>
    </w:p>
    <w:p w:rsidR="00F579F3" w:rsidRDefault="00F579F3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All mission reports are shared on the Platform</w:t>
      </w:r>
    </w:p>
    <w:p w:rsidR="000D6EA0" w:rsidRPr="00F579F3" w:rsidRDefault="00F579F3" w:rsidP="00095B63">
      <w:pPr>
        <w:spacing w:after="120" w:line="240" w:lineRule="auto"/>
        <w:rPr>
          <w:szCs w:val="22"/>
        </w:rPr>
      </w:pPr>
      <w:r>
        <w:rPr>
          <w:szCs w:val="22"/>
        </w:rPr>
        <w:t>A pilot for collaborative editing of briefing was started but suspended later, pending the availability of more user friendly integration with MS Office.</w:t>
      </w:r>
    </w:p>
    <w:p w:rsidR="000D6EA0" w:rsidRPr="000D6EA0" w:rsidRDefault="000D6EA0" w:rsidP="000D6EA0">
      <w:pPr>
        <w:spacing w:after="120" w:line="240" w:lineRule="auto"/>
        <w:rPr>
          <w:szCs w:val="22"/>
        </w:rPr>
      </w:pPr>
      <w:r>
        <w:rPr>
          <w:szCs w:val="22"/>
        </w:rPr>
        <w:t>DG CNECT</w:t>
      </w:r>
      <w:r w:rsidRPr="000D6EA0">
        <w:rPr>
          <w:szCs w:val="22"/>
        </w:rPr>
        <w:t xml:space="preserve"> </w:t>
      </w:r>
      <w:r>
        <w:rPr>
          <w:szCs w:val="22"/>
        </w:rPr>
        <w:t>is</w:t>
      </w:r>
      <w:r w:rsidRPr="000D6EA0">
        <w:rPr>
          <w:szCs w:val="22"/>
        </w:rPr>
        <w:t xml:space="preserve"> progressively introducing more features</w:t>
      </w:r>
    </w:p>
    <w:p w:rsidR="000D6EA0" w:rsidRPr="000D6EA0" w:rsidRDefault="000D6EA0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0D6EA0">
        <w:rPr>
          <w:szCs w:val="22"/>
        </w:rPr>
        <w:t>Seamless integration with Outlook and Office</w:t>
      </w:r>
      <w:r w:rsidR="006F6078" w:rsidRPr="006F6078">
        <w:rPr>
          <w:szCs w:val="22"/>
        </w:rPr>
        <w:t xml:space="preserve"> </w:t>
      </w:r>
      <w:r w:rsidR="006F6078">
        <w:rPr>
          <w:szCs w:val="22"/>
        </w:rPr>
        <w:t>(For example, the profiles set up in Jive are visible when using Microsoft Outlook</w:t>
      </w:r>
      <w:r w:rsidR="00F579F3">
        <w:rPr>
          <w:szCs w:val="22"/>
        </w:rPr>
        <w:t>, and documents and presentations can be simultaneously edited from MS Office</w:t>
      </w:r>
      <w:r w:rsidR="006F6078">
        <w:rPr>
          <w:szCs w:val="22"/>
        </w:rPr>
        <w:t>)</w:t>
      </w:r>
    </w:p>
    <w:p w:rsidR="000D6EA0" w:rsidRPr="000D6EA0" w:rsidRDefault="000D6EA0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0D6EA0">
        <w:rPr>
          <w:szCs w:val="22"/>
        </w:rPr>
        <w:t>Event handling</w:t>
      </w:r>
    </w:p>
    <w:p w:rsidR="000D6EA0" w:rsidRDefault="000D6EA0" w:rsidP="000D6EA0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0D6EA0">
        <w:rPr>
          <w:szCs w:val="22"/>
        </w:rPr>
        <w:t>Task and project management</w:t>
      </w:r>
    </w:p>
    <w:p w:rsidR="00F579F3" w:rsidRPr="00F579F3" w:rsidRDefault="00F579F3" w:rsidP="00095B63">
      <w:pPr>
        <w:spacing w:after="120" w:line="240" w:lineRule="auto"/>
        <w:rPr>
          <w:szCs w:val="22"/>
        </w:rPr>
      </w:pPr>
      <w:r>
        <w:rPr>
          <w:szCs w:val="22"/>
        </w:rPr>
        <w:t xml:space="preserve">Mobile access via a dedicated, authorised is available on all devices enrolled in the Commission’s secure Mobile Device Management scheme, either Commission devices or BYOD. </w:t>
      </w:r>
    </w:p>
    <w:p w:rsidR="000C525A" w:rsidRDefault="000C525A" w:rsidP="000D6EA0">
      <w:pPr>
        <w:pStyle w:val="Ttulo1"/>
        <w:numPr>
          <w:ilvl w:val="0"/>
          <w:numId w:val="19"/>
        </w:numPr>
        <w:spacing w:after="120"/>
        <w:rPr>
          <w:u w:val="none"/>
        </w:rPr>
      </w:pPr>
      <w:r w:rsidRPr="000C525A">
        <w:rPr>
          <w:u w:val="none"/>
        </w:rPr>
        <w:t>IT infrastructure</w:t>
      </w:r>
    </w:p>
    <w:p w:rsidR="006F6078" w:rsidRDefault="000A36F6" w:rsidP="00EB36EF">
      <w:pPr>
        <w:spacing w:after="120" w:line="240" w:lineRule="auto"/>
        <w:rPr>
          <w:szCs w:val="22"/>
        </w:rPr>
      </w:pPr>
      <w:r w:rsidRPr="006F6078">
        <w:rPr>
          <w:szCs w:val="22"/>
        </w:rPr>
        <w:t>The C</w:t>
      </w:r>
      <w:r w:rsidR="00317729">
        <w:rPr>
          <w:szCs w:val="22"/>
        </w:rPr>
        <w:t>ONNECTED platform is based on Jive</w:t>
      </w:r>
      <w:r w:rsidRPr="006F6078">
        <w:rPr>
          <w:szCs w:val="22"/>
        </w:rPr>
        <w:t xml:space="preserve"> technology. It has been chosen after having received inputs from 250 staff and has been compared to other software in the market.</w:t>
      </w:r>
      <w:r w:rsidR="006F6078">
        <w:rPr>
          <w:szCs w:val="22"/>
        </w:rPr>
        <w:t xml:space="preserve"> It easily integrates</w:t>
      </w:r>
      <w:r w:rsidR="00A23A2B">
        <w:rPr>
          <w:szCs w:val="22"/>
        </w:rPr>
        <w:t xml:space="preserve"> with Microsoft products. </w:t>
      </w:r>
      <w:r w:rsidR="006F6078">
        <w:rPr>
          <w:szCs w:val="22"/>
        </w:rPr>
        <w:t>It includes:</w:t>
      </w:r>
    </w:p>
    <w:p w:rsidR="00A518FA" w:rsidRPr="00A23A2B" w:rsidRDefault="006F6078" w:rsidP="00A518FA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A23A2B">
        <w:rPr>
          <w:szCs w:val="22"/>
        </w:rPr>
        <w:t>Chats</w:t>
      </w:r>
      <w:r w:rsidR="00A23A2B" w:rsidRPr="00A23A2B">
        <w:rPr>
          <w:szCs w:val="22"/>
        </w:rPr>
        <w:t xml:space="preserve"> and </w:t>
      </w:r>
      <w:r w:rsidR="00A23A2B">
        <w:rPr>
          <w:szCs w:val="22"/>
        </w:rPr>
        <w:t>b</w:t>
      </w:r>
      <w:r w:rsidR="00A518FA" w:rsidRPr="00A23A2B">
        <w:rPr>
          <w:szCs w:val="22"/>
        </w:rPr>
        <w:t xml:space="preserve">logs </w:t>
      </w:r>
      <w:r w:rsidR="00A23A2B">
        <w:rPr>
          <w:szCs w:val="22"/>
        </w:rPr>
        <w:t xml:space="preserve">features </w:t>
      </w:r>
      <w:r w:rsidR="00A518FA" w:rsidRPr="00A23A2B">
        <w:rPr>
          <w:szCs w:val="22"/>
        </w:rPr>
        <w:t>(including one managed by the General Director)</w:t>
      </w:r>
      <w:r w:rsidR="00317729">
        <w:rPr>
          <w:szCs w:val="22"/>
        </w:rPr>
        <w:t>;</w:t>
      </w:r>
    </w:p>
    <w:p w:rsidR="006F6078" w:rsidRDefault="006F6078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Collaborative creation of documents (including a tracking of previous versions so that the content created by a staff member is always kept)</w:t>
      </w:r>
      <w:r w:rsidR="00317729">
        <w:rPr>
          <w:szCs w:val="22"/>
        </w:rPr>
        <w:t>;</w:t>
      </w:r>
    </w:p>
    <w:p w:rsidR="006F6078" w:rsidRDefault="006F6078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Expertise location with detailed people profiles</w:t>
      </w:r>
      <w:r w:rsidR="00A518FA">
        <w:rPr>
          <w:szCs w:val="22"/>
        </w:rPr>
        <w:t>,</w:t>
      </w:r>
      <w:r>
        <w:rPr>
          <w:szCs w:val="22"/>
        </w:rPr>
        <w:t xml:space="preserve"> </w:t>
      </w:r>
      <w:r w:rsidR="00A518FA">
        <w:rPr>
          <w:szCs w:val="22"/>
        </w:rPr>
        <w:t>the possibility to connect/ follow other colleagues and to set up groups (communities of practice)</w:t>
      </w:r>
      <w:r w:rsidR="00317729">
        <w:rPr>
          <w:szCs w:val="22"/>
        </w:rPr>
        <w:t>;</w:t>
      </w:r>
    </w:p>
    <w:p w:rsidR="00A518FA" w:rsidRDefault="00A518FA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News streams: Users can select the topic they want to follow. Any new content matching their preference appears on their customized CONNECTED page. An email alert can also be set-up for urgent/ important news streams</w:t>
      </w:r>
      <w:r w:rsidR="00317729">
        <w:rPr>
          <w:szCs w:val="22"/>
        </w:rPr>
        <w:t>;</w:t>
      </w:r>
      <w:r w:rsidR="00D24073">
        <w:rPr>
          <w:szCs w:val="22"/>
        </w:rPr>
        <w:t xml:space="preserve"> these streams are intended to allow users to focus on what’s important for them and remove unwanted information from information streams.</w:t>
      </w:r>
    </w:p>
    <w:p w:rsidR="00DE2107" w:rsidRDefault="00DE2107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A built-in search engine (able to also access documents not posted in CONNECTED)</w:t>
      </w:r>
      <w:r w:rsidR="00317729">
        <w:rPr>
          <w:szCs w:val="22"/>
        </w:rPr>
        <w:t>;</w:t>
      </w:r>
    </w:p>
    <w:p w:rsidR="00B47C3A" w:rsidRDefault="00B47C3A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Dashboard (e.g. each unit has its own dashboard with objectives and metrics)</w:t>
      </w:r>
      <w:r w:rsidR="00317729">
        <w:rPr>
          <w:szCs w:val="22"/>
        </w:rPr>
        <w:t>;</w:t>
      </w:r>
    </w:p>
    <w:p w:rsidR="00A518FA" w:rsidRDefault="00A518FA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 xml:space="preserve">The possibility to run quick polls and a “Like” feature (including  the possibility to see what </w:t>
      </w:r>
      <w:r w:rsidR="00317729">
        <w:rPr>
          <w:szCs w:val="22"/>
        </w:rPr>
        <w:t xml:space="preserve">somebody’s </w:t>
      </w:r>
      <w:r>
        <w:rPr>
          <w:szCs w:val="22"/>
        </w:rPr>
        <w:t>connections “like”)</w:t>
      </w:r>
      <w:r w:rsidR="00317729">
        <w:rPr>
          <w:szCs w:val="22"/>
        </w:rPr>
        <w:t>;</w:t>
      </w:r>
    </w:p>
    <w:p w:rsidR="00A518FA" w:rsidRDefault="00A518FA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The possibility to share documents with colleagues, groups or organisation entities and to receive comments</w:t>
      </w:r>
      <w:r w:rsidR="00317729">
        <w:rPr>
          <w:szCs w:val="22"/>
        </w:rPr>
        <w:t>.</w:t>
      </w:r>
    </w:p>
    <w:p w:rsidR="00AC23E8" w:rsidRPr="006F6078" w:rsidRDefault="00AC23E8" w:rsidP="006F6078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Basic project and task management features that allow collaboration on projects.</w:t>
      </w:r>
    </w:p>
    <w:p w:rsidR="00EB36EF" w:rsidRDefault="00EB36EF" w:rsidP="00EB36EF">
      <w:pPr>
        <w:spacing w:after="120" w:line="240" w:lineRule="auto"/>
        <w:rPr>
          <w:szCs w:val="22"/>
        </w:rPr>
      </w:pPr>
      <w:r>
        <w:rPr>
          <w:szCs w:val="22"/>
        </w:rPr>
        <w:t>T</w:t>
      </w:r>
      <w:r w:rsidRPr="00EB36EF">
        <w:rPr>
          <w:szCs w:val="22"/>
        </w:rPr>
        <w:t xml:space="preserve">he project was run with a budget of approximately 4 </w:t>
      </w:r>
      <w:r>
        <w:rPr>
          <w:szCs w:val="22"/>
        </w:rPr>
        <w:t>FTE</w:t>
      </w:r>
      <w:r w:rsidR="00317729">
        <w:rPr>
          <w:szCs w:val="22"/>
        </w:rPr>
        <w:t>s</w:t>
      </w:r>
      <w:r w:rsidRPr="00EB36EF">
        <w:rPr>
          <w:szCs w:val="22"/>
        </w:rPr>
        <w:t xml:space="preserve"> in DG CNECT</w:t>
      </w:r>
      <w:r>
        <w:rPr>
          <w:szCs w:val="22"/>
        </w:rPr>
        <w:t xml:space="preserve"> </w:t>
      </w:r>
      <w:r w:rsidRPr="00EB36EF">
        <w:rPr>
          <w:szCs w:val="22"/>
        </w:rPr>
        <w:t xml:space="preserve">(including one FTE in </w:t>
      </w:r>
      <w:r>
        <w:rPr>
          <w:szCs w:val="22"/>
        </w:rPr>
        <w:t>the KS unit</w:t>
      </w:r>
      <w:r w:rsidRPr="00EB36EF">
        <w:rPr>
          <w:szCs w:val="22"/>
        </w:rPr>
        <w:t>), and a current licence budget of 291 k€ for 18.000 licenses. In</w:t>
      </w:r>
      <w:r>
        <w:rPr>
          <w:szCs w:val="22"/>
        </w:rPr>
        <w:t xml:space="preserve"> </w:t>
      </w:r>
      <w:r w:rsidRPr="00EB36EF">
        <w:rPr>
          <w:szCs w:val="22"/>
        </w:rPr>
        <w:t>2014, a onetime</w:t>
      </w:r>
      <w:r>
        <w:rPr>
          <w:szCs w:val="22"/>
        </w:rPr>
        <w:t xml:space="preserve"> </w:t>
      </w:r>
      <w:r w:rsidRPr="00EB36EF">
        <w:rPr>
          <w:szCs w:val="22"/>
        </w:rPr>
        <w:t>support cost of 50 k€ for professional services was used to support a major</w:t>
      </w:r>
      <w:r>
        <w:rPr>
          <w:szCs w:val="22"/>
        </w:rPr>
        <w:t xml:space="preserve"> </w:t>
      </w:r>
      <w:r w:rsidRPr="00EB36EF">
        <w:rPr>
          <w:szCs w:val="22"/>
        </w:rPr>
        <w:t>revamp of the site and help with the mobile access deployment. The large licence volume has</w:t>
      </w:r>
      <w:r>
        <w:rPr>
          <w:szCs w:val="22"/>
        </w:rPr>
        <w:t xml:space="preserve"> </w:t>
      </w:r>
      <w:r w:rsidR="00A518FA">
        <w:rPr>
          <w:szCs w:val="22"/>
        </w:rPr>
        <w:t>allowed DG CNECT</w:t>
      </w:r>
      <w:r w:rsidRPr="00EB36EF">
        <w:rPr>
          <w:szCs w:val="22"/>
        </w:rPr>
        <w:t xml:space="preserve"> to keep the platform openly accessible across the whole Commission</w:t>
      </w:r>
      <w:r w:rsidR="006F6078" w:rsidRPr="006F6078">
        <w:rPr>
          <w:szCs w:val="22"/>
        </w:rPr>
        <w:t xml:space="preserve"> </w:t>
      </w:r>
      <w:r w:rsidR="006F6078">
        <w:rPr>
          <w:szCs w:val="22"/>
        </w:rPr>
        <w:t>(CONNECTED currently has approximately 6,000 registered users in total)</w:t>
      </w:r>
      <w:r w:rsidRPr="00EB36EF">
        <w:rPr>
          <w:szCs w:val="22"/>
        </w:rPr>
        <w:t>.</w:t>
      </w:r>
    </w:p>
    <w:p w:rsidR="00AC23E8" w:rsidRDefault="00AC23E8" w:rsidP="00EB36EF">
      <w:pPr>
        <w:spacing w:after="120" w:line="240" w:lineRule="auto"/>
        <w:rPr>
          <w:szCs w:val="22"/>
        </w:rPr>
      </w:pPr>
      <w:r>
        <w:rPr>
          <w:szCs w:val="22"/>
        </w:rPr>
        <w:t>The IT infrastructure is hosted in the data centre of DG CNECT inside the Commission’s firewall; this is in line with current guidance on avoiding exposure of Commission documents to cloud environments.</w:t>
      </w:r>
    </w:p>
    <w:p w:rsidR="00AC23E8" w:rsidRDefault="00AC23E8" w:rsidP="00EB36EF">
      <w:pPr>
        <w:spacing w:after="120" w:line="240" w:lineRule="auto"/>
        <w:rPr>
          <w:szCs w:val="22"/>
        </w:rPr>
      </w:pPr>
    </w:p>
    <w:p w:rsidR="000C525A" w:rsidRP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lastRenderedPageBreak/>
        <w:t>Culture/ Change management process</w:t>
      </w:r>
    </w:p>
    <w:p w:rsidR="000A36F6" w:rsidRPr="00253021" w:rsidRDefault="00253021" w:rsidP="00253021">
      <w:pPr>
        <w:spacing w:after="120" w:line="240" w:lineRule="auto"/>
        <w:rPr>
          <w:szCs w:val="22"/>
        </w:rPr>
      </w:pPr>
      <w:r w:rsidRPr="00253021">
        <w:rPr>
          <w:szCs w:val="22"/>
        </w:rPr>
        <w:t>DG CNECT replace</w:t>
      </w:r>
      <w:r w:rsidR="00F579F3">
        <w:rPr>
          <w:szCs w:val="22"/>
        </w:rPr>
        <w:t xml:space="preserve">d </w:t>
      </w:r>
      <w:r w:rsidRPr="00253021">
        <w:rPr>
          <w:szCs w:val="22"/>
        </w:rPr>
        <w:t>its Intranet with the</w:t>
      </w:r>
      <w:r w:rsidR="00317729">
        <w:rPr>
          <w:szCs w:val="22"/>
        </w:rPr>
        <w:t xml:space="preserve"> CONNECTED platform</w:t>
      </w:r>
      <w:r w:rsidR="00F579F3">
        <w:rPr>
          <w:szCs w:val="22"/>
        </w:rPr>
        <w:t xml:space="preserve"> on 1 July 2012, at the same time as the organisational change and new naming of the DG. </w:t>
      </w:r>
      <w:r w:rsidR="00A518FA">
        <w:rPr>
          <w:szCs w:val="22"/>
        </w:rPr>
        <w:t>The D</w:t>
      </w:r>
      <w:r w:rsidR="00317729">
        <w:rPr>
          <w:szCs w:val="22"/>
        </w:rPr>
        <w:t>irector</w:t>
      </w:r>
      <w:r w:rsidR="00F579F3">
        <w:rPr>
          <w:szCs w:val="22"/>
        </w:rPr>
        <w:t>-General</w:t>
      </w:r>
      <w:r w:rsidR="00317729">
        <w:rPr>
          <w:szCs w:val="22"/>
        </w:rPr>
        <w:t xml:space="preserve"> is strongly supporting the</w:t>
      </w:r>
      <w:r w:rsidR="00A518FA">
        <w:rPr>
          <w:szCs w:val="22"/>
        </w:rPr>
        <w:t xml:space="preserve"> p</w:t>
      </w:r>
      <w:r w:rsidR="00317729">
        <w:rPr>
          <w:szCs w:val="22"/>
        </w:rPr>
        <w:t>roject. He manages his own blog</w:t>
      </w:r>
      <w:r w:rsidR="00A518FA">
        <w:rPr>
          <w:szCs w:val="22"/>
        </w:rPr>
        <w:t xml:space="preserve"> and staff members can comment on it. The CONNECTED team </w:t>
      </w:r>
      <w:r w:rsidR="00317729">
        <w:rPr>
          <w:szCs w:val="22"/>
        </w:rPr>
        <w:t xml:space="preserve">also </w:t>
      </w:r>
      <w:r w:rsidR="00A518FA">
        <w:rPr>
          <w:szCs w:val="22"/>
        </w:rPr>
        <w:t>leveraged ambassadors in different units to promote the tool.</w:t>
      </w:r>
    </w:p>
    <w:p w:rsidR="00DE2107" w:rsidRDefault="00DE2107" w:rsidP="00EB36EF">
      <w:pPr>
        <w:spacing w:after="120" w:line="240" w:lineRule="auto"/>
        <w:rPr>
          <w:szCs w:val="22"/>
        </w:rPr>
      </w:pPr>
      <w:r>
        <w:rPr>
          <w:szCs w:val="22"/>
        </w:rPr>
        <w:t>By default, all documents are accessible by anybody. Restrictions are exceptions and have to be justified to the community manager.</w:t>
      </w:r>
    </w:p>
    <w:p w:rsidR="000D6EA0" w:rsidRPr="00EB36EF" w:rsidRDefault="00253021" w:rsidP="00EB36EF">
      <w:pPr>
        <w:spacing w:after="120" w:line="240" w:lineRule="auto"/>
        <w:rPr>
          <w:szCs w:val="22"/>
        </w:rPr>
      </w:pPr>
      <w:r>
        <w:rPr>
          <w:szCs w:val="22"/>
        </w:rPr>
        <w:t>DG CNECT conducts several survey</w:t>
      </w:r>
      <w:r w:rsidR="00317729">
        <w:rPr>
          <w:szCs w:val="22"/>
        </w:rPr>
        <w:t>s</w:t>
      </w:r>
      <w:r>
        <w:rPr>
          <w:szCs w:val="22"/>
        </w:rPr>
        <w:t xml:space="preserve"> each year to measure staff satisfaction. Statistics on collaboration are also collected via the IT interface.</w:t>
      </w:r>
      <w:r w:rsidR="006F6078">
        <w:rPr>
          <w:szCs w:val="22"/>
        </w:rPr>
        <w:t xml:space="preserve"> </w:t>
      </w:r>
      <w:r w:rsidR="000A36F6" w:rsidRPr="00EB36EF">
        <w:rPr>
          <w:szCs w:val="22"/>
        </w:rPr>
        <w:t>In 2013, approximately 25% of staff was creating new content and 50% was engaging</w:t>
      </w:r>
      <w:r w:rsidR="000D6EA0" w:rsidRPr="00EB36EF">
        <w:rPr>
          <w:szCs w:val="22"/>
        </w:rPr>
        <w:t xml:space="preserve"> (i.e. commenting, linking, editing)</w:t>
      </w:r>
      <w:r w:rsidR="000A36F6" w:rsidRPr="00EB36EF">
        <w:rPr>
          <w:szCs w:val="22"/>
        </w:rPr>
        <w:t xml:space="preserve"> with content published. </w:t>
      </w:r>
      <w:r w:rsidR="000D6EA0" w:rsidRPr="00EB36EF">
        <w:rPr>
          <w:szCs w:val="22"/>
        </w:rPr>
        <w:t>90% were at least viewing content.</w:t>
      </w:r>
    </w:p>
    <w:p w:rsidR="000A36F6" w:rsidRDefault="000A36F6" w:rsidP="00EB36EF">
      <w:pPr>
        <w:spacing w:after="120" w:line="240" w:lineRule="auto"/>
        <w:rPr>
          <w:szCs w:val="22"/>
        </w:rPr>
      </w:pPr>
      <w:r w:rsidRPr="00EB36EF">
        <w:rPr>
          <w:szCs w:val="22"/>
        </w:rPr>
        <w:t>84% of staff claim that they are more aware of what’s going on. 72% of interviewed staff say it's easier to collaborate beyond their unit</w:t>
      </w:r>
      <w:r w:rsidR="00EB36EF">
        <w:rPr>
          <w:szCs w:val="22"/>
        </w:rPr>
        <w:t>.</w:t>
      </w:r>
      <w:r w:rsidR="00A23A2B">
        <w:rPr>
          <w:szCs w:val="22"/>
        </w:rPr>
        <w:t xml:space="preserve"> But some staff </w:t>
      </w:r>
      <w:r w:rsidR="00BC0875">
        <w:rPr>
          <w:szCs w:val="22"/>
        </w:rPr>
        <w:t>is</w:t>
      </w:r>
      <w:r w:rsidR="00A23A2B">
        <w:rPr>
          <w:szCs w:val="22"/>
        </w:rPr>
        <w:t xml:space="preserve"> still not convinced about the solution: They find it messy and have a hard time to find back some documents.</w:t>
      </w:r>
    </w:p>
    <w:p w:rsidR="006F6078" w:rsidRPr="00EB36EF" w:rsidRDefault="006F6078" w:rsidP="00EB36EF">
      <w:pPr>
        <w:spacing w:after="120" w:line="240" w:lineRule="auto"/>
        <w:rPr>
          <w:szCs w:val="22"/>
        </w:rPr>
      </w:pPr>
      <w:r>
        <w:rPr>
          <w:szCs w:val="22"/>
        </w:rPr>
        <w:t xml:space="preserve">Other DGs are joining the initiative: The JRC joined CONNECTED during </w:t>
      </w:r>
      <w:r w:rsidR="00BC0875">
        <w:rPr>
          <w:szCs w:val="22"/>
        </w:rPr>
        <w:t>spring</w:t>
      </w:r>
      <w:r>
        <w:rPr>
          <w:szCs w:val="22"/>
        </w:rPr>
        <w:t xml:space="preserve"> 2015</w:t>
      </w:r>
      <w:r w:rsidR="00F579F3">
        <w:rPr>
          <w:szCs w:val="22"/>
        </w:rPr>
        <w:t>, and the European Policy and Strategy Centre is experimenting with the platform.</w:t>
      </w:r>
    </w:p>
    <w:p w:rsidR="000A36F6" w:rsidRPr="00EB36EF" w:rsidRDefault="00EB36EF" w:rsidP="00EB36EF">
      <w:pPr>
        <w:spacing w:after="120" w:line="240" w:lineRule="auto"/>
        <w:rPr>
          <w:szCs w:val="22"/>
        </w:rPr>
      </w:pPr>
      <w:r w:rsidRPr="00EB36EF">
        <w:rPr>
          <w:szCs w:val="22"/>
        </w:rPr>
        <w:t>DG CNECT estimates that ease of use, the end-to-end support of mobile business processes, and deep, seamless integration with existing software are key success factors, as is real-user centric governance and agile delivery.</w:t>
      </w:r>
    </w:p>
    <w:p w:rsidR="0049350C" w:rsidRPr="00F1423C" w:rsidRDefault="0049350C" w:rsidP="0049350C">
      <w:pPr>
        <w:pStyle w:val="Ttulo1"/>
        <w:numPr>
          <w:ilvl w:val="0"/>
          <w:numId w:val="19"/>
        </w:numPr>
        <w:spacing w:after="120" w:line="240" w:lineRule="auto"/>
        <w:ind w:left="357" w:hanging="357"/>
        <w:rPr>
          <w:szCs w:val="22"/>
          <w:u w:val="none"/>
        </w:rPr>
      </w:pPr>
      <w:r w:rsidRPr="00F1423C">
        <w:rPr>
          <w:szCs w:val="22"/>
          <w:u w:val="none"/>
        </w:rPr>
        <w:t>Contacts</w:t>
      </w:r>
    </w:p>
    <w:p w:rsidR="0049350C" w:rsidRPr="00BC0875" w:rsidRDefault="0049350C" w:rsidP="0049350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49350C">
        <w:rPr>
          <w:szCs w:val="22"/>
        </w:rPr>
        <w:t xml:space="preserve">Gerald.Santucci, Head </w:t>
      </w:r>
      <w:r w:rsidRPr="00BC0875">
        <w:rPr>
          <w:rFonts w:asciiTheme="minorHAnsi" w:hAnsiTheme="minorHAnsi" w:cstheme="minorHAnsi"/>
          <w:szCs w:val="22"/>
        </w:rPr>
        <w:t>of Unit (</w:t>
      </w:r>
      <w:hyperlink r:id="rId8" w:history="1">
        <w:r w:rsidRPr="00BC0875">
          <w:rPr>
            <w:rStyle w:val="Hyperlink"/>
            <w:rFonts w:asciiTheme="minorHAnsi" w:hAnsiTheme="minorHAnsi" w:cstheme="minorHAnsi"/>
            <w:szCs w:val="22"/>
          </w:rPr>
          <w:t>gerald.santucci@ec.europa.eu</w:t>
        </w:r>
      </w:hyperlink>
      <w:r w:rsidRPr="00BC0875">
        <w:rPr>
          <w:rFonts w:asciiTheme="minorHAnsi" w:hAnsiTheme="minorHAnsi" w:cstheme="minorHAnsi"/>
          <w:color w:val="0000FF"/>
          <w:szCs w:val="22"/>
        </w:rPr>
        <w:t xml:space="preserve">, </w:t>
      </w:r>
      <w:r w:rsidRPr="00BC0875">
        <w:rPr>
          <w:rFonts w:asciiTheme="minorHAnsi" w:hAnsiTheme="minorHAnsi" w:cstheme="minorHAnsi"/>
          <w:szCs w:val="22"/>
        </w:rPr>
        <w:t>+32 2 296 89 63)</w:t>
      </w:r>
    </w:p>
    <w:p w:rsidR="0049350C" w:rsidRPr="00BC0875" w:rsidRDefault="0049350C" w:rsidP="0049350C">
      <w:pPr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  <w:r w:rsidRPr="00BC0875">
        <w:rPr>
          <w:rFonts w:asciiTheme="minorHAnsi" w:hAnsiTheme="minorHAnsi" w:cstheme="minorHAnsi"/>
          <w:szCs w:val="22"/>
        </w:rPr>
        <w:t>Prabhat Agarwal, Head of Sector (</w:t>
      </w:r>
      <w:hyperlink r:id="rId9" w:history="1">
        <w:r w:rsidRPr="00BC0875">
          <w:rPr>
            <w:rStyle w:val="Hyperlink"/>
            <w:rFonts w:asciiTheme="minorHAnsi" w:hAnsiTheme="minorHAnsi" w:cstheme="minorHAnsi"/>
            <w:szCs w:val="22"/>
          </w:rPr>
          <w:t>Prabhat.AGARWAL@ec.europa.eu</w:t>
        </w:r>
      </w:hyperlink>
      <w:r w:rsidRPr="00BC0875">
        <w:rPr>
          <w:rFonts w:asciiTheme="minorHAnsi" w:hAnsiTheme="minorHAnsi" w:cstheme="minorHAnsi"/>
          <w:color w:val="000000"/>
          <w:szCs w:val="22"/>
        </w:rPr>
        <w:t>, 87153)</w:t>
      </w:r>
    </w:p>
    <w:p w:rsidR="0049350C" w:rsidRPr="00BC0875" w:rsidRDefault="00AC23E8" w:rsidP="0049350C">
      <w:pPr>
        <w:spacing w:after="0" w:line="240" w:lineRule="auto"/>
        <w:rPr>
          <w:rFonts w:asciiTheme="minorHAnsi" w:hAnsiTheme="minorHAnsi" w:cstheme="minorHAnsi"/>
          <w:szCs w:val="22"/>
          <w:lang w:val="de-DE"/>
        </w:rPr>
      </w:pPr>
      <w:r w:rsidRPr="00BC0875">
        <w:rPr>
          <w:rFonts w:asciiTheme="minorHAnsi" w:hAnsiTheme="minorHAnsi" w:cstheme="minorHAnsi"/>
          <w:szCs w:val="22"/>
        </w:rPr>
        <w:t>Local contact</w:t>
      </w:r>
      <w:r w:rsidRPr="00BC0875">
        <w:rPr>
          <w:rFonts w:asciiTheme="minorHAnsi" w:hAnsiTheme="minorHAnsi" w:cstheme="minorHAnsi"/>
          <w:szCs w:val="22"/>
          <w:lang w:val="de-DE"/>
        </w:rPr>
        <w:t xml:space="preserve"> in Luxembourg: </w:t>
      </w:r>
      <w:r w:rsidR="004B3329" w:rsidRPr="00BC0875">
        <w:rPr>
          <w:rFonts w:asciiTheme="minorHAnsi" w:hAnsiTheme="minorHAnsi" w:cstheme="minorHAnsi"/>
          <w:szCs w:val="22"/>
          <w:lang w:val="de-DE"/>
        </w:rPr>
        <w:t>Ingeborg Schult, Team Leader (</w:t>
      </w:r>
      <w:hyperlink r:id="rId10" w:history="1">
        <w:r w:rsidR="004B3329" w:rsidRPr="00BC0875">
          <w:rPr>
            <w:rStyle w:val="Hyperlink"/>
            <w:rFonts w:asciiTheme="minorHAnsi" w:hAnsiTheme="minorHAnsi" w:cstheme="minorHAnsi"/>
            <w:szCs w:val="22"/>
            <w:lang w:val="de-DE"/>
          </w:rPr>
          <w:t>Ingeborg.Schult@ec.europa.eu</w:t>
        </w:r>
      </w:hyperlink>
      <w:r w:rsidR="004B3329" w:rsidRPr="00BC0875">
        <w:rPr>
          <w:rFonts w:asciiTheme="minorHAnsi" w:hAnsiTheme="minorHAnsi" w:cstheme="minorHAnsi"/>
          <w:color w:val="000000"/>
          <w:szCs w:val="22"/>
          <w:lang w:val="de-DE"/>
        </w:rPr>
        <w:t>, 33700)</w:t>
      </w:r>
    </w:p>
    <w:p w:rsidR="0049350C" w:rsidRPr="00BC0875" w:rsidRDefault="0049350C" w:rsidP="0049350C">
      <w:pPr>
        <w:spacing w:after="0" w:line="240" w:lineRule="auto"/>
        <w:rPr>
          <w:rFonts w:asciiTheme="minorHAnsi" w:hAnsiTheme="minorHAnsi" w:cstheme="minorHAnsi"/>
          <w:b/>
          <w:caps/>
          <w:kern w:val="24"/>
          <w:szCs w:val="22"/>
          <w:lang w:val="de-DE"/>
        </w:rPr>
      </w:pPr>
      <w:r w:rsidRPr="00BC0875">
        <w:rPr>
          <w:rFonts w:asciiTheme="minorHAnsi" w:hAnsiTheme="minorHAnsi" w:cstheme="minorHAnsi"/>
          <w:szCs w:val="22"/>
          <w:lang w:val="de-DE"/>
        </w:rPr>
        <w:br w:type="page"/>
      </w:r>
    </w:p>
    <w:p w:rsidR="0049350C" w:rsidRPr="00F1423C" w:rsidRDefault="0049350C" w:rsidP="0049350C">
      <w:pPr>
        <w:pStyle w:val="Ttulo1"/>
        <w:numPr>
          <w:ilvl w:val="0"/>
          <w:numId w:val="19"/>
        </w:numPr>
        <w:spacing w:after="120" w:line="240" w:lineRule="auto"/>
        <w:ind w:left="357" w:hanging="357"/>
        <w:rPr>
          <w:szCs w:val="22"/>
          <w:u w:val="none"/>
        </w:rPr>
      </w:pPr>
      <w:r w:rsidRPr="00F1423C">
        <w:rPr>
          <w:szCs w:val="22"/>
          <w:u w:val="none"/>
        </w:rPr>
        <w:lastRenderedPageBreak/>
        <w:t>Sources</w:t>
      </w:r>
    </w:p>
    <w:p w:rsidR="0049350C" w:rsidRDefault="0049350C" w:rsidP="00BC0875">
      <w:pPr>
        <w:spacing w:after="0" w:line="240" w:lineRule="auto"/>
      </w:pPr>
      <w:r>
        <w:rPr>
          <w:szCs w:val="22"/>
        </w:rPr>
        <w:t>Training “</w:t>
      </w:r>
      <w:r w:rsidRPr="0049350C">
        <w:rPr>
          <w:szCs w:val="22"/>
        </w:rPr>
        <w:t>The Challenges of a Knowledge-Based Organisation</w:t>
      </w:r>
      <w:r>
        <w:rPr>
          <w:szCs w:val="22"/>
        </w:rPr>
        <w:t>”</w:t>
      </w:r>
      <w:r w:rsidRPr="00F1423C">
        <w:rPr>
          <w:szCs w:val="22"/>
        </w:rPr>
        <w:t xml:space="preserve"> on 0</w:t>
      </w:r>
      <w:r>
        <w:rPr>
          <w:szCs w:val="22"/>
        </w:rPr>
        <w:t>3</w:t>
      </w:r>
      <w:r w:rsidRPr="00F1423C">
        <w:rPr>
          <w:szCs w:val="22"/>
        </w:rPr>
        <w:t>/06/2015</w:t>
      </w:r>
    </w:p>
    <w:p w:rsidR="0049350C" w:rsidRDefault="0049350C" w:rsidP="000C525A">
      <w:pPr>
        <w:spacing w:after="120"/>
      </w:pPr>
    </w:p>
    <w:p w:rsidR="00A23A2B" w:rsidRDefault="00A23A2B" w:rsidP="000C525A">
      <w:pPr>
        <w:spacing w:after="120"/>
      </w:pPr>
    </w:p>
    <w:sectPr w:rsidR="00A23A2B" w:rsidSect="002C249D">
      <w:headerReference w:type="default" r:id="rId11"/>
      <w:footerReference w:type="default" r:id="rId12"/>
      <w:endnotePr>
        <w:numFmt w:val="decimal"/>
      </w:endnotePr>
      <w:pgSz w:w="11907" w:h="16840" w:code="9"/>
      <w:pgMar w:top="720" w:right="720" w:bottom="720" w:left="1134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3C" w:rsidRDefault="0004163C">
      <w:r>
        <w:separator/>
      </w:r>
    </w:p>
  </w:endnote>
  <w:endnote w:type="continuationSeparator" w:id="0">
    <w:p w:rsidR="0004163C" w:rsidRDefault="0004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73" w:rsidRDefault="004154E7">
    <w:pPr>
      <w:tabs>
        <w:tab w:val="center" w:pos="4253"/>
        <w:tab w:val="right" w:pos="8789"/>
      </w:tabs>
    </w:pPr>
    <w:r>
      <w:rPr>
        <w:lang w:val="fr-BE"/>
      </w:rPr>
      <w:t>19/06/2015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3C" w:rsidRDefault="0004163C">
      <w:r>
        <w:separator/>
      </w:r>
    </w:p>
  </w:footnote>
  <w:footnote w:type="continuationSeparator" w:id="0">
    <w:p w:rsidR="0004163C" w:rsidRDefault="0004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73" w:rsidRDefault="00D24073">
    <w:pPr>
      <w:tabs>
        <w:tab w:val="center" w:pos="4395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99D"/>
    <w:multiLevelType w:val="multilevel"/>
    <w:tmpl w:val="8912F6BA"/>
    <w:lvl w:ilvl="0">
      <w:start w:val="1"/>
      <w:numFmt w:val="upperRoman"/>
      <w:pStyle w:val="Partie"/>
      <w:lvlText w:val="%1."/>
      <w:lvlJc w:val="left"/>
      <w:pPr>
        <w:tabs>
          <w:tab w:val="num" w:pos="567"/>
        </w:tabs>
        <w:ind w:left="567" w:hanging="567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 w15:restartNumberingAfterBreak="0">
    <w:nsid w:val="19503FDD"/>
    <w:multiLevelType w:val="singleLevel"/>
    <w:tmpl w:val="24123A70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2" w15:restartNumberingAfterBreak="0">
    <w:nsid w:val="1AAC5BE4"/>
    <w:multiLevelType w:val="hybridMultilevel"/>
    <w:tmpl w:val="1D92AEF4"/>
    <w:lvl w:ilvl="0" w:tplc="BF34E3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3E9E"/>
    <w:multiLevelType w:val="multilevel"/>
    <w:tmpl w:val="FCC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A0406F"/>
    <w:multiLevelType w:val="multilevel"/>
    <w:tmpl w:val="5144FC7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ara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Para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Para4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pStyle w:val="Para5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45E47E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99293D"/>
    <w:multiLevelType w:val="multilevel"/>
    <w:tmpl w:val="2E107CAA"/>
    <w:lvl w:ilvl="0">
      <w:start w:val="1"/>
      <w:numFmt w:val="upperRoman"/>
      <w:lvlText w:val="Partie %1.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isLgl/>
      <w:lvlText w:val="Section %1.%2: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851" w:hanging="284"/>
      </w:pPr>
    </w:lvl>
    <w:lvl w:ilvl="5">
      <w:start w:val="1"/>
      <w:numFmt w:val="lowerRoman"/>
      <w:pStyle w:val="Ttulo6"/>
      <w:lvlText w:val="%6)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sz w:val="22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DD01C97"/>
    <w:multiLevelType w:val="singleLevel"/>
    <w:tmpl w:val="AC582320"/>
    <w:lvl w:ilvl="0">
      <w:start w:val="1"/>
      <w:numFmt w:val="bullet"/>
      <w:pStyle w:val="Dash1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8" w15:restartNumberingAfterBreak="0">
    <w:nsid w:val="75755AD7"/>
    <w:multiLevelType w:val="hybridMultilevel"/>
    <w:tmpl w:val="77D22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A69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8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A"/>
    <w:rsid w:val="00001E0E"/>
    <w:rsid w:val="0002782F"/>
    <w:rsid w:val="00033158"/>
    <w:rsid w:val="0004163C"/>
    <w:rsid w:val="00066644"/>
    <w:rsid w:val="00066961"/>
    <w:rsid w:val="000701C2"/>
    <w:rsid w:val="0007070B"/>
    <w:rsid w:val="00076AD6"/>
    <w:rsid w:val="00082C1D"/>
    <w:rsid w:val="00095B63"/>
    <w:rsid w:val="00096BB0"/>
    <w:rsid w:val="000A36F6"/>
    <w:rsid w:val="000B47B1"/>
    <w:rsid w:val="000C2A0F"/>
    <w:rsid w:val="000C525A"/>
    <w:rsid w:val="000D6EA0"/>
    <w:rsid w:val="000E5215"/>
    <w:rsid w:val="000F7744"/>
    <w:rsid w:val="001043BE"/>
    <w:rsid w:val="00126AF1"/>
    <w:rsid w:val="001311EC"/>
    <w:rsid w:val="00144DED"/>
    <w:rsid w:val="00155764"/>
    <w:rsid w:val="00157947"/>
    <w:rsid w:val="0016350D"/>
    <w:rsid w:val="00163A61"/>
    <w:rsid w:val="00166B26"/>
    <w:rsid w:val="00191440"/>
    <w:rsid w:val="00197108"/>
    <w:rsid w:val="00197A0F"/>
    <w:rsid w:val="001A1AE0"/>
    <w:rsid w:val="001C0C0D"/>
    <w:rsid w:val="001C43A6"/>
    <w:rsid w:val="001C7BBD"/>
    <w:rsid w:val="001D6C09"/>
    <w:rsid w:val="001E5A5E"/>
    <w:rsid w:val="001F0F2A"/>
    <w:rsid w:val="001F24D3"/>
    <w:rsid w:val="00201AC2"/>
    <w:rsid w:val="0021469F"/>
    <w:rsid w:val="00236787"/>
    <w:rsid w:val="002368EC"/>
    <w:rsid w:val="00253021"/>
    <w:rsid w:val="002745E0"/>
    <w:rsid w:val="00284473"/>
    <w:rsid w:val="002B5CBB"/>
    <w:rsid w:val="002C249D"/>
    <w:rsid w:val="002D1765"/>
    <w:rsid w:val="002F4969"/>
    <w:rsid w:val="00310056"/>
    <w:rsid w:val="00317729"/>
    <w:rsid w:val="00320DEF"/>
    <w:rsid w:val="00321D5F"/>
    <w:rsid w:val="00335FCF"/>
    <w:rsid w:val="00337F91"/>
    <w:rsid w:val="0035613B"/>
    <w:rsid w:val="00357574"/>
    <w:rsid w:val="00361E51"/>
    <w:rsid w:val="00371E27"/>
    <w:rsid w:val="0037229D"/>
    <w:rsid w:val="00382CBE"/>
    <w:rsid w:val="00383F14"/>
    <w:rsid w:val="00384BF1"/>
    <w:rsid w:val="00387148"/>
    <w:rsid w:val="00396225"/>
    <w:rsid w:val="003D1051"/>
    <w:rsid w:val="003D7FD3"/>
    <w:rsid w:val="003E4296"/>
    <w:rsid w:val="003F2DC4"/>
    <w:rsid w:val="00414289"/>
    <w:rsid w:val="004154E7"/>
    <w:rsid w:val="0041580F"/>
    <w:rsid w:val="00431480"/>
    <w:rsid w:val="00431E1E"/>
    <w:rsid w:val="00443908"/>
    <w:rsid w:val="00466B33"/>
    <w:rsid w:val="00471928"/>
    <w:rsid w:val="004744FE"/>
    <w:rsid w:val="00474B90"/>
    <w:rsid w:val="00484432"/>
    <w:rsid w:val="0049350C"/>
    <w:rsid w:val="004A179E"/>
    <w:rsid w:val="004A78D3"/>
    <w:rsid w:val="004B3329"/>
    <w:rsid w:val="004B7F07"/>
    <w:rsid w:val="004D1BD2"/>
    <w:rsid w:val="004D5D60"/>
    <w:rsid w:val="004F4356"/>
    <w:rsid w:val="00510CD4"/>
    <w:rsid w:val="00512F86"/>
    <w:rsid w:val="00522C19"/>
    <w:rsid w:val="0052749A"/>
    <w:rsid w:val="0057383A"/>
    <w:rsid w:val="005761C3"/>
    <w:rsid w:val="00577361"/>
    <w:rsid w:val="00581787"/>
    <w:rsid w:val="00591212"/>
    <w:rsid w:val="00591DF3"/>
    <w:rsid w:val="005A2375"/>
    <w:rsid w:val="005B0339"/>
    <w:rsid w:val="005B64B1"/>
    <w:rsid w:val="005B7FE9"/>
    <w:rsid w:val="005C162C"/>
    <w:rsid w:val="005D2BB4"/>
    <w:rsid w:val="005E6BD1"/>
    <w:rsid w:val="005F7041"/>
    <w:rsid w:val="005F73A4"/>
    <w:rsid w:val="00612B8B"/>
    <w:rsid w:val="006576B1"/>
    <w:rsid w:val="0066365E"/>
    <w:rsid w:val="00664AC5"/>
    <w:rsid w:val="006728AB"/>
    <w:rsid w:val="0068004E"/>
    <w:rsid w:val="00692FAB"/>
    <w:rsid w:val="006A38F3"/>
    <w:rsid w:val="006A749D"/>
    <w:rsid w:val="006A7E19"/>
    <w:rsid w:val="006B06E0"/>
    <w:rsid w:val="006B39C3"/>
    <w:rsid w:val="006B762C"/>
    <w:rsid w:val="006F6078"/>
    <w:rsid w:val="006F7B9F"/>
    <w:rsid w:val="007025B3"/>
    <w:rsid w:val="007067B1"/>
    <w:rsid w:val="00715D85"/>
    <w:rsid w:val="007500FF"/>
    <w:rsid w:val="00752A1D"/>
    <w:rsid w:val="00763F6C"/>
    <w:rsid w:val="00766F1D"/>
    <w:rsid w:val="00786C04"/>
    <w:rsid w:val="00792202"/>
    <w:rsid w:val="007B46AD"/>
    <w:rsid w:val="007B69B2"/>
    <w:rsid w:val="007B6AA5"/>
    <w:rsid w:val="007C0C24"/>
    <w:rsid w:val="007C3DC6"/>
    <w:rsid w:val="007C486D"/>
    <w:rsid w:val="007C753F"/>
    <w:rsid w:val="007C7587"/>
    <w:rsid w:val="007D1D86"/>
    <w:rsid w:val="007D3E3A"/>
    <w:rsid w:val="007F6E22"/>
    <w:rsid w:val="00802645"/>
    <w:rsid w:val="0082185F"/>
    <w:rsid w:val="008245FA"/>
    <w:rsid w:val="0082750A"/>
    <w:rsid w:val="00834560"/>
    <w:rsid w:val="00846C5F"/>
    <w:rsid w:val="008476F3"/>
    <w:rsid w:val="00862C7A"/>
    <w:rsid w:val="00864FEE"/>
    <w:rsid w:val="00874873"/>
    <w:rsid w:val="008826C9"/>
    <w:rsid w:val="00882B14"/>
    <w:rsid w:val="00886C8F"/>
    <w:rsid w:val="00891A29"/>
    <w:rsid w:val="00892D53"/>
    <w:rsid w:val="008A743A"/>
    <w:rsid w:val="008B3A1D"/>
    <w:rsid w:val="008B5248"/>
    <w:rsid w:val="008C3152"/>
    <w:rsid w:val="008D524E"/>
    <w:rsid w:val="008D69E2"/>
    <w:rsid w:val="008D7EAF"/>
    <w:rsid w:val="008E589D"/>
    <w:rsid w:val="008F3DA2"/>
    <w:rsid w:val="008F6CBE"/>
    <w:rsid w:val="00905CBB"/>
    <w:rsid w:val="009322DD"/>
    <w:rsid w:val="009434ED"/>
    <w:rsid w:val="00952F70"/>
    <w:rsid w:val="00957F65"/>
    <w:rsid w:val="009668E2"/>
    <w:rsid w:val="009701A3"/>
    <w:rsid w:val="009809F7"/>
    <w:rsid w:val="00983F21"/>
    <w:rsid w:val="00987C94"/>
    <w:rsid w:val="00994576"/>
    <w:rsid w:val="009A5FE0"/>
    <w:rsid w:val="009B54B3"/>
    <w:rsid w:val="009C0B70"/>
    <w:rsid w:val="009C7952"/>
    <w:rsid w:val="009D0858"/>
    <w:rsid w:val="009E16A1"/>
    <w:rsid w:val="009F4E46"/>
    <w:rsid w:val="009F605C"/>
    <w:rsid w:val="00A0313B"/>
    <w:rsid w:val="00A060D0"/>
    <w:rsid w:val="00A12EBB"/>
    <w:rsid w:val="00A14070"/>
    <w:rsid w:val="00A20091"/>
    <w:rsid w:val="00A23A2B"/>
    <w:rsid w:val="00A27DA0"/>
    <w:rsid w:val="00A518FA"/>
    <w:rsid w:val="00A55185"/>
    <w:rsid w:val="00A56A8A"/>
    <w:rsid w:val="00A7026C"/>
    <w:rsid w:val="00A74AD4"/>
    <w:rsid w:val="00A837C7"/>
    <w:rsid w:val="00A86F77"/>
    <w:rsid w:val="00AC0B63"/>
    <w:rsid w:val="00AC23E8"/>
    <w:rsid w:val="00AD7EEE"/>
    <w:rsid w:val="00AE0487"/>
    <w:rsid w:val="00AE4C1F"/>
    <w:rsid w:val="00AF5E96"/>
    <w:rsid w:val="00B05653"/>
    <w:rsid w:val="00B12E78"/>
    <w:rsid w:val="00B16F64"/>
    <w:rsid w:val="00B202A2"/>
    <w:rsid w:val="00B33797"/>
    <w:rsid w:val="00B42A7C"/>
    <w:rsid w:val="00B46280"/>
    <w:rsid w:val="00B46E7C"/>
    <w:rsid w:val="00B47C3A"/>
    <w:rsid w:val="00B578C7"/>
    <w:rsid w:val="00B60BBA"/>
    <w:rsid w:val="00B6407C"/>
    <w:rsid w:val="00B643E6"/>
    <w:rsid w:val="00B73216"/>
    <w:rsid w:val="00B832CD"/>
    <w:rsid w:val="00B9643C"/>
    <w:rsid w:val="00BA0002"/>
    <w:rsid w:val="00BA19A7"/>
    <w:rsid w:val="00BB64D2"/>
    <w:rsid w:val="00BC0875"/>
    <w:rsid w:val="00BE4D42"/>
    <w:rsid w:val="00C07F0A"/>
    <w:rsid w:val="00C1013A"/>
    <w:rsid w:val="00C13FF8"/>
    <w:rsid w:val="00C30EBC"/>
    <w:rsid w:val="00C3400E"/>
    <w:rsid w:val="00C3492B"/>
    <w:rsid w:val="00C37980"/>
    <w:rsid w:val="00C41664"/>
    <w:rsid w:val="00C41DE4"/>
    <w:rsid w:val="00C502A8"/>
    <w:rsid w:val="00C6183A"/>
    <w:rsid w:val="00C66B2D"/>
    <w:rsid w:val="00C90A84"/>
    <w:rsid w:val="00CA4972"/>
    <w:rsid w:val="00CB037E"/>
    <w:rsid w:val="00CB2631"/>
    <w:rsid w:val="00CD0458"/>
    <w:rsid w:val="00CD2D97"/>
    <w:rsid w:val="00CE13C8"/>
    <w:rsid w:val="00CF15E5"/>
    <w:rsid w:val="00CF3A7F"/>
    <w:rsid w:val="00CF7968"/>
    <w:rsid w:val="00D127D4"/>
    <w:rsid w:val="00D13AC2"/>
    <w:rsid w:val="00D13F50"/>
    <w:rsid w:val="00D20522"/>
    <w:rsid w:val="00D22D2E"/>
    <w:rsid w:val="00D24073"/>
    <w:rsid w:val="00D25BB2"/>
    <w:rsid w:val="00D32204"/>
    <w:rsid w:val="00D40CF5"/>
    <w:rsid w:val="00D40DF4"/>
    <w:rsid w:val="00D4539A"/>
    <w:rsid w:val="00D47223"/>
    <w:rsid w:val="00D54BA4"/>
    <w:rsid w:val="00D57575"/>
    <w:rsid w:val="00D6095C"/>
    <w:rsid w:val="00DC1F3A"/>
    <w:rsid w:val="00DC6B95"/>
    <w:rsid w:val="00DE2107"/>
    <w:rsid w:val="00E10A86"/>
    <w:rsid w:val="00E123BA"/>
    <w:rsid w:val="00E22E89"/>
    <w:rsid w:val="00E2526B"/>
    <w:rsid w:val="00E252C1"/>
    <w:rsid w:val="00E31BCD"/>
    <w:rsid w:val="00E4023F"/>
    <w:rsid w:val="00E5491C"/>
    <w:rsid w:val="00E62D8B"/>
    <w:rsid w:val="00E67FFC"/>
    <w:rsid w:val="00E75FC9"/>
    <w:rsid w:val="00E80123"/>
    <w:rsid w:val="00E916E1"/>
    <w:rsid w:val="00E91CBD"/>
    <w:rsid w:val="00EA341B"/>
    <w:rsid w:val="00EB36EF"/>
    <w:rsid w:val="00EC69B8"/>
    <w:rsid w:val="00ED4055"/>
    <w:rsid w:val="00ED4D79"/>
    <w:rsid w:val="00EE1377"/>
    <w:rsid w:val="00EE198B"/>
    <w:rsid w:val="00F24BD6"/>
    <w:rsid w:val="00F264AA"/>
    <w:rsid w:val="00F31861"/>
    <w:rsid w:val="00F36692"/>
    <w:rsid w:val="00F36B24"/>
    <w:rsid w:val="00F47945"/>
    <w:rsid w:val="00F579F3"/>
    <w:rsid w:val="00F57EDF"/>
    <w:rsid w:val="00F6018A"/>
    <w:rsid w:val="00F6428E"/>
    <w:rsid w:val="00F66959"/>
    <w:rsid w:val="00F676B1"/>
    <w:rsid w:val="00F77C91"/>
    <w:rsid w:val="00F81CEC"/>
    <w:rsid w:val="00FA2F6A"/>
    <w:rsid w:val="00FB6771"/>
    <w:rsid w:val="00FC0165"/>
    <w:rsid w:val="00FC53CA"/>
    <w:rsid w:val="00FD62C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B70B11-4387-46D4-A0A1-2BDA57D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9D"/>
    <w:pPr>
      <w:spacing w:after="240" w:line="360" w:lineRule="auto"/>
    </w:pPr>
    <w:rPr>
      <w:rFonts w:ascii="Calibri" w:hAnsi="Calibri"/>
      <w:sz w:val="22"/>
    </w:rPr>
  </w:style>
  <w:style w:type="paragraph" w:styleId="Ttulo1">
    <w:name w:val="heading 1"/>
    <w:basedOn w:val="HeadingBase"/>
    <w:next w:val="Normal"/>
    <w:qFormat/>
    <w:rsid w:val="008B3A1D"/>
    <w:pPr>
      <w:outlineLvl w:val="0"/>
    </w:pPr>
    <w:rPr>
      <w:b/>
      <w:caps/>
      <w:kern w:val="24"/>
      <w:u w:val="single"/>
    </w:rPr>
  </w:style>
  <w:style w:type="paragraph" w:styleId="Ttulo2">
    <w:name w:val="heading 2"/>
    <w:basedOn w:val="HeadingBase"/>
    <w:next w:val="Normal"/>
    <w:qFormat/>
    <w:rsid w:val="008B3A1D"/>
    <w:pPr>
      <w:outlineLvl w:val="1"/>
    </w:pPr>
    <w:rPr>
      <w:b/>
      <w:i/>
    </w:rPr>
  </w:style>
  <w:style w:type="paragraph" w:styleId="Ttulo3">
    <w:name w:val="heading 3"/>
    <w:basedOn w:val="HeadingBase"/>
    <w:next w:val="Normal"/>
    <w:qFormat/>
    <w:rsid w:val="008B3A1D"/>
    <w:pPr>
      <w:outlineLvl w:val="2"/>
    </w:pPr>
    <w:rPr>
      <w:b/>
    </w:rPr>
  </w:style>
  <w:style w:type="paragraph" w:styleId="Ttulo4">
    <w:name w:val="heading 4"/>
    <w:basedOn w:val="HeadingBase"/>
    <w:next w:val="Normal"/>
    <w:qFormat/>
    <w:rsid w:val="008B3A1D"/>
    <w:pPr>
      <w:outlineLvl w:val="3"/>
    </w:pPr>
    <w:rPr>
      <w:u w:val="single"/>
    </w:rPr>
  </w:style>
  <w:style w:type="paragraph" w:styleId="Ttulo5">
    <w:name w:val="heading 5"/>
    <w:basedOn w:val="HeadingBase"/>
    <w:next w:val="Normal"/>
    <w:qFormat/>
    <w:rsid w:val="008B3A1D"/>
    <w:pPr>
      <w:outlineLvl w:val="4"/>
    </w:pPr>
    <w:rPr>
      <w:i/>
    </w:rPr>
  </w:style>
  <w:style w:type="paragraph" w:styleId="Ttulo6">
    <w:name w:val="heading 6"/>
    <w:basedOn w:val="Normal"/>
    <w:next w:val="Normal"/>
    <w:qFormat/>
    <w:rsid w:val="002C24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8B3A1D"/>
    <w:pPr>
      <w:keepNext/>
      <w:numPr>
        <w:ilvl w:val="6"/>
        <w:numId w:val="10"/>
      </w:numPr>
      <w:tabs>
        <w:tab w:val="right" w:pos="8789"/>
      </w:tabs>
      <w:suppressAutoHyphens/>
      <w:outlineLvl w:val="6"/>
    </w:pPr>
    <w:rPr>
      <w:rFonts w:ascii="Times New Roman" w:hAnsi="Times New Roman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mplateBase">
    <w:name w:val="(Template_Base)"/>
    <w:rsid w:val="002C249D"/>
    <w:pPr>
      <w:spacing w:after="240" w:line="360" w:lineRule="auto"/>
    </w:pPr>
    <w:rPr>
      <w:rFonts w:ascii="Calibri" w:hAnsi="Calibri"/>
      <w:sz w:val="22"/>
    </w:rPr>
  </w:style>
  <w:style w:type="paragraph" w:customStyle="1" w:styleId="Copies">
    <w:name w:val="Copies"/>
    <w:basedOn w:val="TemplateBase"/>
    <w:rsid w:val="008B3A1D"/>
    <w:pPr>
      <w:spacing w:after="120" w:line="240" w:lineRule="auto"/>
      <w:ind w:left="851" w:hanging="851"/>
    </w:pPr>
  </w:style>
  <w:style w:type="paragraph" w:customStyle="1" w:styleId="Dash1">
    <w:name w:val="Dash_1"/>
    <w:basedOn w:val="TemplateBase"/>
    <w:rsid w:val="008B3A1D"/>
    <w:pPr>
      <w:numPr>
        <w:numId w:val="7"/>
      </w:numPr>
    </w:pPr>
  </w:style>
  <w:style w:type="paragraph" w:customStyle="1" w:styleId="Dash2">
    <w:name w:val="Dash_2"/>
    <w:basedOn w:val="TemplateBase"/>
    <w:rsid w:val="008B3A1D"/>
    <w:pPr>
      <w:numPr>
        <w:numId w:val="8"/>
      </w:numPr>
    </w:pPr>
  </w:style>
  <w:style w:type="character" w:styleId="Refdenotadefim">
    <w:name w:val="endnote reference"/>
    <w:semiHidden/>
    <w:rsid w:val="008B3A1D"/>
    <w:rPr>
      <w:rFonts w:ascii="Arial" w:hAnsi="Arial"/>
      <w:b/>
      <w:vertAlign w:val="superscript"/>
    </w:rPr>
  </w:style>
  <w:style w:type="paragraph" w:styleId="Textodenotadefim">
    <w:name w:val="endnote text"/>
    <w:basedOn w:val="TemplateBase"/>
    <w:link w:val="TextodenotadefimChar"/>
    <w:semiHidden/>
    <w:rsid w:val="008B3A1D"/>
    <w:pPr>
      <w:keepLines/>
      <w:spacing w:line="240" w:lineRule="auto"/>
      <w:ind w:left="454" w:hanging="454"/>
    </w:pPr>
  </w:style>
  <w:style w:type="character" w:customStyle="1" w:styleId="TextodenotadefimChar">
    <w:name w:val="Texto de nota de fim Char"/>
    <w:basedOn w:val="Fontepargpadro"/>
    <w:link w:val="Textodenotadefim"/>
    <w:semiHidden/>
    <w:rsid w:val="008B3A1D"/>
    <w:rPr>
      <w:rFonts w:ascii="Arial" w:hAnsi="Arial"/>
      <w:sz w:val="22"/>
    </w:rPr>
  </w:style>
  <w:style w:type="paragraph" w:styleId="Rodap">
    <w:name w:val="footer"/>
    <w:basedOn w:val="TemplateBase"/>
    <w:link w:val="RodapChar"/>
    <w:rsid w:val="008B3A1D"/>
    <w:pPr>
      <w:tabs>
        <w:tab w:val="center" w:pos="4153"/>
        <w:tab w:val="right" w:pos="8306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8B3A1D"/>
    <w:rPr>
      <w:rFonts w:ascii="Arial" w:hAnsi="Arial"/>
    </w:rPr>
  </w:style>
  <w:style w:type="character" w:styleId="Refdenotaderodap">
    <w:name w:val="footnote reference"/>
    <w:semiHidden/>
    <w:rsid w:val="008B3A1D"/>
    <w:rPr>
      <w:rFonts w:ascii="Arial" w:hAnsi="Arial"/>
      <w:b/>
      <w:vertAlign w:val="superscript"/>
    </w:rPr>
  </w:style>
  <w:style w:type="paragraph" w:styleId="Textodenotaderodap">
    <w:name w:val="footnote text"/>
    <w:basedOn w:val="TemplateBase"/>
    <w:link w:val="TextodenotaderodapChar"/>
    <w:semiHidden/>
    <w:rsid w:val="008B3A1D"/>
    <w:pPr>
      <w:spacing w:line="240" w:lineRule="auto"/>
      <w:ind w:left="454" w:hanging="454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8B3A1D"/>
    <w:rPr>
      <w:rFonts w:ascii="Arial" w:hAnsi="Arial"/>
      <w:sz w:val="22"/>
    </w:rPr>
  </w:style>
  <w:style w:type="paragraph" w:styleId="Cabealho">
    <w:name w:val="header"/>
    <w:basedOn w:val="TemplateBase"/>
    <w:link w:val="CabealhoChar"/>
    <w:rsid w:val="008B3A1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B3A1D"/>
    <w:rPr>
      <w:rFonts w:ascii="Arial" w:hAnsi="Arial"/>
      <w:sz w:val="24"/>
    </w:rPr>
  </w:style>
  <w:style w:type="paragraph" w:customStyle="1" w:styleId="HeadingBase">
    <w:name w:val="Heading Base"/>
    <w:basedOn w:val="TemplateBase"/>
    <w:rsid w:val="008B3A1D"/>
    <w:pPr>
      <w:keepNext/>
      <w:spacing w:after="360"/>
    </w:pPr>
  </w:style>
  <w:style w:type="character" w:styleId="Nmerodepgina">
    <w:name w:val="page number"/>
    <w:basedOn w:val="Fontepargpadro"/>
    <w:rsid w:val="008B3A1D"/>
  </w:style>
  <w:style w:type="paragraph" w:customStyle="1" w:styleId="Para1">
    <w:name w:val="Para_1"/>
    <w:basedOn w:val="TemplateBase"/>
    <w:rsid w:val="008B3A1D"/>
    <w:pPr>
      <w:numPr>
        <w:numId w:val="15"/>
      </w:numPr>
      <w:tabs>
        <w:tab w:val="left" w:pos="454"/>
        <w:tab w:val="left" w:pos="567"/>
      </w:tabs>
    </w:pPr>
  </w:style>
  <w:style w:type="paragraph" w:customStyle="1" w:styleId="Para2">
    <w:name w:val="Para_2"/>
    <w:basedOn w:val="TemplateBase"/>
    <w:rsid w:val="008B3A1D"/>
    <w:pPr>
      <w:numPr>
        <w:ilvl w:val="1"/>
        <w:numId w:val="15"/>
      </w:numPr>
    </w:pPr>
  </w:style>
  <w:style w:type="paragraph" w:customStyle="1" w:styleId="Para3">
    <w:name w:val="Para_3"/>
    <w:basedOn w:val="TemplateBase"/>
    <w:rsid w:val="008B3A1D"/>
    <w:pPr>
      <w:numPr>
        <w:ilvl w:val="2"/>
        <w:numId w:val="15"/>
      </w:numPr>
      <w:tabs>
        <w:tab w:val="left" w:pos="992"/>
      </w:tabs>
    </w:pPr>
  </w:style>
  <w:style w:type="paragraph" w:customStyle="1" w:styleId="Para4">
    <w:name w:val="Para_4"/>
    <w:basedOn w:val="TemplateBase"/>
    <w:rsid w:val="008B3A1D"/>
    <w:pPr>
      <w:numPr>
        <w:ilvl w:val="3"/>
        <w:numId w:val="15"/>
      </w:numPr>
      <w:spacing w:after="360"/>
    </w:pPr>
  </w:style>
  <w:style w:type="paragraph" w:customStyle="1" w:styleId="Para5">
    <w:name w:val="Para_5"/>
    <w:basedOn w:val="TemplateBase"/>
    <w:rsid w:val="008B3A1D"/>
    <w:pPr>
      <w:numPr>
        <w:ilvl w:val="4"/>
        <w:numId w:val="15"/>
      </w:numPr>
      <w:tabs>
        <w:tab w:val="left" w:pos="1021"/>
      </w:tabs>
      <w:spacing w:after="360"/>
    </w:pPr>
  </w:style>
  <w:style w:type="paragraph" w:customStyle="1" w:styleId="Partie">
    <w:name w:val="Partie"/>
    <w:basedOn w:val="Ttulo1"/>
    <w:rsid w:val="008B3A1D"/>
    <w:pPr>
      <w:numPr>
        <w:numId w:val="16"/>
      </w:numPr>
    </w:pPr>
    <w:rPr>
      <w:u w:val="none"/>
    </w:rPr>
  </w:style>
  <w:style w:type="paragraph" w:styleId="Assinatura">
    <w:name w:val="Signature"/>
    <w:basedOn w:val="TemplateBase"/>
    <w:link w:val="AssinaturaChar"/>
    <w:rsid w:val="008B3A1D"/>
    <w:pPr>
      <w:keepNext/>
      <w:spacing w:before="360" w:after="360" w:line="240" w:lineRule="auto"/>
      <w:ind w:left="5103"/>
      <w:jc w:val="center"/>
    </w:pPr>
  </w:style>
  <w:style w:type="character" w:customStyle="1" w:styleId="AssinaturaChar">
    <w:name w:val="Assinatura Char"/>
    <w:basedOn w:val="Fontepargpadro"/>
    <w:link w:val="Assinatura"/>
    <w:rsid w:val="008B3A1D"/>
    <w:rPr>
      <w:rFonts w:ascii="Arial" w:hAnsi="Arial"/>
      <w:sz w:val="24"/>
    </w:rPr>
  </w:style>
  <w:style w:type="paragraph" w:customStyle="1" w:styleId="SignaturePrsident">
    <w:name w:val="Signature Président"/>
    <w:basedOn w:val="Normal"/>
    <w:next w:val="Normal"/>
    <w:rsid w:val="008B3A1D"/>
    <w:pPr>
      <w:tabs>
        <w:tab w:val="left" w:pos="5528"/>
        <w:tab w:val="left" w:pos="5812"/>
        <w:tab w:val="left" w:pos="6379"/>
      </w:tabs>
      <w:spacing w:line="240" w:lineRule="auto"/>
    </w:pPr>
  </w:style>
  <w:style w:type="paragraph" w:customStyle="1" w:styleId="TOCBase">
    <w:name w:val="TOC Base"/>
    <w:basedOn w:val="TemplateBase"/>
    <w:rsid w:val="008B3A1D"/>
    <w:pPr>
      <w:tabs>
        <w:tab w:val="left" w:pos="454"/>
        <w:tab w:val="left" w:pos="851"/>
        <w:tab w:val="left" w:pos="6577"/>
        <w:tab w:val="left" w:pos="7088"/>
        <w:tab w:val="left" w:pos="7484"/>
      </w:tabs>
    </w:pPr>
  </w:style>
  <w:style w:type="paragraph" w:styleId="Sumrio1">
    <w:name w:val="toc 1"/>
    <w:basedOn w:val="TOCBase"/>
    <w:autoRedefine/>
    <w:semiHidden/>
    <w:rsid w:val="008B3A1D"/>
    <w:pPr>
      <w:tabs>
        <w:tab w:val="left" w:pos="7655"/>
      </w:tabs>
    </w:pPr>
  </w:style>
  <w:style w:type="paragraph" w:styleId="Sumrio2">
    <w:name w:val="toc 2"/>
    <w:basedOn w:val="TOCBase"/>
    <w:autoRedefine/>
    <w:semiHidden/>
    <w:rsid w:val="008B3A1D"/>
    <w:pPr>
      <w:tabs>
        <w:tab w:val="left" w:pos="7655"/>
      </w:tabs>
      <w:ind w:left="454"/>
    </w:pPr>
  </w:style>
  <w:style w:type="paragraph" w:styleId="Sumrio3">
    <w:name w:val="toc 3"/>
    <w:basedOn w:val="TOCBase"/>
    <w:autoRedefine/>
    <w:semiHidden/>
    <w:rsid w:val="008B3A1D"/>
    <w:pPr>
      <w:tabs>
        <w:tab w:val="left" w:pos="7655"/>
      </w:tabs>
      <w:ind w:left="851"/>
    </w:pPr>
  </w:style>
  <w:style w:type="paragraph" w:styleId="Sumrio4">
    <w:name w:val="toc 4"/>
    <w:basedOn w:val="TOCBase"/>
    <w:next w:val="Normal"/>
    <w:autoRedefine/>
    <w:semiHidden/>
    <w:rsid w:val="008B3A1D"/>
    <w:pPr>
      <w:ind w:left="720"/>
    </w:pPr>
  </w:style>
  <w:style w:type="paragraph" w:styleId="Sumrio5">
    <w:name w:val="toc 5"/>
    <w:basedOn w:val="TOCBase"/>
    <w:next w:val="Normal"/>
    <w:autoRedefine/>
    <w:semiHidden/>
    <w:rsid w:val="008B3A1D"/>
    <w:pPr>
      <w:ind w:left="960"/>
    </w:pPr>
  </w:style>
  <w:style w:type="table" w:styleId="Tabelacomgrade">
    <w:name w:val="Table Grid"/>
    <w:basedOn w:val="Tabelanormal"/>
    <w:uiPriority w:val="59"/>
    <w:rsid w:val="000C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52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35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2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10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107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107"/>
    <w:rPr>
      <w:rFonts w:ascii="Calibri" w:hAnsi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santucci@ec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geborg.Schult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bhat.AGARWAL@ec.europ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4A6970-73F2-4556-8998-F85E7DB4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Auditors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PRIGENT</dc:creator>
  <cp:lastModifiedBy>Beatriz Pinheiro de Melo Gomes</cp:lastModifiedBy>
  <cp:revision>2</cp:revision>
  <dcterms:created xsi:type="dcterms:W3CDTF">2015-09-21T18:01:00Z</dcterms:created>
  <dcterms:modified xsi:type="dcterms:W3CDTF">2015-09-21T18:01:00Z</dcterms:modified>
</cp:coreProperties>
</file>