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7A" w:rsidRPr="00FD0A7A" w:rsidRDefault="00FD0A7A" w:rsidP="00FD0A7A">
      <w:pPr>
        <w:jc w:val="right"/>
        <w:rPr>
          <w:b/>
        </w:rPr>
      </w:pPr>
      <w:r w:rsidRPr="00FD0A7A">
        <w:rPr>
          <w:b/>
        </w:rPr>
        <w:t>Revisado em 2/3/2016</w:t>
      </w:r>
    </w:p>
    <w:p w:rsidR="00A24285" w:rsidRPr="006C5F11" w:rsidRDefault="00A5221A" w:rsidP="00A24285">
      <w:r>
        <w:t xml:space="preserve">Tema </w:t>
      </w:r>
      <w:r w:rsidR="00BE2462">
        <w:t>3</w:t>
      </w:r>
      <w:bookmarkStart w:id="0" w:name="_GoBack"/>
      <w:bookmarkEnd w:id="0"/>
      <w:r w:rsidR="0085729F" w:rsidRPr="006C5F11">
        <w:t xml:space="preserve"> – </w:t>
      </w:r>
      <w:r w:rsidR="00AE46F0" w:rsidRPr="006C5F11">
        <w:t>Inexecução parcial</w:t>
      </w:r>
      <w:r w:rsidR="00424310">
        <w:t xml:space="preserve"> </w:t>
      </w:r>
      <w:r w:rsidR="000D1F2A">
        <w:t>aliada</w:t>
      </w:r>
      <w:r w:rsidR="00424310">
        <w:t xml:space="preserve"> </w:t>
      </w:r>
      <w:r w:rsidR="000D1F2A">
        <w:t xml:space="preserve">à </w:t>
      </w:r>
      <w:r w:rsidR="00AE46F0" w:rsidRPr="006C5F11">
        <w:t>possibilidade de aproveitamento da parte do objeto executada</w:t>
      </w:r>
      <w:r w:rsidR="0053042A">
        <w:t xml:space="preserve"> </w:t>
      </w:r>
      <w:r w:rsidR="00424310">
        <w:t>e</w:t>
      </w:r>
      <w:r w:rsidR="0053042A">
        <w:t>m benefício da comunidade</w:t>
      </w:r>
      <w:r w:rsidR="00640586" w:rsidRPr="006C5F11">
        <w:t>.</w:t>
      </w:r>
    </w:p>
    <w:p w:rsidR="00BB58D3" w:rsidRPr="006C5F11" w:rsidRDefault="00B17DAF" w:rsidP="00FD0A7A">
      <w:pPr>
        <w:spacing w:before="360" w:after="360"/>
        <w:rPr>
          <w:rFonts w:eastAsia="Times New Roman"/>
          <w:b/>
          <w:bCs/>
          <w:color w:val="365F91"/>
        </w:rPr>
      </w:pPr>
      <w:r w:rsidRPr="006C5F11">
        <w:rPr>
          <w:rFonts w:eastAsia="Times New Roman"/>
          <w:b/>
          <w:bCs/>
          <w:color w:val="365F91"/>
        </w:rPr>
        <w:t xml:space="preserve">A </w:t>
      </w:r>
      <w:r w:rsidR="003468F7" w:rsidRPr="006C5F11">
        <w:rPr>
          <w:rFonts w:eastAsia="Times New Roman"/>
          <w:b/>
          <w:bCs/>
          <w:color w:val="365F91"/>
        </w:rPr>
        <w:t xml:space="preserve">responsabilização </w:t>
      </w:r>
      <w:r w:rsidR="005F1190">
        <w:rPr>
          <w:rFonts w:eastAsia="Times New Roman"/>
          <w:b/>
          <w:bCs/>
          <w:color w:val="365F91"/>
        </w:rPr>
        <w:t>d</w:t>
      </w:r>
      <w:r w:rsidR="00822CAE">
        <w:rPr>
          <w:rFonts w:eastAsia="Times New Roman"/>
          <w:b/>
          <w:bCs/>
          <w:color w:val="365F91"/>
        </w:rPr>
        <w:t>o</w:t>
      </w:r>
      <w:r w:rsidR="005F1190">
        <w:rPr>
          <w:rFonts w:eastAsia="Times New Roman"/>
          <w:b/>
          <w:bCs/>
          <w:color w:val="365F91"/>
        </w:rPr>
        <w:t xml:space="preserve"> </w:t>
      </w:r>
      <w:r w:rsidR="003468F7" w:rsidRPr="006C5F11">
        <w:rPr>
          <w:rFonts w:eastAsia="Times New Roman"/>
          <w:b/>
          <w:bCs/>
          <w:color w:val="365F91"/>
        </w:rPr>
        <w:t xml:space="preserve">gestor pela inexecução </w:t>
      </w:r>
      <w:r w:rsidR="00424310">
        <w:rPr>
          <w:rFonts w:eastAsia="Times New Roman"/>
          <w:b/>
          <w:bCs/>
          <w:color w:val="365F91"/>
        </w:rPr>
        <w:t xml:space="preserve">parcial </w:t>
      </w:r>
      <w:r w:rsidR="003468F7" w:rsidRPr="006C5F11">
        <w:rPr>
          <w:rFonts w:eastAsia="Times New Roman"/>
          <w:b/>
          <w:bCs/>
          <w:color w:val="365F91"/>
        </w:rPr>
        <w:t xml:space="preserve">deve se ater ao valor correspondente à fração não concretizada do objeto, desde </w:t>
      </w:r>
      <w:r w:rsidR="005F1190">
        <w:rPr>
          <w:rFonts w:eastAsia="Times New Roman"/>
          <w:b/>
          <w:bCs/>
          <w:color w:val="365F91"/>
        </w:rPr>
        <w:t xml:space="preserve">que </w:t>
      </w:r>
      <w:r w:rsidR="003468F7" w:rsidRPr="006C5F11">
        <w:rPr>
          <w:rFonts w:eastAsia="Times New Roman"/>
          <w:b/>
          <w:bCs/>
          <w:color w:val="365F91"/>
        </w:rPr>
        <w:t>a parte realizada possa, de alguma forma, trazer algum benefício para a comunidade envolvida</w:t>
      </w:r>
      <w:r w:rsidR="00EC30AF" w:rsidRPr="006C5F11">
        <w:rPr>
          <w:rFonts w:eastAsia="Times New Roman"/>
          <w:b/>
          <w:bCs/>
          <w:color w:val="365F91"/>
        </w:rPr>
        <w:t>.</w:t>
      </w:r>
    </w:p>
    <w:p w:rsidR="000D1F2A" w:rsidRDefault="00943C8C" w:rsidP="003468F7">
      <w:pPr>
        <w:pStyle w:val="Corpodetexto"/>
        <w:spacing w:before="120"/>
        <w:ind w:firstLine="1134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Pr="00943C8C">
        <w:rPr>
          <w:sz w:val="24"/>
          <w:szCs w:val="24"/>
        </w:rPr>
        <w:t>erificou-se</w:t>
      </w:r>
      <w:r w:rsidR="00AB0AE8">
        <w:rPr>
          <w:sz w:val="24"/>
          <w:szCs w:val="24"/>
        </w:rPr>
        <w:t xml:space="preserve"> </w:t>
      </w:r>
      <w:r w:rsidR="00404396">
        <w:rPr>
          <w:sz w:val="24"/>
          <w:szCs w:val="24"/>
        </w:rPr>
        <w:t>que</w:t>
      </w:r>
      <w:r w:rsidR="00AB0AE8">
        <w:rPr>
          <w:sz w:val="24"/>
          <w:szCs w:val="24"/>
        </w:rPr>
        <w:t xml:space="preserve"> </w:t>
      </w:r>
      <w:r w:rsidR="003468F7">
        <w:rPr>
          <w:sz w:val="24"/>
          <w:szCs w:val="24"/>
        </w:rPr>
        <w:t>a execução do objeto foi apenas parcial, conforme se depreende da documentação de</w:t>
      </w:r>
      <w:r w:rsidR="00FD0A7A">
        <w:rPr>
          <w:sz w:val="24"/>
          <w:szCs w:val="24"/>
        </w:rPr>
        <w:t xml:space="preserve"> peça</w:t>
      </w:r>
      <w:r w:rsidR="003468F7">
        <w:rPr>
          <w:sz w:val="24"/>
          <w:szCs w:val="24"/>
        </w:rPr>
        <w:t xml:space="preserve"> </w:t>
      </w:r>
      <w:r w:rsidR="000D1F2A" w:rsidRPr="00E62830">
        <w:rPr>
          <w:color w:val="FF0000"/>
          <w:sz w:val="24"/>
          <w:szCs w:val="24"/>
        </w:rPr>
        <w:t>&lt;&lt;</w:t>
      </w:r>
      <w:proofErr w:type="spellStart"/>
      <w:r w:rsidR="000D1F2A" w:rsidRPr="00E62830">
        <w:rPr>
          <w:color w:val="FF0000"/>
          <w:sz w:val="24"/>
          <w:szCs w:val="24"/>
        </w:rPr>
        <w:t>xx</w:t>
      </w:r>
      <w:proofErr w:type="spellEnd"/>
      <w:r w:rsidR="000D1F2A" w:rsidRPr="00E62830">
        <w:rPr>
          <w:color w:val="FF0000"/>
          <w:sz w:val="24"/>
          <w:szCs w:val="24"/>
        </w:rPr>
        <w:t>&gt;&gt;</w:t>
      </w:r>
      <w:r w:rsidR="000D1F2A" w:rsidRPr="00E62830">
        <w:rPr>
          <w:sz w:val="24"/>
          <w:szCs w:val="24"/>
        </w:rPr>
        <w:t xml:space="preserve">, p. </w:t>
      </w:r>
      <w:r w:rsidR="000D1F2A" w:rsidRPr="00E62830">
        <w:rPr>
          <w:color w:val="FF0000"/>
          <w:sz w:val="24"/>
          <w:szCs w:val="24"/>
        </w:rPr>
        <w:t>&lt;&lt;</w:t>
      </w:r>
      <w:proofErr w:type="spellStart"/>
      <w:r w:rsidR="000D1F2A" w:rsidRPr="00E62830">
        <w:rPr>
          <w:color w:val="FF0000"/>
          <w:sz w:val="24"/>
          <w:szCs w:val="24"/>
        </w:rPr>
        <w:t>xx-xx</w:t>
      </w:r>
      <w:proofErr w:type="spellEnd"/>
      <w:r w:rsidR="000D1F2A" w:rsidRPr="00E62830">
        <w:rPr>
          <w:color w:val="FF0000"/>
          <w:sz w:val="24"/>
          <w:szCs w:val="24"/>
        </w:rPr>
        <w:t>&gt;&gt;</w:t>
      </w:r>
      <w:r w:rsidR="000D1F2A" w:rsidRPr="000D1F2A">
        <w:rPr>
          <w:sz w:val="24"/>
          <w:szCs w:val="24"/>
        </w:rPr>
        <w:t>.</w:t>
      </w:r>
    </w:p>
    <w:p w:rsidR="003468F7" w:rsidRPr="003468F7" w:rsidRDefault="003468F7" w:rsidP="003468F7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Em casos como este, em que o objeto não foi concluído,</w:t>
      </w:r>
      <w:r w:rsidRPr="003468F7">
        <w:rPr>
          <w:sz w:val="24"/>
          <w:szCs w:val="24"/>
        </w:rPr>
        <w:t xml:space="preserve"> a responsabilização </w:t>
      </w:r>
      <w:r w:rsidR="005F1190">
        <w:rPr>
          <w:sz w:val="24"/>
          <w:szCs w:val="24"/>
        </w:rPr>
        <w:t xml:space="preserve">do </w:t>
      </w:r>
      <w:r>
        <w:rPr>
          <w:sz w:val="24"/>
          <w:szCs w:val="24"/>
        </w:rPr>
        <w:t>gestor</w:t>
      </w:r>
      <w:r w:rsidRPr="003468F7">
        <w:rPr>
          <w:sz w:val="24"/>
          <w:szCs w:val="24"/>
        </w:rPr>
        <w:t xml:space="preserve"> pela inexecução deve s</w:t>
      </w:r>
      <w:r w:rsidR="00822CAE">
        <w:rPr>
          <w:sz w:val="24"/>
          <w:szCs w:val="24"/>
        </w:rPr>
        <w:t>e limitar ao</w:t>
      </w:r>
      <w:r w:rsidRPr="003468F7">
        <w:rPr>
          <w:sz w:val="24"/>
          <w:szCs w:val="24"/>
        </w:rPr>
        <w:t xml:space="preserve"> valor correspondente à fr</w:t>
      </w:r>
      <w:r>
        <w:rPr>
          <w:sz w:val="24"/>
          <w:szCs w:val="24"/>
        </w:rPr>
        <w:t xml:space="preserve">ação não concretizada do objeto, desde </w:t>
      </w:r>
      <w:r w:rsidR="005F1190">
        <w:rPr>
          <w:sz w:val="24"/>
          <w:szCs w:val="24"/>
        </w:rPr>
        <w:t xml:space="preserve">que </w:t>
      </w:r>
      <w:r>
        <w:rPr>
          <w:sz w:val="24"/>
          <w:szCs w:val="24"/>
        </w:rPr>
        <w:t>a parte realizada possa, de alguma forma, trazer algum benefício para a comunidade envolvida</w:t>
      </w:r>
      <w:r w:rsidR="005F1190">
        <w:rPr>
          <w:sz w:val="24"/>
          <w:szCs w:val="24"/>
        </w:rPr>
        <w:t xml:space="preserve"> ou para o alcance dos objetivos do ajuste</w:t>
      </w:r>
      <w:r w:rsidRPr="003468F7">
        <w:rPr>
          <w:sz w:val="24"/>
          <w:szCs w:val="24"/>
        </w:rPr>
        <w:t>.</w:t>
      </w:r>
    </w:p>
    <w:p w:rsidR="003468F7" w:rsidRDefault="00C84CCD" w:rsidP="003468F7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N</w:t>
      </w:r>
      <w:r w:rsidR="003468F7">
        <w:rPr>
          <w:sz w:val="24"/>
          <w:szCs w:val="24"/>
        </w:rPr>
        <w:t>o caso em tela</w:t>
      </w:r>
      <w:r w:rsidR="005F1190">
        <w:rPr>
          <w:sz w:val="24"/>
          <w:szCs w:val="24"/>
        </w:rPr>
        <w:t>,</w:t>
      </w:r>
      <w:r w:rsidR="003468F7">
        <w:rPr>
          <w:sz w:val="24"/>
          <w:szCs w:val="24"/>
        </w:rPr>
        <w:t xml:space="preserve"> há a possibilidade de aproveitamento do que foi executado </w:t>
      </w:r>
      <w:r w:rsidR="00057353">
        <w:rPr>
          <w:sz w:val="24"/>
          <w:szCs w:val="24"/>
        </w:rPr>
        <w:t>em benefício da comunidade</w:t>
      </w:r>
      <w:r w:rsidR="003468F7" w:rsidRPr="003468F7">
        <w:rPr>
          <w:sz w:val="24"/>
          <w:szCs w:val="24"/>
        </w:rPr>
        <w:t xml:space="preserve">. </w:t>
      </w:r>
      <w:r w:rsidR="005F1190">
        <w:rPr>
          <w:sz w:val="24"/>
          <w:szCs w:val="24"/>
        </w:rPr>
        <w:t xml:space="preserve">Assim, </w:t>
      </w:r>
      <w:r w:rsidR="003468F7" w:rsidRPr="003468F7">
        <w:rPr>
          <w:sz w:val="24"/>
          <w:szCs w:val="24"/>
        </w:rPr>
        <w:t xml:space="preserve">não </w:t>
      </w:r>
      <w:r>
        <w:rPr>
          <w:sz w:val="24"/>
          <w:szCs w:val="24"/>
        </w:rPr>
        <w:t>se deve</w:t>
      </w:r>
      <w:r w:rsidR="003468F7" w:rsidRPr="003468F7">
        <w:rPr>
          <w:sz w:val="24"/>
          <w:szCs w:val="24"/>
        </w:rPr>
        <w:t xml:space="preserve"> promover a responsabilização pela totalidade do valor do convênio, o que caracterizaria o enriquecimento sem causa da administração. O valor do débito decorrente da inexecução deve, pois, corresponder apenas à fração não realizada do objeto.</w:t>
      </w:r>
    </w:p>
    <w:p w:rsidR="00FA7A88" w:rsidRDefault="00424310" w:rsidP="00143D70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A jurisprudência desta Corte tem reiterado o referido entendimento de acordo com os</w:t>
      </w:r>
      <w:r w:rsidDel="008143B1">
        <w:rPr>
          <w:sz w:val="24"/>
          <w:szCs w:val="24"/>
        </w:rPr>
        <w:t xml:space="preserve"> </w:t>
      </w:r>
      <w:r w:rsidR="00943C8C">
        <w:rPr>
          <w:sz w:val="24"/>
          <w:szCs w:val="24"/>
        </w:rPr>
        <w:t xml:space="preserve">Acórdãos </w:t>
      </w:r>
      <w:r>
        <w:rPr>
          <w:sz w:val="24"/>
          <w:szCs w:val="24"/>
        </w:rPr>
        <w:t>852</w:t>
      </w:r>
      <w:r w:rsidR="009014C6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="009014C6">
        <w:rPr>
          <w:sz w:val="24"/>
          <w:szCs w:val="24"/>
        </w:rPr>
        <w:t>-TCU-</w:t>
      </w:r>
      <w:r>
        <w:rPr>
          <w:sz w:val="24"/>
          <w:szCs w:val="24"/>
        </w:rPr>
        <w:t>Plenário</w:t>
      </w:r>
      <w:r w:rsidR="009014C6">
        <w:rPr>
          <w:sz w:val="24"/>
          <w:szCs w:val="24"/>
        </w:rPr>
        <w:t>,</w:t>
      </w:r>
      <w:r w:rsidR="009014C6" w:rsidRPr="00AE46F0">
        <w:rPr>
          <w:sz w:val="24"/>
          <w:szCs w:val="24"/>
        </w:rPr>
        <w:t xml:space="preserve"> </w:t>
      </w:r>
      <w:r>
        <w:rPr>
          <w:sz w:val="24"/>
          <w:szCs w:val="24"/>
        </w:rPr>
        <w:t>1.523</w:t>
      </w:r>
      <w:r w:rsidR="009014C6" w:rsidRPr="00AE46F0">
        <w:rPr>
          <w:sz w:val="24"/>
          <w:szCs w:val="24"/>
        </w:rPr>
        <w:t>/</w:t>
      </w:r>
      <w:r w:rsidR="009014C6" w:rsidRPr="00C84CCD">
        <w:rPr>
          <w:sz w:val="24"/>
          <w:szCs w:val="24"/>
        </w:rPr>
        <w:t>20</w:t>
      </w:r>
      <w:r>
        <w:rPr>
          <w:sz w:val="24"/>
          <w:szCs w:val="24"/>
        </w:rPr>
        <w:t>15</w:t>
      </w:r>
      <w:r w:rsidR="009014C6">
        <w:rPr>
          <w:sz w:val="24"/>
          <w:szCs w:val="24"/>
        </w:rPr>
        <w:t>-TCU-</w:t>
      </w:r>
      <w:r>
        <w:rPr>
          <w:sz w:val="24"/>
          <w:szCs w:val="24"/>
        </w:rPr>
        <w:t>1</w:t>
      </w:r>
      <w:r w:rsidR="009014C6" w:rsidRPr="00C84CCD">
        <w:rPr>
          <w:sz w:val="24"/>
          <w:szCs w:val="24"/>
        </w:rPr>
        <w:t>ª Câmara</w:t>
      </w:r>
      <w:r w:rsidR="009014C6">
        <w:rPr>
          <w:sz w:val="24"/>
          <w:szCs w:val="24"/>
        </w:rPr>
        <w:t xml:space="preserve">, </w:t>
      </w:r>
      <w:r>
        <w:rPr>
          <w:sz w:val="24"/>
          <w:szCs w:val="24"/>
        </w:rPr>
        <w:t>1.779</w:t>
      </w:r>
      <w:r w:rsidR="009014C6" w:rsidRPr="00AE46F0">
        <w:rPr>
          <w:sz w:val="24"/>
          <w:szCs w:val="24"/>
        </w:rPr>
        <w:t>/20</w:t>
      </w:r>
      <w:r>
        <w:rPr>
          <w:sz w:val="24"/>
          <w:szCs w:val="24"/>
        </w:rPr>
        <w:t>15</w:t>
      </w:r>
      <w:r w:rsidR="009014C6">
        <w:rPr>
          <w:sz w:val="24"/>
          <w:szCs w:val="24"/>
        </w:rPr>
        <w:t>-TCU-</w:t>
      </w:r>
      <w:r>
        <w:rPr>
          <w:sz w:val="24"/>
          <w:szCs w:val="24"/>
        </w:rPr>
        <w:t>Plenário</w:t>
      </w:r>
      <w:r w:rsidR="009014C6">
        <w:rPr>
          <w:sz w:val="24"/>
          <w:szCs w:val="24"/>
        </w:rPr>
        <w:t>,</w:t>
      </w:r>
      <w:r w:rsidR="009014C6" w:rsidRPr="00AE46F0">
        <w:rPr>
          <w:sz w:val="24"/>
          <w:szCs w:val="24"/>
        </w:rPr>
        <w:t xml:space="preserve"> </w:t>
      </w:r>
      <w:r>
        <w:rPr>
          <w:sz w:val="24"/>
          <w:szCs w:val="24"/>
        </w:rPr>
        <w:t>5.792</w:t>
      </w:r>
      <w:r w:rsidR="009014C6" w:rsidRPr="00AE46F0">
        <w:rPr>
          <w:sz w:val="24"/>
          <w:szCs w:val="24"/>
        </w:rPr>
        <w:t>/20</w:t>
      </w:r>
      <w:r>
        <w:rPr>
          <w:sz w:val="24"/>
          <w:szCs w:val="24"/>
        </w:rPr>
        <w:t>15</w:t>
      </w:r>
      <w:r w:rsidR="009014C6">
        <w:rPr>
          <w:sz w:val="24"/>
          <w:szCs w:val="24"/>
        </w:rPr>
        <w:t>-TCU-</w:t>
      </w:r>
      <w:r>
        <w:rPr>
          <w:sz w:val="24"/>
          <w:szCs w:val="24"/>
        </w:rPr>
        <w:t>1</w:t>
      </w:r>
      <w:r w:rsidR="009014C6" w:rsidRPr="00AE46F0">
        <w:rPr>
          <w:sz w:val="24"/>
          <w:szCs w:val="24"/>
        </w:rPr>
        <w:t>ª Câmara</w:t>
      </w:r>
      <w:r>
        <w:rPr>
          <w:sz w:val="24"/>
          <w:szCs w:val="24"/>
        </w:rPr>
        <w:t xml:space="preserve"> e 6.933</w:t>
      </w:r>
      <w:r w:rsidR="00AE46F0">
        <w:rPr>
          <w:sz w:val="24"/>
          <w:szCs w:val="24"/>
        </w:rPr>
        <w:t>/20</w:t>
      </w:r>
      <w:r>
        <w:rPr>
          <w:sz w:val="24"/>
          <w:szCs w:val="24"/>
        </w:rPr>
        <w:t>15</w:t>
      </w:r>
      <w:r w:rsidR="0079220C">
        <w:rPr>
          <w:sz w:val="24"/>
          <w:szCs w:val="24"/>
        </w:rPr>
        <w:t>-</w:t>
      </w:r>
      <w:r w:rsidR="006C5F11">
        <w:rPr>
          <w:sz w:val="24"/>
          <w:szCs w:val="24"/>
        </w:rPr>
        <w:t>TCU</w:t>
      </w:r>
      <w:r w:rsidR="0079220C">
        <w:rPr>
          <w:sz w:val="24"/>
          <w:szCs w:val="24"/>
        </w:rPr>
        <w:t>-</w:t>
      </w:r>
      <w:r>
        <w:rPr>
          <w:sz w:val="24"/>
          <w:szCs w:val="24"/>
        </w:rPr>
        <w:t>1ª Câmara</w:t>
      </w:r>
      <w:r w:rsidR="00FD4544">
        <w:rPr>
          <w:sz w:val="24"/>
          <w:szCs w:val="24"/>
        </w:rPr>
        <w:t>, dentre outros</w:t>
      </w:r>
      <w:r w:rsidR="00FA7A88">
        <w:rPr>
          <w:sz w:val="24"/>
          <w:szCs w:val="24"/>
        </w:rPr>
        <w:t>.</w:t>
      </w:r>
    </w:p>
    <w:p w:rsidR="00424310" w:rsidRPr="000D1F2A" w:rsidRDefault="00424310" w:rsidP="00FD0A7A">
      <w:pPr>
        <w:pStyle w:val="Corpodetexto"/>
        <w:spacing w:before="360" w:after="120"/>
        <w:rPr>
          <w:color w:val="365F91" w:themeColor="accent1" w:themeShade="BF"/>
          <w:sz w:val="24"/>
          <w:szCs w:val="24"/>
        </w:rPr>
      </w:pPr>
      <w:r w:rsidRPr="000D1F2A">
        <w:rPr>
          <w:color w:val="365F91" w:themeColor="accent1" w:themeShade="BF"/>
          <w:sz w:val="24"/>
          <w:szCs w:val="24"/>
          <w:lang w:eastAsia="pt-BR"/>
        </w:rPr>
        <w:t xml:space="preserve">Área: Convênio e congênere; Tema: Execução e fiscalização; Subtema: Execução parcial ou </w:t>
      </w:r>
      <w:r w:rsidR="000D1F2A" w:rsidRPr="000D1F2A">
        <w:rPr>
          <w:color w:val="365F91" w:themeColor="accent1" w:themeShade="BF"/>
          <w:sz w:val="24"/>
          <w:szCs w:val="24"/>
          <w:lang w:eastAsia="pt-BR"/>
        </w:rPr>
        <w:t xml:space="preserve">inexecução do objeto. </w:t>
      </w:r>
    </w:p>
    <w:p w:rsidR="00524EB0" w:rsidRDefault="00524EB0" w:rsidP="00143D70">
      <w:pPr>
        <w:pStyle w:val="Corpodetexto"/>
        <w:spacing w:before="120"/>
        <w:ind w:firstLine="1134"/>
        <w:rPr>
          <w:sz w:val="24"/>
          <w:szCs w:val="24"/>
        </w:rPr>
      </w:pPr>
    </w:p>
    <w:sectPr w:rsidR="00524EB0" w:rsidSect="00C419DF">
      <w:footnotePr>
        <w:pos w:val="beneathText"/>
      </w:footnotePr>
      <w:pgSz w:w="11905" w:h="16837"/>
      <w:pgMar w:top="141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D31"/>
    <w:multiLevelType w:val="hybridMultilevel"/>
    <w:tmpl w:val="1BA4C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3D7F"/>
    <w:multiLevelType w:val="hybridMultilevel"/>
    <w:tmpl w:val="E7DC6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7308"/>
    <w:multiLevelType w:val="hybridMultilevel"/>
    <w:tmpl w:val="BF8864FA"/>
    <w:lvl w:ilvl="0" w:tplc="687A98E2">
      <w:start w:val="1"/>
      <w:numFmt w:val="lowerLetter"/>
      <w:lvlText w:val="%1)"/>
      <w:lvlJc w:val="left"/>
      <w:pPr>
        <w:ind w:left="2559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D9A7F08"/>
    <w:multiLevelType w:val="hybridMultilevel"/>
    <w:tmpl w:val="5142C9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5322"/>
    <w:multiLevelType w:val="hybridMultilevel"/>
    <w:tmpl w:val="DCFE902C"/>
    <w:lvl w:ilvl="0" w:tplc="B6824E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5"/>
    <w:rsid w:val="00006F46"/>
    <w:rsid w:val="00027825"/>
    <w:rsid w:val="00033CC0"/>
    <w:rsid w:val="000407F1"/>
    <w:rsid w:val="00050E80"/>
    <w:rsid w:val="00057353"/>
    <w:rsid w:val="00076973"/>
    <w:rsid w:val="00085931"/>
    <w:rsid w:val="0009072F"/>
    <w:rsid w:val="00096784"/>
    <w:rsid w:val="000D1F2A"/>
    <w:rsid w:val="000D78BE"/>
    <w:rsid w:val="000E5D8C"/>
    <w:rsid w:val="000F2728"/>
    <w:rsid w:val="00101B88"/>
    <w:rsid w:val="00116DE9"/>
    <w:rsid w:val="00132BBD"/>
    <w:rsid w:val="001358C5"/>
    <w:rsid w:val="001377DD"/>
    <w:rsid w:val="00143D70"/>
    <w:rsid w:val="0015170F"/>
    <w:rsid w:val="00151BC6"/>
    <w:rsid w:val="00164318"/>
    <w:rsid w:val="00165D84"/>
    <w:rsid w:val="001704E4"/>
    <w:rsid w:val="001852E6"/>
    <w:rsid w:val="001D2F53"/>
    <w:rsid w:val="001D4482"/>
    <w:rsid w:val="001E0802"/>
    <w:rsid w:val="001E5C42"/>
    <w:rsid w:val="001F40E9"/>
    <w:rsid w:val="00201E0D"/>
    <w:rsid w:val="00211D7E"/>
    <w:rsid w:val="002316E3"/>
    <w:rsid w:val="00243484"/>
    <w:rsid w:val="00263A58"/>
    <w:rsid w:val="00270603"/>
    <w:rsid w:val="00275471"/>
    <w:rsid w:val="0027671B"/>
    <w:rsid w:val="002778B1"/>
    <w:rsid w:val="00284F41"/>
    <w:rsid w:val="002871BD"/>
    <w:rsid w:val="002871C9"/>
    <w:rsid w:val="002971A5"/>
    <w:rsid w:val="002A029F"/>
    <w:rsid w:val="002A6BA5"/>
    <w:rsid w:val="002B6C13"/>
    <w:rsid w:val="002E0611"/>
    <w:rsid w:val="002E794A"/>
    <w:rsid w:val="003129F9"/>
    <w:rsid w:val="00335609"/>
    <w:rsid w:val="0033627F"/>
    <w:rsid w:val="003468F7"/>
    <w:rsid w:val="00351ED5"/>
    <w:rsid w:val="00362978"/>
    <w:rsid w:val="003A2B9C"/>
    <w:rsid w:val="003A5AEE"/>
    <w:rsid w:val="003B3D79"/>
    <w:rsid w:val="003C2D79"/>
    <w:rsid w:val="00400667"/>
    <w:rsid w:val="004042A9"/>
    <w:rsid w:val="00404396"/>
    <w:rsid w:val="004072A5"/>
    <w:rsid w:val="004206BC"/>
    <w:rsid w:val="00424310"/>
    <w:rsid w:val="00425F78"/>
    <w:rsid w:val="004434CC"/>
    <w:rsid w:val="00464E93"/>
    <w:rsid w:val="00482055"/>
    <w:rsid w:val="00496F46"/>
    <w:rsid w:val="0049709E"/>
    <w:rsid w:val="004A1051"/>
    <w:rsid w:val="004A2779"/>
    <w:rsid w:val="004B4C04"/>
    <w:rsid w:val="004B5779"/>
    <w:rsid w:val="004C3066"/>
    <w:rsid w:val="004C71DB"/>
    <w:rsid w:val="004D4469"/>
    <w:rsid w:val="004D6E2E"/>
    <w:rsid w:val="004F78D5"/>
    <w:rsid w:val="00502DE1"/>
    <w:rsid w:val="00524EB0"/>
    <w:rsid w:val="0053042A"/>
    <w:rsid w:val="0055601C"/>
    <w:rsid w:val="0056112B"/>
    <w:rsid w:val="00573667"/>
    <w:rsid w:val="00583018"/>
    <w:rsid w:val="00583A0C"/>
    <w:rsid w:val="005A453A"/>
    <w:rsid w:val="005D3BDF"/>
    <w:rsid w:val="005E576C"/>
    <w:rsid w:val="005F1190"/>
    <w:rsid w:val="00602B63"/>
    <w:rsid w:val="00620779"/>
    <w:rsid w:val="00640586"/>
    <w:rsid w:val="00647F96"/>
    <w:rsid w:val="006555B6"/>
    <w:rsid w:val="006659E6"/>
    <w:rsid w:val="00675E8D"/>
    <w:rsid w:val="006822E3"/>
    <w:rsid w:val="006831BF"/>
    <w:rsid w:val="006A2D80"/>
    <w:rsid w:val="006A5BC1"/>
    <w:rsid w:val="006C11AD"/>
    <w:rsid w:val="006C5F11"/>
    <w:rsid w:val="006D166F"/>
    <w:rsid w:val="006D1C98"/>
    <w:rsid w:val="006D5E45"/>
    <w:rsid w:val="00724235"/>
    <w:rsid w:val="0073774F"/>
    <w:rsid w:val="00765968"/>
    <w:rsid w:val="00773515"/>
    <w:rsid w:val="00774940"/>
    <w:rsid w:val="007770CA"/>
    <w:rsid w:val="00786247"/>
    <w:rsid w:val="00787DF6"/>
    <w:rsid w:val="00790051"/>
    <w:rsid w:val="00791438"/>
    <w:rsid w:val="0079220C"/>
    <w:rsid w:val="00796885"/>
    <w:rsid w:val="007A1A3E"/>
    <w:rsid w:val="007C133C"/>
    <w:rsid w:val="007D6109"/>
    <w:rsid w:val="007E2D0C"/>
    <w:rsid w:val="007E64BE"/>
    <w:rsid w:val="007F5A0D"/>
    <w:rsid w:val="007F72B4"/>
    <w:rsid w:val="00822CAE"/>
    <w:rsid w:val="0083223F"/>
    <w:rsid w:val="00833B65"/>
    <w:rsid w:val="00843DD0"/>
    <w:rsid w:val="00845D19"/>
    <w:rsid w:val="00854BAF"/>
    <w:rsid w:val="0085729F"/>
    <w:rsid w:val="00872FA6"/>
    <w:rsid w:val="008C20EA"/>
    <w:rsid w:val="008C3CF1"/>
    <w:rsid w:val="008C75AA"/>
    <w:rsid w:val="008D5A38"/>
    <w:rsid w:val="008F2F95"/>
    <w:rsid w:val="008F7B15"/>
    <w:rsid w:val="009014C6"/>
    <w:rsid w:val="00902C79"/>
    <w:rsid w:val="0091242D"/>
    <w:rsid w:val="009302D1"/>
    <w:rsid w:val="00941B97"/>
    <w:rsid w:val="009439E0"/>
    <w:rsid w:val="00943C8C"/>
    <w:rsid w:val="009666C4"/>
    <w:rsid w:val="00967084"/>
    <w:rsid w:val="0099655E"/>
    <w:rsid w:val="00996DEF"/>
    <w:rsid w:val="009C7415"/>
    <w:rsid w:val="009D3BB0"/>
    <w:rsid w:val="009D75A7"/>
    <w:rsid w:val="009E25B9"/>
    <w:rsid w:val="009F6F4F"/>
    <w:rsid w:val="00A02103"/>
    <w:rsid w:val="00A12954"/>
    <w:rsid w:val="00A13E2F"/>
    <w:rsid w:val="00A21D66"/>
    <w:rsid w:val="00A24285"/>
    <w:rsid w:val="00A42CE1"/>
    <w:rsid w:val="00A45D1E"/>
    <w:rsid w:val="00A51AE2"/>
    <w:rsid w:val="00A5221A"/>
    <w:rsid w:val="00A663FC"/>
    <w:rsid w:val="00A7160B"/>
    <w:rsid w:val="00A7333E"/>
    <w:rsid w:val="00A967ED"/>
    <w:rsid w:val="00AB0AE8"/>
    <w:rsid w:val="00AE46F0"/>
    <w:rsid w:val="00B17DAF"/>
    <w:rsid w:val="00B240F4"/>
    <w:rsid w:val="00B27C44"/>
    <w:rsid w:val="00B5537E"/>
    <w:rsid w:val="00B56D21"/>
    <w:rsid w:val="00B81ECF"/>
    <w:rsid w:val="00B85ED6"/>
    <w:rsid w:val="00B90E73"/>
    <w:rsid w:val="00B97A4C"/>
    <w:rsid w:val="00BA15C9"/>
    <w:rsid w:val="00BB58D3"/>
    <w:rsid w:val="00BD0309"/>
    <w:rsid w:val="00BE0D2F"/>
    <w:rsid w:val="00BE2462"/>
    <w:rsid w:val="00BE4EB9"/>
    <w:rsid w:val="00BE5DF0"/>
    <w:rsid w:val="00C05461"/>
    <w:rsid w:val="00C11AC3"/>
    <w:rsid w:val="00C21498"/>
    <w:rsid w:val="00C30439"/>
    <w:rsid w:val="00C306EC"/>
    <w:rsid w:val="00C354D0"/>
    <w:rsid w:val="00C419DF"/>
    <w:rsid w:val="00C61AA2"/>
    <w:rsid w:val="00C820AF"/>
    <w:rsid w:val="00C83EBC"/>
    <w:rsid w:val="00C84CCD"/>
    <w:rsid w:val="00CA4E2D"/>
    <w:rsid w:val="00CC1AB3"/>
    <w:rsid w:val="00CC308F"/>
    <w:rsid w:val="00CC4EA4"/>
    <w:rsid w:val="00CC4FB0"/>
    <w:rsid w:val="00CD092B"/>
    <w:rsid w:val="00CD4103"/>
    <w:rsid w:val="00CD60F9"/>
    <w:rsid w:val="00D20562"/>
    <w:rsid w:val="00D339DB"/>
    <w:rsid w:val="00D35111"/>
    <w:rsid w:val="00D53602"/>
    <w:rsid w:val="00D56B6F"/>
    <w:rsid w:val="00D6768B"/>
    <w:rsid w:val="00D705C1"/>
    <w:rsid w:val="00D77055"/>
    <w:rsid w:val="00D8561B"/>
    <w:rsid w:val="00D8561C"/>
    <w:rsid w:val="00DB3E33"/>
    <w:rsid w:val="00DB50A8"/>
    <w:rsid w:val="00DD0C73"/>
    <w:rsid w:val="00DE2D91"/>
    <w:rsid w:val="00DE741F"/>
    <w:rsid w:val="00DF00E4"/>
    <w:rsid w:val="00DF669D"/>
    <w:rsid w:val="00E2290E"/>
    <w:rsid w:val="00E331B6"/>
    <w:rsid w:val="00E35BC3"/>
    <w:rsid w:val="00E4574C"/>
    <w:rsid w:val="00E52ACC"/>
    <w:rsid w:val="00E76E5A"/>
    <w:rsid w:val="00E94348"/>
    <w:rsid w:val="00EB586C"/>
    <w:rsid w:val="00EC30AF"/>
    <w:rsid w:val="00ED0F07"/>
    <w:rsid w:val="00EF1C31"/>
    <w:rsid w:val="00EF528E"/>
    <w:rsid w:val="00EF6DAF"/>
    <w:rsid w:val="00F00866"/>
    <w:rsid w:val="00F04CF5"/>
    <w:rsid w:val="00F12BEB"/>
    <w:rsid w:val="00F43527"/>
    <w:rsid w:val="00F43727"/>
    <w:rsid w:val="00F4770E"/>
    <w:rsid w:val="00F65D3C"/>
    <w:rsid w:val="00F84B4C"/>
    <w:rsid w:val="00FA7A88"/>
    <w:rsid w:val="00FD05C4"/>
    <w:rsid w:val="00FD0A7A"/>
    <w:rsid w:val="00FD0D35"/>
    <w:rsid w:val="00FD1CBF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46C58-3530-4A42-BB66-1C76F6D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DF"/>
    <w:pPr>
      <w:suppressAutoHyphens/>
      <w:spacing w:after="120"/>
      <w:jc w:val="both"/>
    </w:pPr>
    <w:rPr>
      <w:rFonts w:eastAsia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C419DF"/>
  </w:style>
  <w:style w:type="character" w:customStyle="1" w:styleId="BodyTextChar">
    <w:name w:val="Body Text Char"/>
    <w:rsid w:val="00C419DF"/>
    <w:rPr>
      <w:rFonts w:eastAsia="Times New Roman"/>
    </w:rPr>
  </w:style>
  <w:style w:type="character" w:styleId="Hyperlink">
    <w:name w:val="Hyperlink"/>
    <w:semiHidden/>
    <w:rsid w:val="00C419DF"/>
    <w:rPr>
      <w:color w:val="000000"/>
      <w:u w:val="single"/>
    </w:rPr>
  </w:style>
  <w:style w:type="paragraph" w:customStyle="1" w:styleId="Captulo">
    <w:name w:val="Capítulo"/>
    <w:basedOn w:val="Normal"/>
    <w:next w:val="Corpodetexto"/>
    <w:rsid w:val="00C419DF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C419DF"/>
    <w:pPr>
      <w:spacing w:after="0"/>
    </w:pPr>
    <w:rPr>
      <w:rFonts w:eastAsia="Times New Roman"/>
      <w:sz w:val="20"/>
      <w:szCs w:val="20"/>
    </w:rPr>
  </w:style>
  <w:style w:type="paragraph" w:styleId="Lista">
    <w:name w:val="List"/>
    <w:basedOn w:val="Corpodetexto"/>
    <w:semiHidden/>
    <w:rsid w:val="00C419DF"/>
    <w:rPr>
      <w:rFonts w:cs="Tahoma"/>
    </w:rPr>
  </w:style>
  <w:style w:type="paragraph" w:customStyle="1" w:styleId="Legenda1">
    <w:name w:val="Legenda1"/>
    <w:basedOn w:val="Normal"/>
    <w:rsid w:val="00C419DF"/>
    <w:pPr>
      <w:suppressLineNumbers/>
      <w:spacing w:before="120"/>
    </w:pPr>
    <w:rPr>
      <w:rFonts w:cs="Tahoma"/>
      <w:i/>
      <w:iCs/>
    </w:rPr>
  </w:style>
  <w:style w:type="paragraph" w:customStyle="1" w:styleId="ndice">
    <w:name w:val="Índice"/>
    <w:basedOn w:val="Normal"/>
    <w:rsid w:val="00C419DF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151BC6"/>
    <w:pPr>
      <w:suppressAutoHyphens w:val="0"/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4EB9"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04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2A9"/>
    <w:rPr>
      <w:rFonts w:eastAsia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2A9"/>
    <w:rPr>
      <w:rFonts w:eastAsia="Calibri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2A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2A9"/>
    <w:rPr>
      <w:rFonts w:ascii="Tahoma" w:eastAsia="Calibri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E33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5</cp:revision>
  <cp:lastPrinted>2011-08-22T14:50:00Z</cp:lastPrinted>
  <dcterms:created xsi:type="dcterms:W3CDTF">2016-03-02T18:38:00Z</dcterms:created>
  <dcterms:modified xsi:type="dcterms:W3CDTF">2016-03-28T19:22:00Z</dcterms:modified>
</cp:coreProperties>
</file>