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0F" w:rsidRPr="00601A0F" w:rsidRDefault="00601A0F" w:rsidP="00601A0F">
      <w:pPr>
        <w:jc w:val="right"/>
        <w:rPr>
          <w:b/>
        </w:rPr>
      </w:pPr>
      <w:r w:rsidRPr="00601A0F">
        <w:rPr>
          <w:b/>
        </w:rPr>
        <w:t>Revisado em 16/12/2015</w:t>
      </w:r>
    </w:p>
    <w:p w:rsidR="00A24285" w:rsidRPr="00F237A0" w:rsidRDefault="00E33391" w:rsidP="00A24285">
      <w:r>
        <w:t xml:space="preserve">Tema </w:t>
      </w:r>
      <w:r w:rsidR="00AE201C">
        <w:t>3</w:t>
      </w:r>
      <w:r w:rsidR="00D7384F">
        <w:t>1</w:t>
      </w:r>
      <w:r w:rsidR="00AE201C">
        <w:t xml:space="preserve"> </w:t>
      </w:r>
      <w:bookmarkStart w:id="0" w:name="_GoBack"/>
      <w:bookmarkEnd w:id="0"/>
      <w:r w:rsidR="00A93221">
        <w:noBreakHyphen/>
      </w:r>
      <w:r w:rsidR="0004139E" w:rsidRPr="00F237A0">
        <w:t xml:space="preserve"> Responsabilização </w:t>
      </w:r>
      <w:r w:rsidR="00EF4147">
        <w:t xml:space="preserve">solidária </w:t>
      </w:r>
      <w:r w:rsidR="0004139E" w:rsidRPr="00F237A0">
        <w:t xml:space="preserve">de terceiros </w:t>
      </w:r>
      <w:r w:rsidR="00F910BC">
        <w:t xml:space="preserve">contratados </w:t>
      </w:r>
      <w:r w:rsidR="00EF4147">
        <w:t xml:space="preserve">em face de recursos federais </w:t>
      </w:r>
      <w:r w:rsidR="0004139E" w:rsidRPr="00F237A0">
        <w:t>descentraliza</w:t>
      </w:r>
      <w:r w:rsidR="00EF4147">
        <w:t xml:space="preserve">dos por meio </w:t>
      </w:r>
      <w:r w:rsidR="0004139E" w:rsidRPr="00F237A0">
        <w:t xml:space="preserve">de </w:t>
      </w:r>
      <w:r w:rsidR="00B50976">
        <w:t xml:space="preserve">transferências fundo a fundo, </w:t>
      </w:r>
      <w:r w:rsidR="0004139E" w:rsidRPr="00F237A0">
        <w:t>convênio</w:t>
      </w:r>
      <w:r w:rsidR="00EF4147">
        <w:t>s</w:t>
      </w:r>
      <w:r w:rsidR="000E3F09">
        <w:t>, contrato</w:t>
      </w:r>
      <w:r w:rsidR="00EF4147">
        <w:t>s</w:t>
      </w:r>
      <w:r w:rsidR="000E3F09">
        <w:t xml:space="preserve"> de repasse</w:t>
      </w:r>
      <w:r w:rsidR="00B50976">
        <w:t xml:space="preserve"> ou</w:t>
      </w:r>
      <w:r w:rsidR="000E3F09">
        <w:t xml:space="preserve"> instrumentos congêneres</w:t>
      </w:r>
      <w:r w:rsidR="0055601C" w:rsidRPr="00F237A0">
        <w:t>.</w:t>
      </w:r>
    </w:p>
    <w:p w:rsidR="00BB58D3" w:rsidRDefault="0004139E" w:rsidP="00601A0F">
      <w:pPr>
        <w:spacing w:before="360" w:after="360"/>
        <w:rPr>
          <w:rFonts w:eastAsia="Times New Roman"/>
          <w:b/>
          <w:bCs/>
          <w:color w:val="365F91"/>
        </w:rPr>
      </w:pPr>
      <w:r w:rsidRPr="00F237A0">
        <w:rPr>
          <w:rFonts w:eastAsia="Times New Roman"/>
          <w:b/>
          <w:bCs/>
          <w:color w:val="365F91"/>
        </w:rPr>
        <w:t xml:space="preserve">O TCU pode, quando do julgamento pela irregularidade </w:t>
      </w:r>
      <w:r w:rsidR="00AE6CA8" w:rsidRPr="00F237A0">
        <w:rPr>
          <w:rFonts w:eastAsia="Times New Roman"/>
          <w:b/>
          <w:bCs/>
          <w:color w:val="365F91"/>
        </w:rPr>
        <w:t xml:space="preserve">de </w:t>
      </w:r>
      <w:r w:rsidRPr="00F237A0">
        <w:rPr>
          <w:rFonts w:eastAsia="Times New Roman"/>
          <w:b/>
          <w:bCs/>
          <w:color w:val="365F91"/>
        </w:rPr>
        <w:t>contas, fixar</w:t>
      </w:r>
      <w:r w:rsidR="00AE6CA8" w:rsidRPr="00F237A0">
        <w:rPr>
          <w:rFonts w:eastAsia="Times New Roman"/>
          <w:b/>
          <w:bCs/>
          <w:color w:val="365F91"/>
        </w:rPr>
        <w:t xml:space="preserve"> </w:t>
      </w:r>
      <w:r w:rsidRPr="00F237A0">
        <w:rPr>
          <w:rFonts w:eastAsia="Times New Roman"/>
          <w:b/>
          <w:bCs/>
          <w:color w:val="365F91"/>
        </w:rPr>
        <w:t>a responsabilidade solidária de agente privado</w:t>
      </w:r>
      <w:r w:rsidR="00E357DA">
        <w:rPr>
          <w:rFonts w:eastAsia="Times New Roman"/>
          <w:b/>
          <w:bCs/>
          <w:color w:val="365F91"/>
        </w:rPr>
        <w:t xml:space="preserve"> pelos danos causados ao erário na aplicação desses recursos</w:t>
      </w:r>
      <w:r w:rsidR="00B50976">
        <w:rPr>
          <w:rFonts w:eastAsia="Times New Roman"/>
          <w:b/>
          <w:bCs/>
          <w:color w:val="365F91"/>
        </w:rPr>
        <w:t>,</w:t>
      </w:r>
      <w:r w:rsidRPr="00F237A0">
        <w:rPr>
          <w:rFonts w:eastAsia="Times New Roman"/>
          <w:b/>
          <w:bCs/>
          <w:color w:val="365F91"/>
        </w:rPr>
        <w:t xml:space="preserve"> </w:t>
      </w:r>
      <w:r w:rsidR="00E357DA">
        <w:rPr>
          <w:rFonts w:eastAsia="Times New Roman"/>
          <w:b/>
          <w:bCs/>
          <w:color w:val="365F91"/>
        </w:rPr>
        <w:t>s</w:t>
      </w:r>
      <w:r w:rsidR="00AE6CA8" w:rsidRPr="00F237A0">
        <w:rPr>
          <w:rFonts w:eastAsia="Times New Roman"/>
          <w:b/>
          <w:bCs/>
          <w:color w:val="365F91"/>
        </w:rPr>
        <w:t>e</w:t>
      </w:r>
      <w:r w:rsidR="00E357DA">
        <w:rPr>
          <w:rFonts w:eastAsia="Times New Roman"/>
          <w:b/>
          <w:bCs/>
          <w:color w:val="365F91"/>
        </w:rPr>
        <w:t xml:space="preserve">m prejuízo de haver </w:t>
      </w:r>
      <w:r w:rsidRPr="00F237A0">
        <w:rPr>
          <w:rFonts w:eastAsia="Times New Roman"/>
          <w:b/>
          <w:bCs/>
          <w:color w:val="365F91"/>
        </w:rPr>
        <w:t>conden</w:t>
      </w:r>
      <w:r w:rsidR="00E357DA">
        <w:rPr>
          <w:rFonts w:eastAsia="Times New Roman"/>
          <w:b/>
          <w:bCs/>
          <w:color w:val="365F91"/>
        </w:rPr>
        <w:t xml:space="preserve">ação </w:t>
      </w:r>
      <w:r w:rsidRPr="00F237A0">
        <w:rPr>
          <w:rFonts w:eastAsia="Times New Roman"/>
          <w:b/>
          <w:bCs/>
          <w:color w:val="365F91"/>
        </w:rPr>
        <w:t xml:space="preserve">ao pagamento </w:t>
      </w:r>
      <w:r w:rsidR="00AE6CA8" w:rsidRPr="00F237A0">
        <w:rPr>
          <w:rFonts w:eastAsia="Times New Roman"/>
          <w:b/>
          <w:bCs/>
          <w:color w:val="365F91"/>
        </w:rPr>
        <w:t xml:space="preserve">de </w:t>
      </w:r>
      <w:r w:rsidRPr="00F237A0">
        <w:rPr>
          <w:rFonts w:eastAsia="Times New Roman"/>
          <w:b/>
          <w:bCs/>
          <w:color w:val="365F91"/>
        </w:rPr>
        <w:t>multa</w:t>
      </w:r>
      <w:r w:rsidR="00DD7C40" w:rsidRPr="00F237A0">
        <w:rPr>
          <w:rFonts w:eastAsia="Times New Roman"/>
          <w:b/>
          <w:bCs/>
          <w:color w:val="365F91"/>
        </w:rPr>
        <w:t>.</w:t>
      </w:r>
    </w:p>
    <w:p w:rsidR="00F17214" w:rsidRDefault="004A3AD4" w:rsidP="00763BFD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Conforme se extrai dos </w:t>
      </w:r>
      <w:r w:rsidRPr="00491F31">
        <w:rPr>
          <w:sz w:val="24"/>
          <w:szCs w:val="24"/>
        </w:rPr>
        <w:t>autos</w:t>
      </w:r>
      <w:r w:rsidR="00491F31" w:rsidRPr="00491F31">
        <w:rPr>
          <w:sz w:val="24"/>
          <w:szCs w:val="24"/>
        </w:rPr>
        <w:t xml:space="preserve"> (</w:t>
      </w:r>
      <w:r w:rsidR="00491F31" w:rsidRPr="00491F31">
        <w:rPr>
          <w:color w:val="FF0000"/>
          <w:sz w:val="24"/>
          <w:szCs w:val="24"/>
        </w:rPr>
        <w:t xml:space="preserve">&lt;&lt;fls. ou p. </w:t>
      </w:r>
      <w:proofErr w:type="spellStart"/>
      <w:r w:rsidR="00491F31" w:rsidRPr="00491F31">
        <w:rPr>
          <w:color w:val="FF0000"/>
          <w:sz w:val="24"/>
          <w:szCs w:val="24"/>
        </w:rPr>
        <w:t>xxx-xxx</w:t>
      </w:r>
      <w:proofErr w:type="spellEnd"/>
      <w:r w:rsidR="00491F31" w:rsidRPr="00491F31">
        <w:rPr>
          <w:color w:val="FF0000"/>
          <w:sz w:val="24"/>
          <w:szCs w:val="24"/>
        </w:rPr>
        <w:t>&gt;&gt;</w:t>
      </w:r>
      <w:r w:rsidR="00491F31" w:rsidRPr="00491F31">
        <w:rPr>
          <w:sz w:val="24"/>
          <w:szCs w:val="24"/>
        </w:rPr>
        <w:t>)</w:t>
      </w:r>
      <w:r w:rsidRPr="00491F31">
        <w:rPr>
          <w:sz w:val="24"/>
          <w:szCs w:val="24"/>
        </w:rPr>
        <w:t xml:space="preserve">, </w:t>
      </w:r>
      <w:proofErr w:type="gramStart"/>
      <w:r w:rsidRPr="00491F31">
        <w:rPr>
          <w:sz w:val="24"/>
          <w:szCs w:val="24"/>
        </w:rPr>
        <w:t xml:space="preserve">a </w:t>
      </w:r>
      <w:r w:rsidR="00725E9A">
        <w:rPr>
          <w:sz w:val="24"/>
          <w:szCs w:val="24"/>
        </w:rPr>
        <w:t xml:space="preserve"> empresa</w:t>
      </w:r>
      <w:proofErr w:type="gramEnd"/>
      <w:r w:rsidR="00F17214" w:rsidRPr="00491F31">
        <w:rPr>
          <w:sz w:val="24"/>
          <w:szCs w:val="24"/>
        </w:rPr>
        <w:t xml:space="preserve"> </w:t>
      </w:r>
      <w:r w:rsidRPr="00491F31">
        <w:rPr>
          <w:color w:val="FF0000"/>
          <w:sz w:val="24"/>
          <w:szCs w:val="24"/>
        </w:rPr>
        <w:t xml:space="preserve">&lt;&lt; nome da </w:t>
      </w:r>
      <w:r w:rsidR="00725E9A">
        <w:rPr>
          <w:color w:val="FF0000"/>
          <w:sz w:val="24"/>
          <w:szCs w:val="24"/>
        </w:rPr>
        <w:t>empresa</w:t>
      </w:r>
      <w:r w:rsidRPr="00491F31">
        <w:rPr>
          <w:color w:val="FF0000"/>
          <w:sz w:val="24"/>
          <w:szCs w:val="24"/>
        </w:rPr>
        <w:t>&gt;&gt;</w:t>
      </w:r>
      <w:r w:rsidR="00F17214" w:rsidRPr="00491F31">
        <w:rPr>
          <w:color w:val="FF0000"/>
          <w:sz w:val="24"/>
          <w:szCs w:val="24"/>
        </w:rPr>
        <w:t xml:space="preserve"> </w:t>
      </w:r>
      <w:r w:rsidR="00F17214" w:rsidRPr="00491F31">
        <w:rPr>
          <w:sz w:val="24"/>
          <w:szCs w:val="24"/>
        </w:rPr>
        <w:t>concorreu para a ocorrência do débito,</w:t>
      </w:r>
      <w:r w:rsidR="00F17214" w:rsidRPr="00F17214">
        <w:rPr>
          <w:sz w:val="24"/>
          <w:szCs w:val="24"/>
        </w:rPr>
        <w:t xml:space="preserve"> uma vez que</w:t>
      </w:r>
      <w:r w:rsidR="00F17214">
        <w:rPr>
          <w:sz w:val="24"/>
          <w:szCs w:val="24"/>
        </w:rPr>
        <w:t xml:space="preserve">, de acordo com os </w:t>
      </w:r>
      <w:r w:rsidR="00F17214" w:rsidRPr="00F13804">
        <w:rPr>
          <w:sz w:val="24"/>
          <w:szCs w:val="24"/>
        </w:rPr>
        <w:t xml:space="preserve">documentos de </w:t>
      </w:r>
      <w:r w:rsidR="00F13804" w:rsidRPr="00F13804">
        <w:rPr>
          <w:sz w:val="24"/>
          <w:szCs w:val="24"/>
        </w:rPr>
        <w:t xml:space="preserve">peça </w:t>
      </w:r>
      <w:r w:rsidR="00F13804" w:rsidRPr="00F13804">
        <w:rPr>
          <w:color w:val="FF0000"/>
          <w:sz w:val="24"/>
          <w:szCs w:val="24"/>
        </w:rPr>
        <w:t>&lt;&lt;</w:t>
      </w:r>
      <w:proofErr w:type="spellStart"/>
      <w:r w:rsidR="00F13804" w:rsidRPr="00F13804">
        <w:rPr>
          <w:color w:val="FF0000"/>
          <w:sz w:val="24"/>
          <w:szCs w:val="24"/>
        </w:rPr>
        <w:t>xx</w:t>
      </w:r>
      <w:proofErr w:type="spellEnd"/>
      <w:r w:rsidR="00F13804" w:rsidRPr="00F13804">
        <w:rPr>
          <w:color w:val="FF0000"/>
          <w:sz w:val="24"/>
          <w:szCs w:val="24"/>
        </w:rPr>
        <w:t>&gt;&gt;</w:t>
      </w:r>
      <w:r w:rsidR="00F13804" w:rsidRPr="00F13804">
        <w:rPr>
          <w:sz w:val="24"/>
          <w:szCs w:val="24"/>
        </w:rPr>
        <w:t xml:space="preserve">, p. </w:t>
      </w:r>
      <w:r w:rsidR="00F13804" w:rsidRPr="00F13804">
        <w:rPr>
          <w:color w:val="FF0000"/>
          <w:sz w:val="24"/>
          <w:szCs w:val="24"/>
        </w:rPr>
        <w:t>&lt;&lt;</w:t>
      </w:r>
      <w:proofErr w:type="spellStart"/>
      <w:r w:rsidR="00F13804" w:rsidRPr="00F13804">
        <w:rPr>
          <w:color w:val="FF0000"/>
          <w:sz w:val="24"/>
          <w:szCs w:val="24"/>
        </w:rPr>
        <w:t>xx-xx</w:t>
      </w:r>
      <w:proofErr w:type="spellEnd"/>
      <w:r w:rsidR="00F13804" w:rsidRPr="00F13804">
        <w:rPr>
          <w:color w:val="FF0000"/>
          <w:sz w:val="24"/>
          <w:szCs w:val="24"/>
        </w:rPr>
        <w:t>&gt;&gt;</w:t>
      </w:r>
      <w:r w:rsidR="00F17214" w:rsidRPr="00F13804">
        <w:rPr>
          <w:sz w:val="24"/>
          <w:szCs w:val="24"/>
        </w:rPr>
        <w:t xml:space="preserve">, </w:t>
      </w:r>
      <w:r w:rsidR="00F17214" w:rsidRPr="00F13804">
        <w:rPr>
          <w:color w:val="FF0000"/>
          <w:sz w:val="24"/>
          <w:szCs w:val="24"/>
        </w:rPr>
        <w:t>&lt;&lt;descrever os fatos comp</w:t>
      </w:r>
      <w:r w:rsidR="00F17214" w:rsidRPr="00F17214">
        <w:rPr>
          <w:color w:val="FF0000"/>
          <w:sz w:val="24"/>
          <w:szCs w:val="24"/>
        </w:rPr>
        <w:t>robatórios da atuação da empresa</w:t>
      </w:r>
      <w:r w:rsidR="00F17214">
        <w:rPr>
          <w:color w:val="FF0000"/>
          <w:sz w:val="24"/>
          <w:szCs w:val="24"/>
        </w:rPr>
        <w:t xml:space="preserve"> que concorreram com o débito</w:t>
      </w:r>
      <w:r w:rsidR="00F17214" w:rsidRPr="00F17214">
        <w:rPr>
          <w:color w:val="FF0000"/>
          <w:sz w:val="24"/>
          <w:szCs w:val="24"/>
        </w:rPr>
        <w:t>&gt;&gt;</w:t>
      </w:r>
      <w:r w:rsidR="00F17214">
        <w:rPr>
          <w:sz w:val="24"/>
          <w:szCs w:val="24"/>
        </w:rPr>
        <w:t>.</w:t>
      </w:r>
    </w:p>
    <w:p w:rsidR="007147DA" w:rsidRDefault="00CA345E" w:rsidP="005A2BAC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Segundo </w:t>
      </w:r>
      <w:r w:rsidR="00A002FA">
        <w:rPr>
          <w:sz w:val="24"/>
          <w:szCs w:val="24"/>
        </w:rPr>
        <w:t>os</w:t>
      </w:r>
      <w:r w:rsidR="00763BFD" w:rsidRPr="00763BFD">
        <w:rPr>
          <w:sz w:val="24"/>
          <w:szCs w:val="24"/>
        </w:rPr>
        <w:t xml:space="preserve"> artigos 4º e 5º da Lei 8.443/1992</w:t>
      </w:r>
      <w:r>
        <w:rPr>
          <w:sz w:val="24"/>
          <w:szCs w:val="24"/>
        </w:rPr>
        <w:t xml:space="preserve">, </w:t>
      </w:r>
      <w:r w:rsidR="00763BFD" w:rsidRPr="00763BFD">
        <w:rPr>
          <w:sz w:val="24"/>
          <w:szCs w:val="24"/>
        </w:rPr>
        <w:t xml:space="preserve">o Tribunal de Contas da União tem jurisdição própria e privativa sobre as pessoas e matérias sujeitas à sua competência, abrangendo todos os responsáveis pela aplicação de recursos </w:t>
      </w:r>
      <w:r>
        <w:rPr>
          <w:sz w:val="24"/>
          <w:szCs w:val="24"/>
        </w:rPr>
        <w:t>federais</w:t>
      </w:r>
      <w:r w:rsidR="00763BFD" w:rsidRPr="00763B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A2BAC" w:rsidRDefault="005A2BAC" w:rsidP="005A2BAC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Já o §</w:t>
      </w:r>
      <w:r w:rsidR="00725E9A">
        <w:rPr>
          <w:sz w:val="24"/>
          <w:szCs w:val="24"/>
        </w:rPr>
        <w:t xml:space="preserve"> </w:t>
      </w:r>
      <w:r w:rsidRPr="005A2BAC">
        <w:rPr>
          <w:sz w:val="24"/>
          <w:szCs w:val="24"/>
        </w:rPr>
        <w:t xml:space="preserve">2° </w:t>
      </w:r>
      <w:r>
        <w:rPr>
          <w:sz w:val="24"/>
          <w:szCs w:val="24"/>
        </w:rPr>
        <w:t xml:space="preserve">do art. 16 da </w:t>
      </w:r>
      <w:r w:rsidR="00A002FA">
        <w:rPr>
          <w:sz w:val="24"/>
          <w:szCs w:val="24"/>
        </w:rPr>
        <w:t>mesma</w:t>
      </w:r>
      <w:r>
        <w:rPr>
          <w:sz w:val="24"/>
          <w:szCs w:val="24"/>
        </w:rPr>
        <w:t xml:space="preserve"> </w:t>
      </w:r>
      <w:r w:rsidR="00F237A0">
        <w:rPr>
          <w:sz w:val="24"/>
          <w:szCs w:val="24"/>
        </w:rPr>
        <w:t>l</w:t>
      </w:r>
      <w:r>
        <w:rPr>
          <w:sz w:val="24"/>
          <w:szCs w:val="24"/>
        </w:rPr>
        <w:t>ei determina que deve</w:t>
      </w:r>
      <w:r w:rsidRPr="005A2BAC">
        <w:rPr>
          <w:sz w:val="24"/>
          <w:szCs w:val="24"/>
        </w:rPr>
        <w:t xml:space="preserve"> o Tribunal, ao julgar irregulares as contas, fixar a responsabilidade solidária</w:t>
      </w:r>
      <w:r>
        <w:rPr>
          <w:sz w:val="24"/>
          <w:szCs w:val="24"/>
        </w:rPr>
        <w:t xml:space="preserve"> </w:t>
      </w:r>
      <w:r w:rsidRPr="005A2BAC">
        <w:rPr>
          <w:sz w:val="24"/>
          <w:szCs w:val="24"/>
        </w:rPr>
        <w:t>do agente público que praticou o ato irregular, e do terceiro que, como contratante ou parte interessada na prática do mesmo ato, de qualquer modo haja concorrido para o cometimento do dano apurado.</w:t>
      </w:r>
    </w:p>
    <w:p w:rsidR="00763BFD" w:rsidRDefault="00763BFD" w:rsidP="00763BFD">
      <w:pPr>
        <w:pStyle w:val="Corpodetexto"/>
        <w:spacing w:before="120"/>
        <w:ind w:firstLine="1134"/>
        <w:rPr>
          <w:sz w:val="24"/>
          <w:szCs w:val="24"/>
        </w:rPr>
      </w:pPr>
      <w:r w:rsidRPr="00763BFD">
        <w:rPr>
          <w:sz w:val="24"/>
          <w:szCs w:val="24"/>
        </w:rPr>
        <w:t xml:space="preserve">No caso em tela, em que a obrigação foi assumida entre a empresa </w:t>
      </w:r>
      <w:r w:rsidRPr="004057D2">
        <w:rPr>
          <w:color w:val="FF0000"/>
          <w:sz w:val="24"/>
          <w:szCs w:val="24"/>
        </w:rPr>
        <w:t xml:space="preserve">&lt;&lt; nome da empresa &gt;&gt; </w:t>
      </w:r>
      <w:r w:rsidRPr="00763BFD">
        <w:rPr>
          <w:sz w:val="24"/>
          <w:szCs w:val="24"/>
        </w:rPr>
        <w:t xml:space="preserve">e a </w:t>
      </w:r>
      <w:r w:rsidRPr="00763BFD">
        <w:rPr>
          <w:color w:val="FF0000"/>
          <w:sz w:val="24"/>
          <w:szCs w:val="24"/>
        </w:rPr>
        <w:t>&lt;&lt; convenente ou repassadora de recursos &gt;&gt;</w:t>
      </w:r>
      <w:r w:rsidRPr="00763BFD">
        <w:rPr>
          <w:sz w:val="24"/>
          <w:szCs w:val="24"/>
        </w:rPr>
        <w:t xml:space="preserve">, resta claro que a empresa é o terceiro mencionado no </w:t>
      </w:r>
      <w:r w:rsidR="00B50976">
        <w:rPr>
          <w:sz w:val="24"/>
          <w:szCs w:val="24"/>
        </w:rPr>
        <w:t xml:space="preserve">§ 2º do </w:t>
      </w:r>
      <w:r w:rsidRPr="00763BFD">
        <w:rPr>
          <w:sz w:val="24"/>
          <w:szCs w:val="24"/>
        </w:rPr>
        <w:t>artigo 16 da Lei 8.443/1992.</w:t>
      </w:r>
    </w:p>
    <w:p w:rsidR="00763BFD" w:rsidRPr="00763BFD" w:rsidRDefault="00055AFF" w:rsidP="00763BFD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Nesse sentido, </w:t>
      </w:r>
      <w:r w:rsidR="00763BFD" w:rsidRPr="00763BFD">
        <w:rPr>
          <w:sz w:val="24"/>
          <w:szCs w:val="24"/>
        </w:rPr>
        <w:t xml:space="preserve">a jurisprudência consolidada </w:t>
      </w:r>
      <w:r w:rsidR="00BE156E">
        <w:rPr>
          <w:sz w:val="24"/>
          <w:szCs w:val="24"/>
        </w:rPr>
        <w:t xml:space="preserve">aponta que </w:t>
      </w:r>
      <w:r w:rsidR="004057D2">
        <w:rPr>
          <w:sz w:val="24"/>
          <w:szCs w:val="24"/>
        </w:rPr>
        <w:t>o</w:t>
      </w:r>
      <w:r w:rsidR="004057D2" w:rsidRPr="004057D2">
        <w:rPr>
          <w:sz w:val="24"/>
          <w:szCs w:val="24"/>
        </w:rPr>
        <w:t xml:space="preserve"> TCU, quando do julgamento pela irregularidade das contas de determinado responsável, </w:t>
      </w:r>
      <w:r w:rsidR="003A2B32" w:rsidRPr="004057D2">
        <w:rPr>
          <w:sz w:val="24"/>
          <w:szCs w:val="24"/>
        </w:rPr>
        <w:t xml:space="preserve">pode </w:t>
      </w:r>
      <w:r w:rsidR="004057D2" w:rsidRPr="004057D2">
        <w:rPr>
          <w:sz w:val="24"/>
          <w:szCs w:val="24"/>
        </w:rPr>
        <w:t xml:space="preserve">fixar, quanto ao débito apurado, a responsabilidade solidária de agente privado que haja concorrido para o </w:t>
      </w:r>
      <w:r w:rsidR="00B50976" w:rsidRPr="004057D2">
        <w:rPr>
          <w:sz w:val="24"/>
          <w:szCs w:val="24"/>
        </w:rPr>
        <w:t>dano, podendo</w:t>
      </w:r>
      <w:r w:rsidR="004057D2" w:rsidRPr="004057D2">
        <w:rPr>
          <w:sz w:val="24"/>
          <w:szCs w:val="24"/>
        </w:rPr>
        <w:t xml:space="preserve"> ainda condená-lo ao pagamento da multa prevista no art. 57 da Lei 8.443/19</w:t>
      </w:r>
      <w:r>
        <w:rPr>
          <w:sz w:val="24"/>
          <w:szCs w:val="24"/>
        </w:rPr>
        <w:t>92 (</w:t>
      </w:r>
      <w:r w:rsidR="00763BFD" w:rsidRPr="00763BFD">
        <w:rPr>
          <w:sz w:val="24"/>
          <w:szCs w:val="24"/>
        </w:rPr>
        <w:t xml:space="preserve">Acórdãos </w:t>
      </w:r>
      <w:r w:rsidR="0010041E">
        <w:rPr>
          <w:sz w:val="24"/>
          <w:szCs w:val="24"/>
        </w:rPr>
        <w:t>2.262/2015-TCU-Plenário, 2</w:t>
      </w:r>
      <w:r w:rsidR="00393DF4">
        <w:rPr>
          <w:sz w:val="24"/>
          <w:szCs w:val="24"/>
        </w:rPr>
        <w:t>.</w:t>
      </w:r>
      <w:r w:rsidR="0010041E">
        <w:rPr>
          <w:sz w:val="24"/>
          <w:szCs w:val="24"/>
        </w:rPr>
        <w:t>781</w:t>
      </w:r>
      <w:r w:rsidR="00BE156E">
        <w:rPr>
          <w:sz w:val="24"/>
          <w:szCs w:val="24"/>
        </w:rPr>
        <w:t>/201</w:t>
      </w:r>
      <w:r w:rsidR="0010041E">
        <w:rPr>
          <w:sz w:val="24"/>
          <w:szCs w:val="24"/>
        </w:rPr>
        <w:t>5</w:t>
      </w:r>
      <w:r w:rsidR="00BE156E">
        <w:rPr>
          <w:sz w:val="24"/>
          <w:szCs w:val="24"/>
        </w:rPr>
        <w:t>-TCU-1ª Câmara,</w:t>
      </w:r>
      <w:r w:rsidR="00990B89">
        <w:rPr>
          <w:sz w:val="24"/>
          <w:szCs w:val="24"/>
        </w:rPr>
        <w:t xml:space="preserve"> </w:t>
      </w:r>
      <w:r w:rsidR="0010041E">
        <w:rPr>
          <w:sz w:val="24"/>
          <w:szCs w:val="24"/>
        </w:rPr>
        <w:t>3</w:t>
      </w:r>
      <w:r w:rsidR="00393DF4">
        <w:rPr>
          <w:sz w:val="24"/>
          <w:szCs w:val="24"/>
        </w:rPr>
        <w:t>.</w:t>
      </w:r>
      <w:r w:rsidR="0010041E">
        <w:rPr>
          <w:sz w:val="24"/>
          <w:szCs w:val="24"/>
        </w:rPr>
        <w:t>099</w:t>
      </w:r>
      <w:r w:rsidR="00BE156E">
        <w:rPr>
          <w:sz w:val="24"/>
          <w:szCs w:val="24"/>
        </w:rPr>
        <w:t>/201</w:t>
      </w:r>
      <w:r w:rsidR="0010041E">
        <w:rPr>
          <w:sz w:val="24"/>
          <w:szCs w:val="24"/>
        </w:rPr>
        <w:t>5</w:t>
      </w:r>
      <w:r w:rsidR="00BE156E">
        <w:rPr>
          <w:sz w:val="24"/>
          <w:szCs w:val="24"/>
        </w:rPr>
        <w:t>-TCU-1ª Câmara</w:t>
      </w:r>
      <w:r w:rsidR="0010041E">
        <w:rPr>
          <w:sz w:val="24"/>
          <w:szCs w:val="24"/>
        </w:rPr>
        <w:t xml:space="preserve"> e</w:t>
      </w:r>
      <w:r w:rsidR="00BE156E">
        <w:rPr>
          <w:sz w:val="24"/>
          <w:szCs w:val="24"/>
        </w:rPr>
        <w:t xml:space="preserve"> </w:t>
      </w:r>
      <w:r w:rsidR="0010041E">
        <w:rPr>
          <w:sz w:val="24"/>
          <w:szCs w:val="24"/>
        </w:rPr>
        <w:t>3</w:t>
      </w:r>
      <w:r w:rsidR="00393DF4">
        <w:rPr>
          <w:sz w:val="24"/>
          <w:szCs w:val="24"/>
        </w:rPr>
        <w:t>.</w:t>
      </w:r>
      <w:r w:rsidR="0010041E">
        <w:rPr>
          <w:sz w:val="24"/>
          <w:szCs w:val="24"/>
        </w:rPr>
        <w:t>433</w:t>
      </w:r>
      <w:r w:rsidR="00FF387B">
        <w:rPr>
          <w:sz w:val="24"/>
          <w:szCs w:val="24"/>
        </w:rPr>
        <w:t>/2015</w:t>
      </w:r>
      <w:r w:rsidR="00F237A0">
        <w:rPr>
          <w:sz w:val="24"/>
          <w:szCs w:val="24"/>
        </w:rPr>
        <w:t>-TCU</w:t>
      </w:r>
      <w:r w:rsidR="00990B89">
        <w:rPr>
          <w:sz w:val="24"/>
          <w:szCs w:val="24"/>
        </w:rPr>
        <w:noBreakHyphen/>
      </w:r>
      <w:r w:rsidR="0010041E">
        <w:rPr>
          <w:sz w:val="24"/>
          <w:szCs w:val="24"/>
        </w:rPr>
        <w:t>1ª Câmara</w:t>
      </w:r>
      <w:r w:rsidR="00CE5996">
        <w:rPr>
          <w:sz w:val="24"/>
          <w:szCs w:val="24"/>
        </w:rPr>
        <w:t>,</w:t>
      </w:r>
      <w:r w:rsidR="00CE5996" w:rsidRPr="00CE5996">
        <w:rPr>
          <w:sz w:val="24"/>
          <w:szCs w:val="24"/>
        </w:rPr>
        <w:t xml:space="preserve"> </w:t>
      </w:r>
      <w:r w:rsidR="00944EB9">
        <w:rPr>
          <w:sz w:val="24"/>
          <w:szCs w:val="24"/>
        </w:rPr>
        <w:t xml:space="preserve">6.412/2015-TCU-2ª Câmara, </w:t>
      </w:r>
      <w:r w:rsidR="00CE5996">
        <w:rPr>
          <w:sz w:val="24"/>
          <w:szCs w:val="24"/>
        </w:rPr>
        <w:t>8.670</w:t>
      </w:r>
      <w:r w:rsidR="00CE5996" w:rsidRPr="00990B89">
        <w:rPr>
          <w:sz w:val="24"/>
          <w:szCs w:val="24"/>
        </w:rPr>
        <w:t>/2015-</w:t>
      </w:r>
      <w:r w:rsidR="00CE5996">
        <w:rPr>
          <w:sz w:val="24"/>
          <w:szCs w:val="24"/>
        </w:rPr>
        <w:t>TCU-2ª Câmara, 8.922/2015-TCU-2ª Câmara</w:t>
      </w:r>
      <w:r>
        <w:rPr>
          <w:sz w:val="24"/>
          <w:szCs w:val="24"/>
        </w:rPr>
        <w:t>)</w:t>
      </w:r>
      <w:r w:rsidR="00763BFD" w:rsidRPr="00763BFD">
        <w:rPr>
          <w:sz w:val="24"/>
          <w:szCs w:val="24"/>
        </w:rPr>
        <w:t>.</w:t>
      </w:r>
    </w:p>
    <w:p w:rsidR="00A002FA" w:rsidRDefault="00055AFF" w:rsidP="00055AFF">
      <w:pPr>
        <w:pStyle w:val="Corpodetexto"/>
        <w:spacing w:before="120"/>
        <w:ind w:firstLine="1134"/>
        <w:rPr>
          <w:sz w:val="24"/>
          <w:szCs w:val="24"/>
        </w:rPr>
      </w:pPr>
      <w:r>
        <w:rPr>
          <w:sz w:val="24"/>
          <w:szCs w:val="24"/>
        </w:rPr>
        <w:t>Dessa forma, ante as informações contidas nos autos, deve o TCU</w:t>
      </w:r>
      <w:r w:rsidRPr="005A2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condenar de forma solidária o Sr. </w:t>
      </w:r>
      <w:r w:rsidRPr="005A2BAC">
        <w:rPr>
          <w:color w:val="FF0000"/>
          <w:sz w:val="24"/>
          <w:szCs w:val="24"/>
        </w:rPr>
        <w:t>&lt;&lt;</w:t>
      </w:r>
      <w:r w:rsidR="00FF387B">
        <w:rPr>
          <w:color w:val="FF0000"/>
          <w:sz w:val="24"/>
          <w:szCs w:val="24"/>
        </w:rPr>
        <w:t xml:space="preserve">indicação dos </w:t>
      </w:r>
      <w:r w:rsidRPr="005A2BAC">
        <w:rPr>
          <w:color w:val="FF0000"/>
          <w:sz w:val="24"/>
          <w:szCs w:val="24"/>
        </w:rPr>
        <w:t>agente</w:t>
      </w:r>
      <w:r w:rsidR="00FF387B">
        <w:rPr>
          <w:color w:val="FF0000"/>
          <w:sz w:val="24"/>
          <w:szCs w:val="24"/>
        </w:rPr>
        <w:t xml:space="preserve">s </w:t>
      </w:r>
      <w:r w:rsidRPr="005A2BAC">
        <w:rPr>
          <w:color w:val="FF0000"/>
          <w:sz w:val="24"/>
          <w:szCs w:val="24"/>
        </w:rPr>
        <w:t>responsáve</w:t>
      </w:r>
      <w:r w:rsidR="00FF387B">
        <w:rPr>
          <w:color w:val="FF0000"/>
          <w:sz w:val="24"/>
          <w:szCs w:val="24"/>
        </w:rPr>
        <w:t>is</w:t>
      </w:r>
      <w:r w:rsidRPr="005A2BAC">
        <w:rPr>
          <w:color w:val="FF0000"/>
          <w:sz w:val="24"/>
          <w:szCs w:val="24"/>
        </w:rPr>
        <w:t>&gt;&gt;</w:t>
      </w:r>
      <w:r w:rsidR="00CF69EA">
        <w:rPr>
          <w:sz w:val="24"/>
          <w:szCs w:val="24"/>
        </w:rPr>
        <w:t xml:space="preserve">, bem como </w:t>
      </w:r>
      <w:r w:rsidR="003A6036" w:rsidRPr="003A6036">
        <w:rPr>
          <w:sz w:val="24"/>
          <w:szCs w:val="24"/>
        </w:rPr>
        <w:t xml:space="preserve">a empresa </w:t>
      </w:r>
      <w:r w:rsidR="003A6036">
        <w:rPr>
          <w:color w:val="FF0000"/>
          <w:sz w:val="24"/>
          <w:szCs w:val="24"/>
        </w:rPr>
        <w:t>&lt;&lt;nome da empresa&gt;&gt;</w:t>
      </w:r>
      <w:r w:rsidR="00A002FA">
        <w:rPr>
          <w:sz w:val="24"/>
          <w:szCs w:val="24"/>
        </w:rPr>
        <w:t xml:space="preserve">, </w:t>
      </w:r>
      <w:r>
        <w:rPr>
          <w:sz w:val="24"/>
          <w:szCs w:val="24"/>
        </w:rPr>
        <w:t>nos termos do art. 16, §</w:t>
      </w:r>
      <w:r w:rsidR="00303128">
        <w:rPr>
          <w:sz w:val="24"/>
          <w:szCs w:val="24"/>
        </w:rPr>
        <w:t xml:space="preserve"> </w:t>
      </w:r>
      <w:r w:rsidRPr="005A2BAC">
        <w:rPr>
          <w:sz w:val="24"/>
          <w:szCs w:val="24"/>
        </w:rPr>
        <w:t>2°</w:t>
      </w:r>
      <w:r w:rsidR="0017344D">
        <w:rPr>
          <w:sz w:val="24"/>
          <w:szCs w:val="24"/>
        </w:rPr>
        <w:t>,</w:t>
      </w:r>
      <w:r w:rsidRPr="005A2B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 Lei </w:t>
      </w:r>
      <w:r w:rsidR="0017344D">
        <w:rPr>
          <w:sz w:val="24"/>
          <w:szCs w:val="24"/>
        </w:rPr>
        <w:t>8.443/1992</w:t>
      </w:r>
      <w:r w:rsidR="00A002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55AFF" w:rsidRDefault="00A002FA" w:rsidP="00055AFF">
      <w:pPr>
        <w:pStyle w:val="Corpodetexto"/>
        <w:spacing w:before="120"/>
        <w:ind w:firstLine="1134"/>
        <w:rPr>
          <w:color w:val="FF0000"/>
          <w:sz w:val="24"/>
          <w:szCs w:val="24"/>
        </w:rPr>
      </w:pPr>
      <w:r w:rsidRPr="002357D3">
        <w:rPr>
          <w:b/>
          <w:color w:val="1F497D"/>
          <w:sz w:val="24"/>
          <w:szCs w:val="24"/>
        </w:rPr>
        <w:t>Se entender cabível, pode-se acrescentar</w:t>
      </w:r>
      <w:r w:rsidRPr="00A002FA">
        <w:rPr>
          <w:color w:val="4F81BD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A002FA">
        <w:rPr>
          <w:color w:val="FF0000"/>
          <w:sz w:val="24"/>
          <w:szCs w:val="24"/>
        </w:rPr>
        <w:t xml:space="preserve">&lt;&lt; Deve ainda, </w:t>
      </w:r>
      <w:r>
        <w:rPr>
          <w:color w:val="FF0000"/>
          <w:sz w:val="24"/>
          <w:szCs w:val="24"/>
        </w:rPr>
        <w:t>considerando a alta</w:t>
      </w:r>
      <w:r w:rsidRPr="00A002FA">
        <w:rPr>
          <w:color w:val="FF0000"/>
          <w:sz w:val="24"/>
          <w:szCs w:val="24"/>
        </w:rPr>
        <w:t xml:space="preserve"> reprobabilidade da conduta do agente privado, </w:t>
      </w:r>
      <w:r w:rsidR="00055AFF" w:rsidRPr="00A002FA">
        <w:rPr>
          <w:color w:val="FF0000"/>
          <w:sz w:val="24"/>
          <w:szCs w:val="24"/>
        </w:rPr>
        <w:t>conden</w:t>
      </w:r>
      <w:r w:rsidRPr="00A002FA">
        <w:rPr>
          <w:color w:val="FF0000"/>
          <w:sz w:val="24"/>
          <w:szCs w:val="24"/>
        </w:rPr>
        <w:t>ar a referida empresa</w:t>
      </w:r>
      <w:r w:rsidR="00055AFF" w:rsidRPr="00A002FA">
        <w:rPr>
          <w:color w:val="FF0000"/>
          <w:sz w:val="24"/>
          <w:szCs w:val="24"/>
        </w:rPr>
        <w:t>, ao pagamento da multa prevista no art. 57 da Lei 8.443/1992.</w:t>
      </w:r>
      <w:r w:rsidRPr="00A002FA">
        <w:rPr>
          <w:color w:val="FF0000"/>
          <w:sz w:val="24"/>
          <w:szCs w:val="24"/>
        </w:rPr>
        <w:t>&gt;&gt;</w:t>
      </w:r>
    </w:p>
    <w:p w:rsidR="00BA3FB8" w:rsidRDefault="00BA3FB8" w:rsidP="00055AFF">
      <w:pPr>
        <w:pStyle w:val="Corpodetexto"/>
        <w:spacing w:before="120"/>
        <w:ind w:firstLine="1134"/>
        <w:rPr>
          <w:color w:val="FF0000"/>
          <w:sz w:val="24"/>
          <w:szCs w:val="24"/>
        </w:rPr>
      </w:pPr>
    </w:p>
    <w:p w:rsidR="004C722E" w:rsidRPr="00944EB9" w:rsidRDefault="000E3F09" w:rsidP="00944EB9">
      <w:pPr>
        <w:pStyle w:val="NormalWeb"/>
        <w:spacing w:after="120"/>
        <w:ind w:firstLine="0"/>
        <w:jc w:val="both"/>
        <w:rPr>
          <w:color w:val="365F91" w:themeColor="accent1" w:themeShade="BF"/>
        </w:rPr>
      </w:pPr>
      <w:r w:rsidRPr="00944EB9">
        <w:rPr>
          <w:color w:val="365F91" w:themeColor="accent1" w:themeShade="BF"/>
        </w:rPr>
        <w:t xml:space="preserve">Área: Responsabilidade; tema: </w:t>
      </w:r>
      <w:r w:rsidR="00830638" w:rsidRPr="00944EB9">
        <w:rPr>
          <w:color w:val="365F91" w:themeColor="accent1" w:themeShade="BF"/>
        </w:rPr>
        <w:t>Modalidade de responsabilização</w:t>
      </w:r>
      <w:r w:rsidRPr="00944EB9">
        <w:rPr>
          <w:color w:val="365F91" w:themeColor="accent1" w:themeShade="BF"/>
        </w:rPr>
        <w:t xml:space="preserve">; subtema: </w:t>
      </w:r>
      <w:r w:rsidR="00830638" w:rsidRPr="00944EB9">
        <w:rPr>
          <w:color w:val="365F91" w:themeColor="accent1" w:themeShade="BF"/>
        </w:rPr>
        <w:t>Solidária/Solidariedade</w:t>
      </w:r>
      <w:r w:rsidR="00601A0F">
        <w:rPr>
          <w:color w:val="365F91" w:themeColor="accent1" w:themeShade="BF"/>
        </w:rPr>
        <w:t>.</w:t>
      </w:r>
    </w:p>
    <w:p w:rsidR="00BA3FB8" w:rsidRPr="004A6A00" w:rsidRDefault="00BA3FB8" w:rsidP="00BA3FB8">
      <w:pPr>
        <w:pStyle w:val="NormalWeb"/>
        <w:spacing w:before="60" w:after="60"/>
        <w:ind w:firstLine="1134"/>
        <w:jc w:val="both"/>
        <w:rPr>
          <w:color w:val="000000"/>
        </w:rPr>
      </w:pPr>
      <w:r w:rsidRPr="004A6A00">
        <w:rPr>
          <w:color w:val="000000"/>
        </w:rPr>
        <w:t xml:space="preserve"> </w:t>
      </w:r>
    </w:p>
    <w:p w:rsidR="00BA3FB8" w:rsidRPr="00A002FA" w:rsidRDefault="00BA3FB8" w:rsidP="00055AFF">
      <w:pPr>
        <w:pStyle w:val="Corpodetexto"/>
        <w:spacing w:before="120"/>
        <w:ind w:firstLine="1134"/>
        <w:rPr>
          <w:color w:val="FF0000"/>
          <w:sz w:val="24"/>
          <w:szCs w:val="24"/>
        </w:rPr>
      </w:pPr>
    </w:p>
    <w:sectPr w:rsidR="00BA3FB8" w:rsidRPr="00A002FA" w:rsidSect="00FF1ECB">
      <w:footnotePr>
        <w:pos w:val="beneathText"/>
      </w:footnotePr>
      <w:pgSz w:w="11905" w:h="16837"/>
      <w:pgMar w:top="1418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85"/>
    <w:rsid w:val="00015744"/>
    <w:rsid w:val="00027825"/>
    <w:rsid w:val="00033CC0"/>
    <w:rsid w:val="000407F1"/>
    <w:rsid w:val="0004139E"/>
    <w:rsid w:val="00050E80"/>
    <w:rsid w:val="00055AFF"/>
    <w:rsid w:val="00085931"/>
    <w:rsid w:val="0009072F"/>
    <w:rsid w:val="000B2CA3"/>
    <w:rsid w:val="000C3149"/>
    <w:rsid w:val="000E3F09"/>
    <w:rsid w:val="000E5D8C"/>
    <w:rsid w:val="000E78EE"/>
    <w:rsid w:val="000F2728"/>
    <w:rsid w:val="000F6B14"/>
    <w:rsid w:val="0010041E"/>
    <w:rsid w:val="00116DE9"/>
    <w:rsid w:val="00132BBD"/>
    <w:rsid w:val="001358C5"/>
    <w:rsid w:val="001377DD"/>
    <w:rsid w:val="0015170F"/>
    <w:rsid w:val="00151BC6"/>
    <w:rsid w:val="0016397C"/>
    <w:rsid w:val="00164318"/>
    <w:rsid w:val="0017344D"/>
    <w:rsid w:val="001852E6"/>
    <w:rsid w:val="001D2F53"/>
    <w:rsid w:val="001D4482"/>
    <w:rsid w:val="001E0802"/>
    <w:rsid w:val="001E5C42"/>
    <w:rsid w:val="001F40E9"/>
    <w:rsid w:val="00201E0D"/>
    <w:rsid w:val="00211D7E"/>
    <w:rsid w:val="00223CAA"/>
    <w:rsid w:val="002316E3"/>
    <w:rsid w:val="002357D3"/>
    <w:rsid w:val="00275471"/>
    <w:rsid w:val="0027671B"/>
    <w:rsid w:val="002778B1"/>
    <w:rsid w:val="002809B9"/>
    <w:rsid w:val="002923D2"/>
    <w:rsid w:val="002971A5"/>
    <w:rsid w:val="002A029F"/>
    <w:rsid w:val="002B09B3"/>
    <w:rsid w:val="002B6C13"/>
    <w:rsid w:val="002C3C56"/>
    <w:rsid w:val="002C6E3E"/>
    <w:rsid w:val="002D6A57"/>
    <w:rsid w:val="002E0611"/>
    <w:rsid w:val="002E794A"/>
    <w:rsid w:val="00303128"/>
    <w:rsid w:val="003129F9"/>
    <w:rsid w:val="0033627F"/>
    <w:rsid w:val="00393DF4"/>
    <w:rsid w:val="003A2B32"/>
    <w:rsid w:val="003A5AEE"/>
    <w:rsid w:val="003A6036"/>
    <w:rsid w:val="003B3D79"/>
    <w:rsid w:val="003C2D79"/>
    <w:rsid w:val="00400667"/>
    <w:rsid w:val="004057D2"/>
    <w:rsid w:val="004072A5"/>
    <w:rsid w:val="004206BC"/>
    <w:rsid w:val="00425F78"/>
    <w:rsid w:val="00436587"/>
    <w:rsid w:val="00464E93"/>
    <w:rsid w:val="00482055"/>
    <w:rsid w:val="00491F31"/>
    <w:rsid w:val="0049709E"/>
    <w:rsid w:val="004A1051"/>
    <w:rsid w:val="004A3AD4"/>
    <w:rsid w:val="004A6223"/>
    <w:rsid w:val="004C3066"/>
    <w:rsid w:val="004C722E"/>
    <w:rsid w:val="004D4469"/>
    <w:rsid w:val="004D6E2E"/>
    <w:rsid w:val="004E55B4"/>
    <w:rsid w:val="00502DE1"/>
    <w:rsid w:val="005344BC"/>
    <w:rsid w:val="00535BCB"/>
    <w:rsid w:val="00545403"/>
    <w:rsid w:val="0055601C"/>
    <w:rsid w:val="00573667"/>
    <w:rsid w:val="00583018"/>
    <w:rsid w:val="005A2BAC"/>
    <w:rsid w:val="005C69D0"/>
    <w:rsid w:val="00601A0F"/>
    <w:rsid w:val="00620779"/>
    <w:rsid w:val="00636082"/>
    <w:rsid w:val="00642476"/>
    <w:rsid w:val="006555B6"/>
    <w:rsid w:val="006659E6"/>
    <w:rsid w:val="006822E3"/>
    <w:rsid w:val="006831BF"/>
    <w:rsid w:val="006A2D80"/>
    <w:rsid w:val="006A5BC1"/>
    <w:rsid w:val="006B28F1"/>
    <w:rsid w:val="006C11AD"/>
    <w:rsid w:val="006E5226"/>
    <w:rsid w:val="00712EF0"/>
    <w:rsid w:val="007147DA"/>
    <w:rsid w:val="00725E9A"/>
    <w:rsid w:val="00763BFD"/>
    <w:rsid w:val="00765968"/>
    <w:rsid w:val="00774940"/>
    <w:rsid w:val="007770CA"/>
    <w:rsid w:val="00786247"/>
    <w:rsid w:val="00787DF6"/>
    <w:rsid w:val="00790051"/>
    <w:rsid w:val="00791438"/>
    <w:rsid w:val="00796885"/>
    <w:rsid w:val="007A1A3E"/>
    <w:rsid w:val="007C133C"/>
    <w:rsid w:val="007E2D0C"/>
    <w:rsid w:val="007E64BE"/>
    <w:rsid w:val="007E74AF"/>
    <w:rsid w:val="007F72B4"/>
    <w:rsid w:val="008031EA"/>
    <w:rsid w:val="00830638"/>
    <w:rsid w:val="0083223F"/>
    <w:rsid w:val="00843DD0"/>
    <w:rsid w:val="00845D19"/>
    <w:rsid w:val="008536A7"/>
    <w:rsid w:val="00854BAF"/>
    <w:rsid w:val="0085729F"/>
    <w:rsid w:val="008658FC"/>
    <w:rsid w:val="00872FA6"/>
    <w:rsid w:val="008A1DBB"/>
    <w:rsid w:val="008C20EA"/>
    <w:rsid w:val="008C75AA"/>
    <w:rsid w:val="008D5A38"/>
    <w:rsid w:val="008F2F95"/>
    <w:rsid w:val="008F7B15"/>
    <w:rsid w:val="00902C79"/>
    <w:rsid w:val="0091242D"/>
    <w:rsid w:val="0092498D"/>
    <w:rsid w:val="00941B97"/>
    <w:rsid w:val="009439E0"/>
    <w:rsid w:val="00944EB9"/>
    <w:rsid w:val="00967084"/>
    <w:rsid w:val="00971B00"/>
    <w:rsid w:val="00990B89"/>
    <w:rsid w:val="009C7415"/>
    <w:rsid w:val="009D75A7"/>
    <w:rsid w:val="00A002FA"/>
    <w:rsid w:val="00A02103"/>
    <w:rsid w:val="00A12954"/>
    <w:rsid w:val="00A21D66"/>
    <w:rsid w:val="00A24285"/>
    <w:rsid w:val="00A42CE1"/>
    <w:rsid w:val="00A51AE2"/>
    <w:rsid w:val="00A538E7"/>
    <w:rsid w:val="00A663FC"/>
    <w:rsid w:val="00A85437"/>
    <w:rsid w:val="00A93221"/>
    <w:rsid w:val="00A967ED"/>
    <w:rsid w:val="00AE201C"/>
    <w:rsid w:val="00AE6CA8"/>
    <w:rsid w:val="00B13974"/>
    <w:rsid w:val="00B50976"/>
    <w:rsid w:val="00B5537E"/>
    <w:rsid w:val="00B56843"/>
    <w:rsid w:val="00B70DDE"/>
    <w:rsid w:val="00B72DE9"/>
    <w:rsid w:val="00B81ECF"/>
    <w:rsid w:val="00B92918"/>
    <w:rsid w:val="00BA15C9"/>
    <w:rsid w:val="00BA3FB8"/>
    <w:rsid w:val="00BB58D3"/>
    <w:rsid w:val="00BE0D2F"/>
    <w:rsid w:val="00BE156E"/>
    <w:rsid w:val="00BE4EB9"/>
    <w:rsid w:val="00BE5DF0"/>
    <w:rsid w:val="00BF3937"/>
    <w:rsid w:val="00C05461"/>
    <w:rsid w:val="00C11AC3"/>
    <w:rsid w:val="00C17474"/>
    <w:rsid w:val="00C21498"/>
    <w:rsid w:val="00C216CE"/>
    <w:rsid w:val="00C306EC"/>
    <w:rsid w:val="00C61AA2"/>
    <w:rsid w:val="00C83EBC"/>
    <w:rsid w:val="00CA345E"/>
    <w:rsid w:val="00CC1AB3"/>
    <w:rsid w:val="00CC4EA4"/>
    <w:rsid w:val="00CC4FB0"/>
    <w:rsid w:val="00CD60F9"/>
    <w:rsid w:val="00CE5996"/>
    <w:rsid w:val="00CE6145"/>
    <w:rsid w:val="00CF69EA"/>
    <w:rsid w:val="00D20562"/>
    <w:rsid w:val="00D328E2"/>
    <w:rsid w:val="00D35111"/>
    <w:rsid w:val="00D537AC"/>
    <w:rsid w:val="00D56B6F"/>
    <w:rsid w:val="00D6768B"/>
    <w:rsid w:val="00D7384F"/>
    <w:rsid w:val="00D77055"/>
    <w:rsid w:val="00DB3E33"/>
    <w:rsid w:val="00DB50A8"/>
    <w:rsid w:val="00DD7C40"/>
    <w:rsid w:val="00DE2D91"/>
    <w:rsid w:val="00DF1FCE"/>
    <w:rsid w:val="00DF669D"/>
    <w:rsid w:val="00E2290E"/>
    <w:rsid w:val="00E33391"/>
    <w:rsid w:val="00E357DA"/>
    <w:rsid w:val="00E4574C"/>
    <w:rsid w:val="00E464B2"/>
    <w:rsid w:val="00E76E5A"/>
    <w:rsid w:val="00EA667C"/>
    <w:rsid w:val="00EF4147"/>
    <w:rsid w:val="00F00866"/>
    <w:rsid w:val="00F04CF5"/>
    <w:rsid w:val="00F12BEB"/>
    <w:rsid w:val="00F13804"/>
    <w:rsid w:val="00F17214"/>
    <w:rsid w:val="00F237A0"/>
    <w:rsid w:val="00F43727"/>
    <w:rsid w:val="00F4770E"/>
    <w:rsid w:val="00F5589A"/>
    <w:rsid w:val="00F6700C"/>
    <w:rsid w:val="00F7673D"/>
    <w:rsid w:val="00F84B4C"/>
    <w:rsid w:val="00F910BC"/>
    <w:rsid w:val="00FA7A88"/>
    <w:rsid w:val="00FD0D35"/>
    <w:rsid w:val="00FD1CBF"/>
    <w:rsid w:val="00FF1ECB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2546A-716A-45CA-9B4E-6630C94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CB"/>
    <w:pPr>
      <w:suppressAutoHyphens/>
      <w:spacing w:after="120"/>
      <w:jc w:val="both"/>
    </w:pPr>
    <w:rPr>
      <w:rFonts w:eastAsia="Calibri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  <w:rsid w:val="00FF1ECB"/>
  </w:style>
  <w:style w:type="character" w:customStyle="1" w:styleId="BodyTextChar">
    <w:name w:val="Body Text Char"/>
    <w:rsid w:val="00FF1ECB"/>
    <w:rPr>
      <w:rFonts w:eastAsia="Times New Roman"/>
    </w:rPr>
  </w:style>
  <w:style w:type="character" w:styleId="Hyperlink">
    <w:name w:val="Hyperlink"/>
    <w:semiHidden/>
    <w:rsid w:val="00FF1ECB"/>
    <w:rPr>
      <w:color w:val="000000"/>
      <w:u w:val="single"/>
    </w:rPr>
  </w:style>
  <w:style w:type="paragraph" w:customStyle="1" w:styleId="Captulo">
    <w:name w:val="Capítulo"/>
    <w:basedOn w:val="Normal"/>
    <w:next w:val="Corpodetexto"/>
    <w:rsid w:val="00FF1ECB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FF1ECB"/>
    <w:pPr>
      <w:spacing w:after="0"/>
    </w:pPr>
    <w:rPr>
      <w:rFonts w:eastAsia="Times New Roman"/>
      <w:sz w:val="20"/>
      <w:szCs w:val="20"/>
    </w:rPr>
  </w:style>
  <w:style w:type="paragraph" w:styleId="Lista">
    <w:name w:val="List"/>
    <w:basedOn w:val="Corpodetexto"/>
    <w:semiHidden/>
    <w:rsid w:val="00FF1ECB"/>
    <w:rPr>
      <w:rFonts w:cs="Tahoma"/>
    </w:rPr>
  </w:style>
  <w:style w:type="paragraph" w:customStyle="1" w:styleId="Legenda1">
    <w:name w:val="Legenda1"/>
    <w:basedOn w:val="Normal"/>
    <w:rsid w:val="00FF1ECB"/>
    <w:pPr>
      <w:suppressLineNumbers/>
      <w:spacing w:before="120"/>
    </w:pPr>
    <w:rPr>
      <w:rFonts w:cs="Tahoma"/>
      <w:i/>
      <w:iCs/>
    </w:rPr>
  </w:style>
  <w:style w:type="paragraph" w:customStyle="1" w:styleId="ndice">
    <w:name w:val="Índice"/>
    <w:basedOn w:val="Normal"/>
    <w:rsid w:val="00FF1ECB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unhideWhenUsed/>
    <w:rsid w:val="00151BC6"/>
    <w:pPr>
      <w:suppressAutoHyphens w:val="0"/>
      <w:spacing w:after="0" w:line="360" w:lineRule="auto"/>
      <w:ind w:firstLine="120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E4EB9"/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6CA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CA8"/>
    <w:rPr>
      <w:rFonts w:ascii="Tahoma" w:eastAsia="Calibri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E6C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6C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6CA8"/>
    <w:rPr>
      <w:rFonts w:eastAsia="Calibri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6C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6CA8"/>
    <w:rPr>
      <w:rFonts w:eastAsia="Calibri"/>
      <w:b/>
      <w:bCs/>
      <w:lang w:eastAsia="ar-SA"/>
    </w:rPr>
  </w:style>
  <w:style w:type="character" w:customStyle="1" w:styleId="corpojustificado1">
    <w:name w:val="corpojustificado1"/>
    <w:basedOn w:val="Fontepargpadro"/>
    <w:rsid w:val="00EF4147"/>
    <w:rPr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TCU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afonsofm</dc:creator>
  <cp:lastModifiedBy>Marcia Nubia Cavalcante Lopes</cp:lastModifiedBy>
  <cp:revision>7</cp:revision>
  <cp:lastPrinted>2011-08-10T18:09:00Z</cp:lastPrinted>
  <dcterms:created xsi:type="dcterms:W3CDTF">2015-12-15T14:38:00Z</dcterms:created>
  <dcterms:modified xsi:type="dcterms:W3CDTF">2016-03-28T20:30:00Z</dcterms:modified>
</cp:coreProperties>
</file>