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946B71" w:rsidRPr="00B703BB" w:rsidTr="00771B44">
        <w:trPr>
          <w:trHeight w:val="313"/>
          <w:jc w:val="center"/>
        </w:trPr>
        <w:tc>
          <w:tcPr>
            <w:tcW w:w="10207" w:type="dxa"/>
            <w:gridSpan w:val="4"/>
            <w:shd w:val="clear" w:color="auto" w:fill="auto"/>
          </w:tcPr>
          <w:p w:rsidR="00946B71" w:rsidRPr="006E5D60" w:rsidRDefault="00946B71" w:rsidP="00771B44">
            <w:pPr>
              <w:spacing w:before="60" w:after="60"/>
              <w:jc w:val="center"/>
              <w:rPr>
                <w:rFonts w:ascii="Calibri Light" w:hAnsi="Calibri Light"/>
                <w:color w:val="000000" w:themeColor="text1"/>
                <w:sz w:val="28"/>
                <w:szCs w:val="28"/>
              </w:rPr>
            </w:pPr>
            <w:r w:rsidRPr="006E5D60">
              <w:rPr>
                <w:rFonts w:ascii="Calibri Light" w:hAnsi="Calibri Light"/>
                <w:b/>
                <w:color w:val="000000" w:themeColor="text1"/>
                <w:sz w:val="28"/>
                <w:szCs w:val="28"/>
              </w:rPr>
              <w:t>EDITAL</w:t>
            </w:r>
          </w:p>
        </w:tc>
      </w:tr>
      <w:tr w:rsidR="00946B71" w:rsidRPr="00B703BB" w:rsidTr="00771B44">
        <w:trPr>
          <w:trHeight w:val="561"/>
          <w:jc w:val="center"/>
        </w:trPr>
        <w:tc>
          <w:tcPr>
            <w:tcW w:w="5103" w:type="dxa"/>
            <w:gridSpan w:val="2"/>
            <w:shd w:val="clear" w:color="auto" w:fill="D9D9D9"/>
            <w:vAlign w:val="center"/>
          </w:tcPr>
          <w:p w:rsidR="00946B71" w:rsidRPr="00B703BB" w:rsidRDefault="00946B71" w:rsidP="00771B44">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21</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5104" w:type="dxa"/>
            <w:gridSpan w:val="2"/>
            <w:shd w:val="clear" w:color="auto" w:fill="D9D9D9"/>
            <w:vAlign w:val="center"/>
          </w:tcPr>
          <w:p w:rsidR="00946B71" w:rsidRPr="00B703BB" w:rsidRDefault="00946B71" w:rsidP="00771B44">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02</w:t>
            </w:r>
            <w:r w:rsidRPr="00B703BB">
              <w:rPr>
                <w:rFonts w:ascii="Calibri" w:hAnsi="Calibri"/>
                <w:b/>
                <w:color w:val="000000" w:themeColor="text1"/>
                <w:sz w:val="28"/>
                <w:szCs w:val="28"/>
              </w:rPr>
              <w:t>/</w:t>
            </w:r>
            <w:r>
              <w:rPr>
                <w:rFonts w:ascii="Calibri" w:hAnsi="Calibri"/>
                <w:b/>
                <w:color w:val="000000" w:themeColor="text1"/>
                <w:sz w:val="28"/>
                <w:szCs w:val="28"/>
              </w:rPr>
              <w:t>05</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14h</w:t>
            </w:r>
          </w:p>
          <w:p w:rsidR="00946B71" w:rsidRPr="00B703BB" w:rsidRDefault="00946B71" w:rsidP="00771B44">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946B71" w:rsidRPr="00B703BB" w:rsidTr="00771B44">
        <w:trPr>
          <w:jc w:val="center"/>
        </w:trPr>
        <w:tc>
          <w:tcPr>
            <w:tcW w:w="2551" w:type="dxa"/>
            <w:shd w:val="clear" w:color="auto" w:fill="auto"/>
          </w:tcPr>
          <w:p w:rsidR="00946B71" w:rsidRPr="00B703BB" w:rsidRDefault="00946B71" w:rsidP="00771B44">
            <w:pPr>
              <w:rPr>
                <w:rFonts w:ascii="Calibri Light" w:hAnsi="Calibri Light"/>
                <w:b/>
                <w:color w:val="000000" w:themeColor="text1"/>
              </w:rPr>
            </w:pPr>
            <w:r w:rsidRPr="00B703BB">
              <w:rPr>
                <w:rFonts w:ascii="Calibri Light" w:hAnsi="Calibri Light"/>
                <w:b/>
                <w:color w:val="000000" w:themeColor="text1"/>
              </w:rPr>
              <w:t>TC</w:t>
            </w:r>
          </w:p>
          <w:p w:rsidR="00946B71" w:rsidRPr="00B703BB" w:rsidRDefault="00946B71" w:rsidP="00771B44">
            <w:pPr>
              <w:rPr>
                <w:rFonts w:ascii="Calibri Light" w:hAnsi="Calibri Light"/>
                <w:color w:val="000000" w:themeColor="text1"/>
              </w:rPr>
            </w:pPr>
            <w:r>
              <w:rPr>
                <w:rFonts w:ascii="Calibri Light" w:hAnsi="Calibri Light"/>
                <w:color w:val="000000" w:themeColor="text1"/>
              </w:rPr>
              <w:t>019.710/2015-1</w:t>
            </w:r>
          </w:p>
        </w:tc>
        <w:tc>
          <w:tcPr>
            <w:tcW w:w="2552" w:type="dxa"/>
            <w:shd w:val="clear" w:color="auto" w:fill="auto"/>
          </w:tcPr>
          <w:p w:rsidR="00946B71" w:rsidRPr="00B703BB" w:rsidRDefault="00946B71" w:rsidP="00771B44">
            <w:pPr>
              <w:rPr>
                <w:rFonts w:ascii="Calibri Light" w:hAnsi="Calibri Light"/>
                <w:b/>
                <w:color w:val="000000" w:themeColor="text1"/>
              </w:rPr>
            </w:pPr>
            <w:r w:rsidRPr="00B703BB">
              <w:rPr>
                <w:rFonts w:ascii="Calibri Light" w:hAnsi="Calibri Light"/>
                <w:b/>
                <w:color w:val="000000" w:themeColor="text1"/>
              </w:rPr>
              <w:t xml:space="preserve">SRP? </w:t>
            </w:r>
          </w:p>
          <w:p w:rsidR="00946B71" w:rsidRPr="00B703BB" w:rsidRDefault="00946B71" w:rsidP="00771B44">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MS Gothic" w:eastAsia="MS Gothic" w:hAnsi="MS Gothic" w:cs="Segoe UI Symbol" w:hint="eastAsia"/>
                <w:color w:val="000000" w:themeColor="text1"/>
              </w:rPr>
              <w:t xml:space="preserve"> </w:t>
            </w:r>
            <w:proofErr w:type="gramStart"/>
            <w:r w:rsidRPr="00B703BB">
              <w:rPr>
                <w:rFonts w:ascii="Calibri Light" w:hAnsi="Calibri Light" w:cs="Segoe UI Symbol"/>
                <w:color w:val="000000" w:themeColor="text1"/>
              </w:rPr>
              <w:t xml:space="preserve">Sim  </w:t>
            </w:r>
            <w:r w:rsidRPr="00B703BB">
              <w:rPr>
                <w:rFonts w:ascii="MS Gothic" w:eastAsia="MS Gothic" w:hAnsi="MS Gothic" w:cs="Segoe UI Symbol" w:hint="eastAsia"/>
                <w:color w:val="000000" w:themeColor="text1"/>
              </w:rPr>
              <w:t>☒</w:t>
            </w:r>
            <w:proofErr w:type="gramEnd"/>
            <w:r w:rsidRPr="00B703BB">
              <w:rPr>
                <w:rFonts w:ascii="Calibri Light" w:hAnsi="Calibri Light" w:cs="Segoe UI Symbol"/>
                <w:color w:val="000000" w:themeColor="text1"/>
              </w:rPr>
              <w:t xml:space="preserve">  Não</w:t>
            </w:r>
          </w:p>
        </w:tc>
        <w:tc>
          <w:tcPr>
            <w:tcW w:w="2552" w:type="dxa"/>
            <w:shd w:val="clear" w:color="auto" w:fill="auto"/>
          </w:tcPr>
          <w:p w:rsidR="00946B71" w:rsidRPr="00B703BB" w:rsidRDefault="00946B71" w:rsidP="00771B44">
            <w:pPr>
              <w:rPr>
                <w:rFonts w:ascii="Calibri Light" w:hAnsi="Calibri Light"/>
                <w:b/>
                <w:color w:val="000000" w:themeColor="text1"/>
              </w:rPr>
            </w:pPr>
            <w:r w:rsidRPr="00B703BB">
              <w:rPr>
                <w:rFonts w:ascii="Calibri Light" w:hAnsi="Calibri Light"/>
                <w:b/>
                <w:color w:val="000000" w:themeColor="text1"/>
              </w:rPr>
              <w:t xml:space="preserve">Exclusiva ME/EPP? </w:t>
            </w:r>
          </w:p>
          <w:p w:rsidR="00946B71" w:rsidRPr="00B703BB" w:rsidRDefault="00946B71" w:rsidP="00771B44">
            <w:pPr>
              <w:rPr>
                <w:rFonts w:ascii="Calibri Light" w:hAnsi="Calibri Light"/>
                <w:color w:val="000000" w:themeColor="text1"/>
              </w:rPr>
            </w:pPr>
            <w:r w:rsidRPr="00B703BB">
              <w:rPr>
                <w:rFonts w:ascii="MS Gothic" w:eastAsia="MS Gothic" w:hAnsi="MS Gothic" w:hint="eastAsia"/>
                <w:color w:val="000000" w:themeColor="text1"/>
              </w:rPr>
              <w:t>☒</w:t>
            </w:r>
            <w:r>
              <w:rPr>
                <w:rFonts w:ascii="MS Gothic" w:eastAsia="MS Gothic" w:hAnsi="MS Gothic" w:hint="eastAsia"/>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946B71" w:rsidRPr="00B703BB" w:rsidRDefault="00946B71" w:rsidP="00771B44">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946B71" w:rsidRPr="00B703BB" w:rsidRDefault="00946B71" w:rsidP="00771B44">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946B71" w:rsidRPr="00B703BB" w:rsidTr="00771B44">
        <w:trPr>
          <w:jc w:val="center"/>
        </w:trPr>
        <w:tc>
          <w:tcPr>
            <w:tcW w:w="5103" w:type="dxa"/>
            <w:gridSpan w:val="2"/>
            <w:shd w:val="clear" w:color="auto" w:fill="auto"/>
          </w:tcPr>
          <w:p w:rsidR="00946B71" w:rsidRDefault="00946B71" w:rsidP="00771B44">
            <w:pPr>
              <w:rPr>
                <w:rFonts w:ascii="Calibri Light" w:hAnsi="Calibri Light"/>
                <w:b/>
                <w:color w:val="000000" w:themeColor="text1"/>
              </w:rPr>
            </w:pPr>
            <w:r w:rsidRPr="00B703BB">
              <w:rPr>
                <w:rFonts w:ascii="Calibri Light" w:hAnsi="Calibri Light"/>
                <w:b/>
                <w:color w:val="000000" w:themeColor="text1"/>
              </w:rPr>
              <w:t>Objeto</w:t>
            </w:r>
          </w:p>
          <w:p w:rsidR="00946B71" w:rsidRPr="00B703BB" w:rsidRDefault="00946B71" w:rsidP="00771B44">
            <w:pPr>
              <w:rPr>
                <w:rFonts w:ascii="Calibri Light" w:hAnsi="Calibri Light"/>
                <w:color w:val="000000" w:themeColor="text1"/>
              </w:rPr>
            </w:pPr>
            <w:r>
              <w:rPr>
                <w:rFonts w:ascii="Calibri Light" w:hAnsi="Calibri Light"/>
                <w:color w:val="000000" w:themeColor="text1"/>
              </w:rPr>
              <w:t xml:space="preserve">Contratação de serviço de natureza continuada de manutenção preventiva e corretiva de ar condicionado para atendimento à Secretaria de Controle Externo do Tribunal de Contas da União no Estado do Amazonas, em regime de empreitada por preço global, </w:t>
            </w:r>
            <w:r w:rsidRPr="005F1FCB">
              <w:rPr>
                <w:rFonts w:ascii="Calibri Light" w:hAnsi="Calibri Light"/>
                <w:color w:val="000000" w:themeColor="text1"/>
              </w:rPr>
              <w:t>conforme especificações</w:t>
            </w:r>
            <w:r>
              <w:rPr>
                <w:rFonts w:ascii="Calibri Light" w:hAnsi="Calibri Light"/>
                <w:color w:val="000000" w:themeColor="text1"/>
              </w:rPr>
              <w:t xml:space="preserve"> do termo de referência</w:t>
            </w:r>
            <w:r w:rsidRPr="005F1FCB">
              <w:rPr>
                <w:rFonts w:ascii="Calibri Light" w:hAnsi="Calibri Light"/>
                <w:color w:val="000000" w:themeColor="text1"/>
              </w:rPr>
              <w:t xml:space="preserve"> em anexo.</w:t>
            </w:r>
          </w:p>
        </w:tc>
        <w:tc>
          <w:tcPr>
            <w:tcW w:w="2552" w:type="dxa"/>
            <w:shd w:val="clear" w:color="auto" w:fill="auto"/>
            <w:vAlign w:val="center"/>
          </w:tcPr>
          <w:p w:rsidR="00946B71" w:rsidRPr="00B703BB" w:rsidRDefault="00946B71" w:rsidP="00771B44">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946B71" w:rsidRPr="00B703BB" w:rsidRDefault="00946B71" w:rsidP="00771B44">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vAlign w:val="center"/>
          </w:tcPr>
          <w:p w:rsidR="00946B71" w:rsidRPr="00B703BB" w:rsidRDefault="00946B71" w:rsidP="00771B44">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946B71" w:rsidRPr="00B703BB" w:rsidRDefault="00946B71" w:rsidP="00771B44">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946B71" w:rsidRPr="00B703BB" w:rsidTr="00771B44">
        <w:trPr>
          <w:trHeight w:val="462"/>
          <w:jc w:val="center"/>
        </w:trPr>
        <w:tc>
          <w:tcPr>
            <w:tcW w:w="5103" w:type="dxa"/>
            <w:gridSpan w:val="2"/>
            <w:shd w:val="clear" w:color="auto" w:fill="auto"/>
          </w:tcPr>
          <w:p w:rsidR="00946B71" w:rsidRPr="00B703BB" w:rsidRDefault="00946B71" w:rsidP="00771B44">
            <w:pPr>
              <w:rPr>
                <w:rFonts w:ascii="Calibri Light" w:hAnsi="Calibri Light"/>
                <w:b/>
                <w:color w:val="000000" w:themeColor="text1"/>
              </w:rPr>
            </w:pPr>
            <w:r w:rsidRPr="00B703BB">
              <w:rPr>
                <w:rFonts w:ascii="Calibri Light" w:hAnsi="Calibri Light"/>
                <w:b/>
                <w:color w:val="000000" w:themeColor="text1"/>
              </w:rPr>
              <w:t>Valor total estimado</w:t>
            </w:r>
          </w:p>
          <w:p w:rsidR="00946B71" w:rsidRPr="00B703BB" w:rsidRDefault="00946B71" w:rsidP="00771B44">
            <w:pPr>
              <w:rPr>
                <w:rFonts w:ascii="Calibri Light" w:hAnsi="Calibri Light"/>
                <w:color w:val="000000" w:themeColor="text1"/>
              </w:rPr>
            </w:pPr>
            <w:r>
              <w:rPr>
                <w:rFonts w:ascii="Calibri Light" w:hAnsi="Calibri Light"/>
                <w:color w:val="000000" w:themeColor="text1"/>
              </w:rPr>
              <w:t>R$ 66.124,00</w:t>
            </w:r>
          </w:p>
        </w:tc>
        <w:tc>
          <w:tcPr>
            <w:tcW w:w="2552" w:type="dxa"/>
            <w:vMerge w:val="restart"/>
            <w:shd w:val="clear" w:color="auto" w:fill="auto"/>
            <w:vAlign w:val="center"/>
          </w:tcPr>
          <w:p w:rsidR="00946B71" w:rsidRPr="00B703BB" w:rsidRDefault="00946B71" w:rsidP="00771B44">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946B71" w:rsidRPr="00B703BB" w:rsidRDefault="00946B71" w:rsidP="00771B44">
            <w:pPr>
              <w:jc w:val="both"/>
              <w:rPr>
                <w:rFonts w:ascii="Calibri Light" w:hAnsi="Calibri Light"/>
                <w:color w:val="000000" w:themeColor="text1"/>
              </w:rPr>
            </w:pP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Facultativa</w:t>
            </w:r>
            <w:r w:rsidRPr="00B703BB">
              <w:rPr>
                <w:rFonts w:ascii="Calibri Light" w:eastAsia="Calibri" w:hAnsi="Calibri Light"/>
                <w:color w:val="000000" w:themeColor="text1"/>
                <w:sz w:val="22"/>
                <w:szCs w:val="22"/>
                <w:lang w:eastAsia="en-US"/>
              </w:rPr>
              <w:t xml:space="preserve"> </w:t>
            </w:r>
            <w:r w:rsidRPr="006E5D60">
              <w:rPr>
                <w:rFonts w:ascii="Segoe UI Symbol" w:hAnsi="Segoe UI Symbol" w:cs="Segoe UI Symbol"/>
                <w:color w:val="000000" w:themeColor="text1"/>
              </w:rPr>
              <w:t>☐</w:t>
            </w:r>
            <w:r w:rsidRPr="00B703BB">
              <w:rPr>
                <w:rFonts w:ascii="Calibri Light" w:hAnsi="Calibri Light"/>
                <w:color w:val="000000" w:themeColor="text1"/>
              </w:rPr>
              <w:t xml:space="preserve"> Não se aplica</w:t>
            </w:r>
          </w:p>
          <w:p w:rsidR="00946B71" w:rsidRPr="00B703BB" w:rsidRDefault="00946B71" w:rsidP="00771B44">
            <w:pPr>
              <w:jc w:val="both"/>
              <w:rPr>
                <w:rFonts w:ascii="Calibri Light" w:hAnsi="Calibri Light"/>
                <w:color w:val="000000" w:themeColor="text1"/>
              </w:rPr>
            </w:pPr>
            <w:r w:rsidRPr="00B703BB">
              <w:rPr>
                <w:rFonts w:ascii="Calibri Light" w:hAnsi="Calibri Light"/>
                <w:i/>
                <w:color w:val="000000" w:themeColor="text1"/>
              </w:rPr>
              <w:t>Veja Seção IV</w:t>
            </w:r>
          </w:p>
        </w:tc>
        <w:tc>
          <w:tcPr>
            <w:tcW w:w="2552" w:type="dxa"/>
            <w:vMerge w:val="restart"/>
            <w:shd w:val="clear" w:color="auto" w:fill="auto"/>
          </w:tcPr>
          <w:p w:rsidR="00946B71" w:rsidRPr="00B703BB" w:rsidRDefault="00946B71" w:rsidP="00771B44">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946B71" w:rsidRPr="00B703BB" w:rsidRDefault="00946B71" w:rsidP="00771B44">
            <w:pPr>
              <w:rPr>
                <w:rFonts w:ascii="Calibri Light" w:hAnsi="Calibri Light"/>
                <w:color w:val="000000" w:themeColor="text1"/>
              </w:rPr>
            </w:pPr>
            <w:r w:rsidRPr="006E5D60">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p w:rsidR="00946B71" w:rsidRPr="00B703BB" w:rsidRDefault="00946B71" w:rsidP="00771B44">
            <w:pPr>
              <w:rPr>
                <w:rFonts w:ascii="Calibri Light" w:hAnsi="Calibri Light"/>
                <w:i/>
                <w:color w:val="000000" w:themeColor="text1"/>
              </w:rPr>
            </w:pPr>
            <w:r>
              <w:rPr>
                <w:rFonts w:ascii="Calibri Light" w:hAnsi="Calibri Light"/>
                <w:i/>
                <w:color w:val="000000" w:themeColor="text1"/>
              </w:rPr>
              <w:t>Veja Seção XII</w:t>
            </w:r>
          </w:p>
        </w:tc>
      </w:tr>
      <w:tr w:rsidR="00946B71" w:rsidRPr="00B703BB" w:rsidTr="00771B44">
        <w:trPr>
          <w:trHeight w:val="462"/>
          <w:jc w:val="center"/>
        </w:trPr>
        <w:tc>
          <w:tcPr>
            <w:tcW w:w="5103" w:type="dxa"/>
            <w:gridSpan w:val="2"/>
            <w:shd w:val="clear" w:color="auto" w:fill="auto"/>
          </w:tcPr>
          <w:p w:rsidR="00946B71" w:rsidRPr="00B703BB" w:rsidRDefault="00946B71" w:rsidP="00771B44">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946B71" w:rsidRPr="00B703BB" w:rsidRDefault="00946B71" w:rsidP="00771B44">
            <w:pPr>
              <w:rPr>
                <w:rFonts w:ascii="Calibri Light" w:hAnsi="Calibri Light"/>
                <w:color w:val="000000" w:themeColor="text1"/>
              </w:rPr>
            </w:pPr>
            <w:r>
              <w:rPr>
                <w:rFonts w:ascii="Calibri Light" w:hAnsi="Calibri Light"/>
                <w:color w:val="000000" w:themeColor="text1"/>
              </w:rPr>
              <w:t>Até às 11 (onze) horas do dia útil seguinte ao da convocação efetuada pelo Pregoeiro</w:t>
            </w:r>
          </w:p>
        </w:tc>
        <w:tc>
          <w:tcPr>
            <w:tcW w:w="2552" w:type="dxa"/>
            <w:vMerge/>
            <w:shd w:val="clear" w:color="auto" w:fill="auto"/>
            <w:vAlign w:val="center"/>
          </w:tcPr>
          <w:p w:rsidR="00946B71" w:rsidRPr="00B703BB" w:rsidRDefault="00946B71" w:rsidP="00771B44">
            <w:pPr>
              <w:jc w:val="both"/>
              <w:rPr>
                <w:rFonts w:ascii="Calibri Light" w:hAnsi="Calibri Light"/>
                <w:color w:val="000000" w:themeColor="text1"/>
              </w:rPr>
            </w:pPr>
          </w:p>
        </w:tc>
        <w:tc>
          <w:tcPr>
            <w:tcW w:w="2552" w:type="dxa"/>
            <w:vMerge/>
            <w:shd w:val="clear" w:color="auto" w:fill="auto"/>
          </w:tcPr>
          <w:p w:rsidR="00946B71" w:rsidRPr="00B703BB" w:rsidRDefault="00946B71" w:rsidP="00771B44">
            <w:pPr>
              <w:rPr>
                <w:rFonts w:ascii="Calibri Light" w:hAnsi="Calibri Light" w:cs="Segoe UI Symbol"/>
                <w:color w:val="000000" w:themeColor="text1"/>
              </w:rPr>
            </w:pPr>
          </w:p>
        </w:tc>
      </w:tr>
      <w:tr w:rsidR="00946B71" w:rsidRPr="00B703BB" w:rsidTr="00771B44">
        <w:trPr>
          <w:trHeight w:val="415"/>
          <w:jc w:val="center"/>
        </w:trPr>
        <w:tc>
          <w:tcPr>
            <w:tcW w:w="5103" w:type="dxa"/>
            <w:gridSpan w:val="2"/>
            <w:shd w:val="clear" w:color="auto" w:fill="auto"/>
          </w:tcPr>
          <w:p w:rsidR="00946B71" w:rsidRPr="00B703BB" w:rsidRDefault="00946B71" w:rsidP="00771B44">
            <w:pPr>
              <w:rPr>
                <w:rFonts w:ascii="Calibri Light" w:hAnsi="Calibri Light"/>
                <w:color w:val="000000" w:themeColor="text1"/>
              </w:rPr>
            </w:pPr>
            <w:r w:rsidRPr="00B703BB">
              <w:rPr>
                <w:rFonts w:ascii="Calibri Light" w:hAnsi="Calibri Light"/>
                <w:b/>
                <w:color w:val="000000" w:themeColor="text1"/>
              </w:rPr>
              <w:t>Pedidos de esclarecimentos</w:t>
            </w:r>
          </w:p>
          <w:p w:rsidR="00946B71" w:rsidRPr="00B703BB" w:rsidRDefault="00946B71" w:rsidP="00771B44">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27</w:t>
            </w:r>
            <w:r w:rsidRPr="00B703BB">
              <w:rPr>
                <w:rFonts w:ascii="Calibri Light" w:hAnsi="Calibri Light"/>
                <w:color w:val="000000" w:themeColor="text1"/>
              </w:rPr>
              <w:t>/</w:t>
            </w:r>
            <w:r>
              <w:rPr>
                <w:rFonts w:ascii="Calibri Light" w:hAnsi="Calibri Light"/>
                <w:color w:val="000000" w:themeColor="text1"/>
              </w:rPr>
              <w:t>04</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946B71" w:rsidRPr="00B703BB" w:rsidRDefault="00946B71" w:rsidP="00771B44">
            <w:pPr>
              <w:rPr>
                <w:rFonts w:ascii="Calibri Light" w:hAnsi="Calibri Light"/>
                <w:color w:val="000000" w:themeColor="text1"/>
              </w:rPr>
            </w:pPr>
            <w:r w:rsidRPr="00B703BB">
              <w:rPr>
                <w:rFonts w:ascii="Calibri Light" w:hAnsi="Calibri Light"/>
                <w:b/>
                <w:color w:val="000000" w:themeColor="text1"/>
              </w:rPr>
              <w:t xml:space="preserve">Impugnações </w:t>
            </w:r>
          </w:p>
          <w:p w:rsidR="00946B71" w:rsidRPr="00B703BB" w:rsidRDefault="00946B71" w:rsidP="00771B44">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28</w:t>
            </w:r>
            <w:r w:rsidRPr="00B703BB">
              <w:rPr>
                <w:rFonts w:ascii="Calibri Light" w:hAnsi="Calibri Light"/>
                <w:color w:val="000000" w:themeColor="text1"/>
              </w:rPr>
              <w:t>/</w:t>
            </w:r>
            <w:r>
              <w:rPr>
                <w:rFonts w:ascii="Calibri Light" w:hAnsi="Calibri Light"/>
                <w:color w:val="000000" w:themeColor="text1"/>
              </w:rPr>
              <w:t>04/</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946B71" w:rsidRPr="00B703BB" w:rsidTr="00771B44">
        <w:trPr>
          <w:trHeight w:val="177"/>
          <w:jc w:val="center"/>
        </w:trPr>
        <w:tc>
          <w:tcPr>
            <w:tcW w:w="10207" w:type="dxa"/>
            <w:gridSpan w:val="4"/>
            <w:shd w:val="clear" w:color="auto" w:fill="D9D9D9"/>
          </w:tcPr>
          <w:p w:rsidR="00946B71" w:rsidRPr="00B703BB" w:rsidRDefault="00946B71" w:rsidP="00771B44">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946B71" w:rsidRPr="00B703BB" w:rsidTr="00771B44">
        <w:trPr>
          <w:trHeight w:val="2387"/>
          <w:jc w:val="center"/>
        </w:trPr>
        <w:tc>
          <w:tcPr>
            <w:tcW w:w="5103" w:type="dxa"/>
            <w:gridSpan w:val="2"/>
            <w:shd w:val="clear" w:color="auto" w:fill="auto"/>
          </w:tcPr>
          <w:p w:rsidR="00946B71" w:rsidRPr="00B703BB" w:rsidRDefault="00946B71" w:rsidP="00771B44">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946B71" w:rsidRPr="00A15D2D" w:rsidRDefault="00946B71" w:rsidP="00946B71">
            <w:pPr>
              <w:numPr>
                <w:ilvl w:val="0"/>
                <w:numId w:val="40"/>
              </w:numPr>
              <w:spacing w:line="259" w:lineRule="auto"/>
              <w:ind w:left="596" w:hanging="283"/>
              <w:rPr>
                <w:rFonts w:ascii="Calibri Light" w:hAnsi="Calibri Light"/>
                <w:color w:val="000000" w:themeColor="text1"/>
              </w:rPr>
            </w:pPr>
            <w:proofErr w:type="spellStart"/>
            <w:r w:rsidRPr="00A15D2D">
              <w:rPr>
                <w:rFonts w:ascii="Calibri Light" w:hAnsi="Calibri Light"/>
                <w:color w:val="000000" w:themeColor="text1"/>
              </w:rPr>
              <w:t>Sicaf</w:t>
            </w:r>
            <w:proofErr w:type="spellEnd"/>
            <w:r w:rsidRPr="00A15D2D">
              <w:rPr>
                <w:rFonts w:ascii="Calibri Light" w:hAnsi="Calibri Light"/>
                <w:color w:val="000000" w:themeColor="text1"/>
              </w:rPr>
              <w:t xml:space="preserve"> ou documentos equivalentes</w:t>
            </w:r>
          </w:p>
          <w:p w:rsidR="00946B71" w:rsidRPr="00A15D2D" w:rsidRDefault="00946B71" w:rsidP="00946B71">
            <w:pPr>
              <w:numPr>
                <w:ilvl w:val="0"/>
                <w:numId w:val="40"/>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CNJ</w:t>
            </w:r>
          </w:p>
          <w:p w:rsidR="00946B71" w:rsidRPr="00A15D2D" w:rsidRDefault="00946B71" w:rsidP="00946B71">
            <w:pPr>
              <w:numPr>
                <w:ilvl w:val="0"/>
                <w:numId w:val="40"/>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Portal Transparência</w:t>
            </w:r>
          </w:p>
          <w:p w:rsidR="00946B71" w:rsidRPr="00A15D2D" w:rsidRDefault="00946B71" w:rsidP="00946B71">
            <w:pPr>
              <w:numPr>
                <w:ilvl w:val="0"/>
                <w:numId w:val="40"/>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CNDT</w:t>
            </w:r>
          </w:p>
          <w:p w:rsidR="00946B71" w:rsidRPr="009130AA" w:rsidRDefault="00946B71" w:rsidP="00946B71">
            <w:pPr>
              <w:numPr>
                <w:ilvl w:val="0"/>
                <w:numId w:val="4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 xml:space="preserve">Balanço Patrimonial </w:t>
            </w:r>
          </w:p>
          <w:p w:rsidR="00946B71" w:rsidRPr="009130AA" w:rsidRDefault="00946B71" w:rsidP="00946B71">
            <w:pPr>
              <w:numPr>
                <w:ilvl w:val="0"/>
                <w:numId w:val="4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Certidão negativa de feitos sobre falência.</w:t>
            </w:r>
          </w:p>
          <w:p w:rsidR="00946B71" w:rsidRPr="009130AA" w:rsidRDefault="00946B71" w:rsidP="00946B71">
            <w:pPr>
              <w:numPr>
                <w:ilvl w:val="0"/>
                <w:numId w:val="4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Índices de liquidez superiores a 1 (LG, LC, SG).</w:t>
            </w:r>
          </w:p>
          <w:p w:rsidR="00946B71" w:rsidRPr="00B06AA5" w:rsidRDefault="00946B71" w:rsidP="00946B71">
            <w:pPr>
              <w:numPr>
                <w:ilvl w:val="0"/>
                <w:numId w:val="40"/>
              </w:numPr>
              <w:spacing w:line="259" w:lineRule="auto"/>
              <w:ind w:left="596" w:hanging="283"/>
              <w:rPr>
                <w:rFonts w:ascii="Calibri Light" w:hAnsi="Calibri Light"/>
                <w:color w:val="000000" w:themeColor="text1"/>
              </w:rPr>
            </w:pPr>
            <w:r>
              <w:rPr>
                <w:rFonts w:ascii="Calibri Light" w:hAnsi="Calibri Light"/>
                <w:color w:val="000000" w:themeColor="text1"/>
              </w:rPr>
              <w:t>PL não inferior a R$ 6.612,40</w:t>
            </w:r>
          </w:p>
        </w:tc>
        <w:tc>
          <w:tcPr>
            <w:tcW w:w="5104" w:type="dxa"/>
            <w:gridSpan w:val="2"/>
            <w:shd w:val="clear" w:color="auto" w:fill="auto"/>
          </w:tcPr>
          <w:p w:rsidR="00946B71" w:rsidRPr="00B703BB" w:rsidRDefault="00946B71" w:rsidP="00771B44">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específicos</w:t>
            </w:r>
          </w:p>
          <w:p w:rsidR="00946B71" w:rsidRPr="00B06AA5" w:rsidRDefault="00946B71" w:rsidP="00946B71">
            <w:pPr>
              <w:numPr>
                <w:ilvl w:val="0"/>
                <w:numId w:val="41"/>
              </w:numPr>
              <w:rPr>
                <w:rFonts w:ascii="Calibri Light" w:hAnsi="Calibri Light"/>
              </w:rPr>
            </w:pPr>
            <w:r w:rsidRPr="00B06AA5">
              <w:rPr>
                <w:rFonts w:ascii="Calibri Light" w:hAnsi="Calibri Light"/>
              </w:rPr>
              <w:t>Atestados de capacidade técnica que comprovem, conforme condição 32.5:</w:t>
            </w:r>
          </w:p>
          <w:p w:rsidR="00946B71" w:rsidRDefault="00946B71" w:rsidP="00946B71">
            <w:pPr>
              <w:pStyle w:val="PargrafodaLista"/>
              <w:numPr>
                <w:ilvl w:val="2"/>
                <w:numId w:val="42"/>
              </w:numPr>
              <w:contextualSpacing/>
              <w:rPr>
                <w:rFonts w:ascii="Calibri Light" w:hAnsi="Calibri Light"/>
              </w:rPr>
            </w:pPr>
            <w:r>
              <w:rPr>
                <w:rFonts w:ascii="Calibri Light" w:hAnsi="Calibri Light"/>
              </w:rPr>
              <w:t>Administra ou administrou serviços de manutenção preventiva e corretiva de ar condicionado;</w:t>
            </w:r>
          </w:p>
          <w:p w:rsidR="00946B71" w:rsidRDefault="00946B71" w:rsidP="00771B44">
            <w:pPr>
              <w:ind w:left="360"/>
              <w:rPr>
                <w:rFonts w:ascii="Calibri Light" w:hAnsi="Calibri Light"/>
              </w:rPr>
            </w:pPr>
          </w:p>
          <w:p w:rsidR="00946B71" w:rsidRPr="00B06AA5" w:rsidRDefault="00946B71" w:rsidP="00946B71">
            <w:pPr>
              <w:numPr>
                <w:ilvl w:val="0"/>
                <w:numId w:val="41"/>
              </w:numPr>
              <w:rPr>
                <w:rFonts w:ascii="Calibri Light" w:hAnsi="Calibri Light"/>
              </w:rPr>
            </w:pPr>
            <w:r w:rsidRPr="00B06AA5">
              <w:rPr>
                <w:rFonts w:ascii="Calibri Light" w:hAnsi="Calibri Light"/>
              </w:rPr>
              <w:t>Cópia de contrato ou atestado que comprovem experiência mínima de 1 ano;</w:t>
            </w:r>
          </w:p>
          <w:p w:rsidR="00946B71" w:rsidRPr="00B703BB" w:rsidRDefault="00946B71" w:rsidP="00771B44">
            <w:pPr>
              <w:tabs>
                <w:tab w:val="left" w:pos="1141"/>
              </w:tabs>
              <w:spacing w:line="259" w:lineRule="auto"/>
              <w:ind w:left="720"/>
              <w:rPr>
                <w:rFonts w:ascii="Calibri Light" w:hAnsi="Calibri Light"/>
                <w:color w:val="000000" w:themeColor="text1"/>
                <w:sz w:val="18"/>
                <w:szCs w:val="18"/>
              </w:rPr>
            </w:pPr>
            <w:r>
              <w:rPr>
                <w:rFonts w:ascii="Calibri Light" w:hAnsi="Calibri Light"/>
                <w:color w:val="000000" w:themeColor="text1"/>
                <w:sz w:val="18"/>
                <w:szCs w:val="18"/>
              </w:rPr>
              <w:tab/>
            </w:r>
          </w:p>
        </w:tc>
      </w:tr>
      <w:tr w:rsidR="00946B71" w:rsidRPr="00B703BB" w:rsidTr="00771B44">
        <w:trPr>
          <w:trHeight w:val="217"/>
          <w:jc w:val="center"/>
        </w:trPr>
        <w:tc>
          <w:tcPr>
            <w:tcW w:w="10207" w:type="dxa"/>
            <w:gridSpan w:val="4"/>
            <w:shd w:val="clear" w:color="auto" w:fill="D9D9D9"/>
            <w:vAlign w:val="center"/>
          </w:tcPr>
          <w:p w:rsidR="00946B71" w:rsidRPr="00B703BB" w:rsidRDefault="00946B71" w:rsidP="00771B44">
            <w:pPr>
              <w:jc w:val="center"/>
              <w:rPr>
                <w:rFonts w:ascii="Calibri Light" w:hAnsi="Calibri Light"/>
                <w:color w:val="000000" w:themeColor="text1"/>
              </w:rPr>
            </w:pPr>
            <w:r>
              <w:rPr>
                <w:rFonts w:ascii="Calibri Light" w:hAnsi="Calibri Light"/>
                <w:b/>
                <w:color w:val="000000" w:themeColor="text1"/>
              </w:rPr>
              <w:t>Grupo 1</w:t>
            </w:r>
          </w:p>
        </w:tc>
      </w:tr>
      <w:tr w:rsidR="00946B71" w:rsidRPr="00B703BB" w:rsidTr="00771B44">
        <w:trPr>
          <w:trHeight w:val="889"/>
          <w:jc w:val="center"/>
        </w:trPr>
        <w:tc>
          <w:tcPr>
            <w:tcW w:w="10207" w:type="dxa"/>
            <w:gridSpan w:val="4"/>
            <w:shd w:val="clear" w:color="auto" w:fill="auto"/>
            <w:vAlign w:val="center"/>
          </w:tcPr>
          <w:p w:rsidR="00946B71" w:rsidRPr="00B703BB" w:rsidRDefault="00946B71" w:rsidP="00771B44">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946B71" w:rsidRPr="00B703BB" w:rsidRDefault="00946B71" w:rsidP="00771B44">
            <w:pPr>
              <w:jc w:val="both"/>
              <w:rPr>
                <w:rFonts w:ascii="Calibri Light" w:hAnsi="Calibri Light"/>
                <w:color w:val="000000" w:themeColor="text1"/>
              </w:rPr>
            </w:pPr>
            <w:r>
              <w:rPr>
                <w:rFonts w:ascii="Calibri Light" w:hAnsi="Calibri Light"/>
                <w:color w:val="000000" w:themeColor="text1"/>
              </w:rPr>
              <w:t xml:space="preserve">Contratação de serviço de natureza continuada de manutenção preventiva e corretiva de ar condicionado para atendimento à Secretaria de Controle Externo do Tribunal de Contas da União no Estado do Amazonas, em regime de empreitada por preço global, </w:t>
            </w:r>
            <w:r w:rsidRPr="005F1FCB">
              <w:rPr>
                <w:rFonts w:ascii="Calibri Light" w:hAnsi="Calibri Light"/>
                <w:color w:val="000000" w:themeColor="text1"/>
              </w:rPr>
              <w:t>conforme especificações</w:t>
            </w:r>
            <w:r>
              <w:rPr>
                <w:rFonts w:ascii="Calibri Light" w:hAnsi="Calibri Light"/>
                <w:color w:val="000000" w:themeColor="text1"/>
              </w:rPr>
              <w:t xml:space="preserve"> do termo de referência</w:t>
            </w:r>
            <w:r w:rsidRPr="005F1FCB">
              <w:rPr>
                <w:rFonts w:ascii="Calibri Light" w:hAnsi="Calibri Light"/>
                <w:color w:val="000000" w:themeColor="text1"/>
              </w:rPr>
              <w:t xml:space="preserve"> em anexo.</w:t>
            </w:r>
          </w:p>
        </w:tc>
      </w:tr>
      <w:tr w:rsidR="00946B71" w:rsidRPr="00B703BB" w:rsidTr="00771B44">
        <w:trPr>
          <w:trHeight w:val="637"/>
          <w:jc w:val="center"/>
        </w:trPr>
        <w:tc>
          <w:tcPr>
            <w:tcW w:w="10207" w:type="dxa"/>
            <w:gridSpan w:val="4"/>
            <w:shd w:val="clear" w:color="auto" w:fill="D9D9D9"/>
            <w:vAlign w:val="center"/>
          </w:tcPr>
          <w:p w:rsidR="00946B71" w:rsidRPr="00B703BB" w:rsidRDefault="00946B71" w:rsidP="00771B44">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946B71" w:rsidRPr="00B703BB" w:rsidRDefault="00946B71" w:rsidP="00946B71">
      <w:pPr>
        <w:pBdr>
          <w:bottom w:val="single" w:sz="4" w:space="1" w:color="auto"/>
        </w:pBdr>
        <w:rPr>
          <w:rFonts w:ascii="Calibri Light" w:hAnsi="Calibri Light"/>
          <w:b/>
          <w:color w:val="000000" w:themeColor="text1"/>
          <w:sz w:val="24"/>
          <w:szCs w:val="24"/>
        </w:rPr>
      </w:pPr>
    </w:p>
    <w:p w:rsidR="00946B71" w:rsidRDefault="00946B71" w:rsidP="00946B71">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946B71" w:rsidRPr="00F30706" w:rsidRDefault="00946B71" w:rsidP="00946B71">
      <w:pPr>
        <w:rPr>
          <w:rFonts w:ascii="Calibri Light" w:hAnsi="Calibri Light"/>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1"/>
        <w:gridCol w:w="1275"/>
        <w:gridCol w:w="1701"/>
        <w:gridCol w:w="1560"/>
      </w:tblGrid>
      <w:tr w:rsidR="00946B71" w:rsidRPr="00F30706" w:rsidTr="00946B71">
        <w:trPr>
          <w:trHeight w:val="639"/>
        </w:trPr>
        <w:tc>
          <w:tcPr>
            <w:tcW w:w="850" w:type="dxa"/>
            <w:tcBorders>
              <w:top w:val="single" w:sz="4" w:space="0" w:color="auto"/>
            </w:tcBorders>
            <w:vAlign w:val="center"/>
          </w:tcPr>
          <w:p w:rsidR="00946B71" w:rsidRPr="00F30706" w:rsidRDefault="00946B71" w:rsidP="00771B44">
            <w:pPr>
              <w:jc w:val="center"/>
              <w:rPr>
                <w:rFonts w:ascii="Calibri Light" w:hAnsi="Calibri Light"/>
                <w:b/>
              </w:rPr>
            </w:pPr>
            <w:r w:rsidRPr="00F30706">
              <w:rPr>
                <w:rFonts w:ascii="Calibri Light" w:hAnsi="Calibri Light"/>
                <w:b/>
              </w:rPr>
              <w:t>Item</w:t>
            </w:r>
          </w:p>
        </w:tc>
        <w:tc>
          <w:tcPr>
            <w:tcW w:w="3261" w:type="dxa"/>
            <w:tcBorders>
              <w:top w:val="single" w:sz="4" w:space="0" w:color="auto"/>
            </w:tcBorders>
            <w:vAlign w:val="center"/>
          </w:tcPr>
          <w:p w:rsidR="00946B71" w:rsidRPr="00F30706" w:rsidRDefault="00946B71" w:rsidP="00771B44">
            <w:pPr>
              <w:jc w:val="center"/>
              <w:rPr>
                <w:rFonts w:ascii="Calibri Light" w:hAnsi="Calibri Light"/>
                <w:b/>
              </w:rPr>
            </w:pPr>
            <w:r w:rsidRPr="00F30706">
              <w:rPr>
                <w:rFonts w:ascii="Calibri Light" w:hAnsi="Calibri Light"/>
                <w:b/>
              </w:rPr>
              <w:t>Descrição do Item</w:t>
            </w:r>
          </w:p>
        </w:tc>
        <w:tc>
          <w:tcPr>
            <w:tcW w:w="1275" w:type="dxa"/>
            <w:tcBorders>
              <w:top w:val="single" w:sz="4" w:space="0" w:color="auto"/>
            </w:tcBorders>
            <w:vAlign w:val="center"/>
          </w:tcPr>
          <w:p w:rsidR="00946B71" w:rsidRPr="00F30706" w:rsidRDefault="00946B71" w:rsidP="00771B44">
            <w:pPr>
              <w:jc w:val="center"/>
              <w:rPr>
                <w:rFonts w:ascii="Calibri Light" w:hAnsi="Calibri Light"/>
                <w:b/>
              </w:rPr>
            </w:pPr>
            <w:r>
              <w:rPr>
                <w:rFonts w:ascii="Calibri Light" w:hAnsi="Calibri Light"/>
                <w:b/>
              </w:rPr>
              <w:t>Local</w:t>
            </w:r>
          </w:p>
        </w:tc>
        <w:tc>
          <w:tcPr>
            <w:tcW w:w="1701" w:type="dxa"/>
            <w:tcBorders>
              <w:top w:val="single" w:sz="4" w:space="0" w:color="auto"/>
            </w:tcBorders>
            <w:vAlign w:val="center"/>
          </w:tcPr>
          <w:p w:rsidR="00946B71" w:rsidRPr="00F30706" w:rsidRDefault="00946B71" w:rsidP="00771B44">
            <w:pPr>
              <w:jc w:val="center"/>
              <w:rPr>
                <w:rFonts w:ascii="Calibri Light" w:hAnsi="Calibri Light"/>
                <w:b/>
              </w:rPr>
            </w:pPr>
            <w:r>
              <w:rPr>
                <w:rFonts w:ascii="Calibri Light" w:hAnsi="Calibri Light"/>
                <w:b/>
              </w:rPr>
              <w:t xml:space="preserve">Valor Mensal </w:t>
            </w:r>
            <w:r w:rsidRPr="00F30706">
              <w:rPr>
                <w:rFonts w:ascii="Calibri Light" w:hAnsi="Calibri Light"/>
                <w:b/>
              </w:rPr>
              <w:t>(R$)</w:t>
            </w:r>
          </w:p>
        </w:tc>
        <w:tc>
          <w:tcPr>
            <w:tcW w:w="1560" w:type="dxa"/>
            <w:tcBorders>
              <w:top w:val="single" w:sz="4" w:space="0" w:color="auto"/>
            </w:tcBorders>
            <w:vAlign w:val="center"/>
          </w:tcPr>
          <w:p w:rsidR="00946B71" w:rsidRPr="00F30706" w:rsidRDefault="00946B71" w:rsidP="00771B44">
            <w:pPr>
              <w:jc w:val="center"/>
              <w:rPr>
                <w:rFonts w:ascii="Calibri Light" w:hAnsi="Calibri Light"/>
                <w:b/>
              </w:rPr>
            </w:pPr>
            <w:r>
              <w:rPr>
                <w:rFonts w:ascii="Calibri Light" w:hAnsi="Calibri Light"/>
                <w:b/>
              </w:rPr>
              <w:t>Valor Anual</w:t>
            </w:r>
          </w:p>
          <w:p w:rsidR="00946B71" w:rsidRPr="00F30706" w:rsidRDefault="00946B71" w:rsidP="00771B44">
            <w:pPr>
              <w:jc w:val="center"/>
              <w:rPr>
                <w:rFonts w:ascii="Calibri Light" w:hAnsi="Calibri Light"/>
                <w:b/>
              </w:rPr>
            </w:pPr>
            <w:r w:rsidRPr="00F30706">
              <w:rPr>
                <w:rFonts w:ascii="Calibri Light" w:hAnsi="Calibri Light"/>
                <w:b/>
              </w:rPr>
              <w:t>(R$)</w:t>
            </w:r>
          </w:p>
        </w:tc>
      </w:tr>
      <w:tr w:rsidR="00946B71" w:rsidRPr="00F30706" w:rsidTr="00946B71">
        <w:trPr>
          <w:trHeight w:val="605"/>
        </w:trPr>
        <w:tc>
          <w:tcPr>
            <w:tcW w:w="850" w:type="dxa"/>
            <w:vAlign w:val="center"/>
          </w:tcPr>
          <w:p w:rsidR="00946B71" w:rsidRPr="00F30706" w:rsidRDefault="00946B71" w:rsidP="00771B44">
            <w:pPr>
              <w:jc w:val="center"/>
              <w:rPr>
                <w:rFonts w:ascii="Calibri Light" w:hAnsi="Calibri Light"/>
              </w:rPr>
            </w:pPr>
            <w:r w:rsidRPr="00F30706">
              <w:rPr>
                <w:rFonts w:ascii="Calibri Light" w:hAnsi="Calibri Light"/>
              </w:rPr>
              <w:t>1</w:t>
            </w:r>
          </w:p>
        </w:tc>
        <w:tc>
          <w:tcPr>
            <w:tcW w:w="3261" w:type="dxa"/>
            <w:vAlign w:val="center"/>
          </w:tcPr>
          <w:p w:rsidR="00946B71" w:rsidRPr="00F30706" w:rsidRDefault="00946B71" w:rsidP="00771B44">
            <w:pPr>
              <w:jc w:val="center"/>
              <w:rPr>
                <w:rFonts w:ascii="Calibri Light" w:hAnsi="Calibri Light"/>
              </w:rPr>
            </w:pPr>
            <w:r>
              <w:rPr>
                <w:rFonts w:ascii="Calibri Light" w:hAnsi="Calibri Light"/>
              </w:rPr>
              <w:t>Manutenção de ar condicionado</w:t>
            </w:r>
          </w:p>
        </w:tc>
        <w:tc>
          <w:tcPr>
            <w:tcW w:w="1275" w:type="dxa"/>
            <w:vAlign w:val="center"/>
          </w:tcPr>
          <w:p w:rsidR="00946B71" w:rsidRPr="00F30706" w:rsidRDefault="00946B71" w:rsidP="00771B44">
            <w:pPr>
              <w:jc w:val="center"/>
              <w:rPr>
                <w:rFonts w:ascii="Calibri Light" w:hAnsi="Calibri Light"/>
              </w:rPr>
            </w:pPr>
            <w:r>
              <w:rPr>
                <w:rFonts w:ascii="Calibri Light" w:hAnsi="Calibri Light"/>
              </w:rPr>
              <w:t>Secex-AM</w:t>
            </w:r>
          </w:p>
        </w:tc>
        <w:tc>
          <w:tcPr>
            <w:tcW w:w="1701" w:type="dxa"/>
            <w:vAlign w:val="center"/>
          </w:tcPr>
          <w:p w:rsidR="00946B71" w:rsidRPr="00F30706" w:rsidRDefault="00946B71" w:rsidP="00771B44">
            <w:pPr>
              <w:jc w:val="center"/>
              <w:rPr>
                <w:rFonts w:ascii="Calibri Light" w:hAnsi="Calibri Light"/>
              </w:rPr>
            </w:pPr>
            <w:r>
              <w:rPr>
                <w:rFonts w:ascii="Calibri Light" w:hAnsi="Calibri Light"/>
              </w:rPr>
              <w:t>5.510,33</w:t>
            </w:r>
          </w:p>
        </w:tc>
        <w:tc>
          <w:tcPr>
            <w:tcW w:w="1560" w:type="dxa"/>
            <w:vAlign w:val="center"/>
          </w:tcPr>
          <w:p w:rsidR="00946B71" w:rsidRPr="00F30706" w:rsidRDefault="00946B71" w:rsidP="00771B44">
            <w:pPr>
              <w:jc w:val="center"/>
              <w:rPr>
                <w:rFonts w:ascii="Calibri Light" w:hAnsi="Calibri Light"/>
              </w:rPr>
            </w:pPr>
            <w:r>
              <w:rPr>
                <w:rFonts w:ascii="Calibri Light" w:hAnsi="Calibri Light"/>
              </w:rPr>
              <w:t>66.124,00</w:t>
            </w:r>
          </w:p>
        </w:tc>
      </w:tr>
    </w:tbl>
    <w:p w:rsidR="00946B71" w:rsidRPr="00F30706" w:rsidRDefault="00946B71" w:rsidP="00946B71">
      <w:pPr>
        <w:jc w:val="center"/>
        <w:rPr>
          <w:rFonts w:ascii="Calibri Light" w:hAnsi="Calibri Light"/>
        </w:rPr>
      </w:pPr>
    </w:p>
    <w:p w:rsidR="00324C54" w:rsidRDefault="00324C54" w:rsidP="00324C54">
      <w:pPr>
        <w:pStyle w:val="Ttulo3"/>
        <w:spacing w:after="240"/>
        <w:rPr>
          <w:rFonts w:ascii="Calibri" w:hAnsi="Calibri"/>
          <w:sz w:val="28"/>
          <w:szCs w:val="28"/>
        </w:rPr>
      </w:pPr>
    </w:p>
    <w:p w:rsidR="00946B71" w:rsidRDefault="00946B71" w:rsidP="00946B71"/>
    <w:p w:rsidR="00946B71" w:rsidRDefault="00946B71" w:rsidP="00946B71"/>
    <w:p w:rsidR="00946B71" w:rsidRDefault="00946B71" w:rsidP="00946B71"/>
    <w:p w:rsidR="00946B71" w:rsidRDefault="00946B71" w:rsidP="00946B71"/>
    <w:p w:rsidR="00946B71" w:rsidRPr="00946B71" w:rsidRDefault="00946B71" w:rsidP="00946B71"/>
    <w:p w:rsidR="00324C54" w:rsidRPr="001313D3" w:rsidRDefault="00324C54" w:rsidP="00324C54">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324C54" w:rsidRPr="001313D3" w:rsidRDefault="00324C54" w:rsidP="00324C54">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324C54" w:rsidRPr="001313D3" w:rsidRDefault="00324C54" w:rsidP="00324C54">
      <w:pPr>
        <w:pStyle w:val="Ttulo3"/>
        <w:rPr>
          <w:rFonts w:ascii="Calibri" w:eastAsia="Calibri" w:hAnsi="Calibri"/>
          <w:szCs w:val="24"/>
          <w:lang w:eastAsia="en-US"/>
        </w:rPr>
      </w:pPr>
      <w:r>
        <w:rPr>
          <w:rFonts w:ascii="Calibri" w:eastAsia="Calibri" w:hAnsi="Calibri"/>
          <w:szCs w:val="24"/>
          <w:lang w:eastAsia="en-US"/>
        </w:rPr>
        <w:t>DIRETORIA</w:t>
      </w:r>
      <w:r w:rsidRPr="001313D3">
        <w:rPr>
          <w:rFonts w:ascii="Calibri" w:eastAsia="Calibri" w:hAnsi="Calibri"/>
          <w:szCs w:val="24"/>
          <w:lang w:eastAsia="en-US"/>
        </w:rPr>
        <w:t xml:space="preserve"> DE LICITAÇÕES</w:t>
      </w:r>
    </w:p>
    <w:p w:rsidR="00324C54" w:rsidRDefault="00324C54" w:rsidP="00324C54">
      <w:pPr>
        <w:pStyle w:val="Ttulo3"/>
        <w:spacing w:after="240"/>
        <w:rPr>
          <w:rFonts w:ascii="Calibri" w:hAnsi="Calibri"/>
          <w:sz w:val="28"/>
          <w:szCs w:val="28"/>
        </w:rPr>
      </w:pPr>
    </w:p>
    <w:p w:rsidR="00324C54" w:rsidRDefault="00324C54" w:rsidP="00324C54">
      <w:pPr>
        <w:pStyle w:val="Ttulo3"/>
        <w:spacing w:after="240"/>
        <w:rPr>
          <w:rFonts w:ascii="Calibri" w:hAnsi="Calibri"/>
          <w:sz w:val="28"/>
          <w:szCs w:val="28"/>
        </w:rPr>
      </w:pPr>
      <w:r w:rsidRPr="001313D3">
        <w:rPr>
          <w:rFonts w:ascii="Calibri" w:hAnsi="Calibri"/>
          <w:sz w:val="28"/>
          <w:szCs w:val="28"/>
        </w:rPr>
        <w:t xml:space="preserve">EDITAL DO PREGÃO ELETRÔNICO Nº </w:t>
      </w:r>
      <w:r w:rsidR="002C194A">
        <w:rPr>
          <w:rFonts w:ascii="Calibri" w:hAnsi="Calibri"/>
          <w:sz w:val="28"/>
          <w:szCs w:val="28"/>
        </w:rPr>
        <w:t>21</w:t>
      </w:r>
      <w:r w:rsidRPr="001313D3">
        <w:rPr>
          <w:rFonts w:ascii="Calibri" w:hAnsi="Calibri"/>
          <w:sz w:val="28"/>
          <w:szCs w:val="28"/>
        </w:rPr>
        <w:t>/20</w:t>
      </w:r>
      <w:r w:rsidR="002C194A">
        <w:rPr>
          <w:rFonts w:ascii="Calibri" w:hAnsi="Calibri"/>
          <w:sz w:val="28"/>
          <w:szCs w:val="28"/>
        </w:rPr>
        <w:t>16</w:t>
      </w:r>
    </w:p>
    <w:p w:rsidR="00324C54" w:rsidRDefault="00324C54" w:rsidP="00324C54">
      <w:pPr>
        <w:pStyle w:val="Ttulo3"/>
        <w:rPr>
          <w:rFonts w:ascii="Calibri" w:hAnsi="Calibri"/>
          <w:color w:val="FF0000"/>
          <w:sz w:val="28"/>
          <w:szCs w:val="28"/>
        </w:rPr>
      </w:pPr>
    </w:p>
    <w:p w:rsidR="00324C54" w:rsidRPr="002C194A" w:rsidRDefault="00324C54" w:rsidP="00324C54">
      <w:pPr>
        <w:pStyle w:val="Ttulo3"/>
      </w:pPr>
      <w:r w:rsidRPr="002C194A">
        <w:rPr>
          <w:rFonts w:ascii="Calibri" w:hAnsi="Calibri"/>
          <w:sz w:val="28"/>
          <w:szCs w:val="28"/>
        </w:rPr>
        <w:t xml:space="preserve">LICITAÇÃO EXCLUSIVA PARA ME E EPP </w:t>
      </w:r>
    </w:p>
    <w:p w:rsidR="00324C54" w:rsidRPr="002C194A" w:rsidRDefault="00324C54" w:rsidP="00324C54"/>
    <w:p w:rsidR="00324C54" w:rsidRPr="002C194A" w:rsidRDefault="00324C54" w:rsidP="00324C54"/>
    <w:p w:rsidR="00324C54" w:rsidRDefault="00324C54" w:rsidP="00324C54">
      <w:pPr>
        <w:widowControl w:val="0"/>
        <w:tabs>
          <w:tab w:val="left" w:pos="1134"/>
        </w:tabs>
        <w:ind w:right="2"/>
        <w:jc w:val="both"/>
        <w:rPr>
          <w:rFonts w:ascii="Calibri" w:hAnsi="Calibri"/>
          <w:sz w:val="24"/>
        </w:rPr>
      </w:pPr>
      <w:r w:rsidRPr="002C194A">
        <w:rPr>
          <w:rFonts w:ascii="Calibri" w:hAnsi="Calibri"/>
          <w:sz w:val="24"/>
        </w:rPr>
        <w:tab/>
        <w:t xml:space="preserve">O </w:t>
      </w:r>
      <w:r w:rsidRPr="002C194A">
        <w:rPr>
          <w:rFonts w:ascii="Calibri" w:hAnsi="Calibri"/>
          <w:b/>
          <w:sz w:val="24"/>
        </w:rPr>
        <w:t>Tribunal de Contas da União - TCU</w:t>
      </w:r>
      <w:r w:rsidRPr="002C194A">
        <w:rPr>
          <w:rFonts w:ascii="Calibri" w:hAnsi="Calibri"/>
          <w:sz w:val="24"/>
        </w:rPr>
        <w:t xml:space="preserve"> e este </w:t>
      </w:r>
      <w:r w:rsidRPr="002C194A">
        <w:rPr>
          <w:rFonts w:ascii="Calibri" w:hAnsi="Calibri"/>
          <w:b/>
          <w:sz w:val="24"/>
        </w:rPr>
        <w:t>Pregoeiro</w:t>
      </w:r>
      <w:r w:rsidRPr="002C194A">
        <w:rPr>
          <w:rFonts w:ascii="Calibri" w:hAnsi="Calibri"/>
          <w:sz w:val="24"/>
        </w:rPr>
        <w:t xml:space="preserve">, designado pela Portaria </w:t>
      </w:r>
      <w:proofErr w:type="spellStart"/>
      <w:r w:rsidRPr="002C194A">
        <w:rPr>
          <w:rFonts w:ascii="Calibri" w:hAnsi="Calibri"/>
          <w:sz w:val="24"/>
        </w:rPr>
        <w:t>Segedam</w:t>
      </w:r>
      <w:proofErr w:type="spellEnd"/>
      <w:r w:rsidRPr="002C194A">
        <w:rPr>
          <w:rFonts w:ascii="Calibri" w:hAnsi="Calibri"/>
          <w:sz w:val="24"/>
        </w:rPr>
        <w:t xml:space="preserve"> n.º </w:t>
      </w:r>
      <w:r w:rsidR="002C194A" w:rsidRPr="002C194A">
        <w:rPr>
          <w:rFonts w:ascii="Calibri" w:hAnsi="Calibri"/>
          <w:sz w:val="24"/>
        </w:rPr>
        <w:t>01</w:t>
      </w:r>
      <w:r w:rsidRPr="002C194A">
        <w:rPr>
          <w:rFonts w:ascii="Calibri" w:hAnsi="Calibri"/>
          <w:sz w:val="24"/>
        </w:rPr>
        <w:t>, de</w:t>
      </w:r>
      <w:r w:rsidR="002C194A" w:rsidRPr="002C194A">
        <w:rPr>
          <w:rFonts w:ascii="Calibri" w:hAnsi="Calibri"/>
          <w:sz w:val="24"/>
        </w:rPr>
        <w:t xml:space="preserve"> 04 de janeiro </w:t>
      </w:r>
      <w:r w:rsidRPr="002C194A">
        <w:rPr>
          <w:rFonts w:ascii="Calibri" w:hAnsi="Calibri"/>
          <w:sz w:val="24"/>
        </w:rPr>
        <w:t xml:space="preserve">de 2016, levam </w:t>
      </w:r>
      <w:r>
        <w:rPr>
          <w:rFonts w:ascii="Calibri" w:hAnsi="Calibri"/>
          <w:sz w:val="24"/>
        </w:rPr>
        <w:t xml:space="preserve">ao conhecimento dos interessados que, na forma da </w:t>
      </w:r>
      <w:r>
        <w:rPr>
          <w:rFonts w:ascii="Calibri" w:hAnsi="Calibri"/>
          <w:b/>
          <w:sz w:val="24"/>
        </w:rPr>
        <w:t xml:space="preserve">Lei n.º 10.520/2002, </w:t>
      </w:r>
      <w:r>
        <w:rPr>
          <w:rFonts w:ascii="Calibri" w:hAnsi="Calibri"/>
          <w:sz w:val="24"/>
        </w:rPr>
        <w:t xml:space="preserve">do </w:t>
      </w:r>
      <w:r>
        <w:rPr>
          <w:rFonts w:ascii="Calibri" w:hAnsi="Calibri"/>
          <w:b/>
          <w:sz w:val="24"/>
        </w:rPr>
        <w:t>Decreto 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324C54" w:rsidRDefault="00324C54" w:rsidP="00324C54">
      <w:pPr>
        <w:widowControl w:val="0"/>
        <w:tabs>
          <w:tab w:val="left" w:pos="1134"/>
        </w:tabs>
        <w:ind w:right="2"/>
        <w:jc w:val="both"/>
        <w:rPr>
          <w:rFonts w:ascii="Calibri" w:hAnsi="Calibri"/>
          <w:sz w:val="24"/>
        </w:rPr>
      </w:pPr>
    </w:p>
    <w:p w:rsidR="00324C54" w:rsidRDefault="00324C54" w:rsidP="00324C54">
      <w:pPr>
        <w:widowControl w:val="0"/>
        <w:tabs>
          <w:tab w:val="left" w:pos="1134"/>
        </w:tabs>
        <w:ind w:right="2"/>
        <w:jc w:val="both"/>
        <w:rPr>
          <w:rFonts w:ascii="Calibri" w:hAnsi="Calibri"/>
          <w:sz w:val="24"/>
        </w:rPr>
      </w:pPr>
      <w:r>
        <w:rPr>
          <w:rFonts w:ascii="Calibri" w:hAnsi="Calibri"/>
          <w:sz w:val="24"/>
        </w:rPr>
        <w:tab/>
      </w:r>
    </w:p>
    <w:p w:rsidR="00324C54" w:rsidRDefault="00324C54" w:rsidP="00324C54">
      <w:pPr>
        <w:pStyle w:val="Ttulo1"/>
        <w:ind w:left="0"/>
        <w:jc w:val="both"/>
        <w:rPr>
          <w:rFonts w:ascii="Calibri" w:hAnsi="Calibri"/>
          <w:sz w:val="24"/>
        </w:rPr>
      </w:pPr>
      <w:r>
        <w:rPr>
          <w:rFonts w:ascii="Calibri" w:hAnsi="Calibri"/>
          <w:sz w:val="24"/>
        </w:rPr>
        <w:t>DA SESSÃO PÚBLICA DO PREGÃO ELETRÔNICO:</w:t>
      </w:r>
    </w:p>
    <w:p w:rsidR="00324C54" w:rsidRDefault="00324C54" w:rsidP="00324C54">
      <w:pPr>
        <w:ind w:left="1134"/>
        <w:jc w:val="both"/>
        <w:rPr>
          <w:rFonts w:ascii="Calibri" w:hAnsi="Calibri"/>
          <w:b/>
          <w:sz w:val="24"/>
        </w:rPr>
      </w:pPr>
      <w:r>
        <w:rPr>
          <w:rFonts w:ascii="Calibri" w:hAnsi="Calibri"/>
          <w:b/>
          <w:sz w:val="24"/>
        </w:rPr>
        <w:t xml:space="preserve">DIA: </w:t>
      </w:r>
      <w:r w:rsidR="00A01971">
        <w:rPr>
          <w:rFonts w:ascii="Calibri" w:hAnsi="Calibri"/>
          <w:b/>
          <w:sz w:val="24"/>
        </w:rPr>
        <w:t>02</w:t>
      </w:r>
      <w:r>
        <w:rPr>
          <w:rFonts w:ascii="Calibri" w:hAnsi="Calibri"/>
          <w:b/>
          <w:sz w:val="24"/>
        </w:rPr>
        <w:t xml:space="preserve"> de </w:t>
      </w:r>
      <w:r w:rsidR="00A01971">
        <w:rPr>
          <w:rFonts w:ascii="Calibri" w:hAnsi="Calibri"/>
          <w:b/>
          <w:sz w:val="24"/>
        </w:rPr>
        <w:t>maio</w:t>
      </w:r>
      <w:r>
        <w:rPr>
          <w:rFonts w:ascii="Calibri" w:hAnsi="Calibri"/>
          <w:b/>
          <w:sz w:val="24"/>
        </w:rPr>
        <w:t xml:space="preserve"> de </w:t>
      </w:r>
      <w:r w:rsidR="002C194A">
        <w:rPr>
          <w:rFonts w:ascii="Calibri" w:hAnsi="Calibri"/>
          <w:b/>
          <w:sz w:val="24"/>
        </w:rPr>
        <w:t>2016</w:t>
      </w:r>
    </w:p>
    <w:p w:rsidR="00324C54" w:rsidRDefault="00324C54" w:rsidP="00324C54">
      <w:pPr>
        <w:tabs>
          <w:tab w:val="left" w:pos="1701"/>
        </w:tabs>
        <w:ind w:left="1134"/>
        <w:jc w:val="both"/>
        <w:rPr>
          <w:rFonts w:ascii="Calibri" w:hAnsi="Calibri"/>
          <w:b/>
          <w:sz w:val="24"/>
        </w:rPr>
      </w:pPr>
      <w:r>
        <w:rPr>
          <w:rFonts w:ascii="Calibri" w:hAnsi="Calibri"/>
          <w:b/>
          <w:sz w:val="24"/>
        </w:rPr>
        <w:t xml:space="preserve">HORÁRIO: </w:t>
      </w:r>
      <w:r w:rsidR="002C194A">
        <w:rPr>
          <w:rFonts w:ascii="Calibri" w:hAnsi="Calibri"/>
          <w:b/>
          <w:sz w:val="24"/>
        </w:rPr>
        <w:t>14</w:t>
      </w:r>
      <w:r>
        <w:rPr>
          <w:rFonts w:ascii="Calibri" w:hAnsi="Calibri"/>
          <w:b/>
          <w:sz w:val="24"/>
        </w:rPr>
        <w:t>h (horário de Brasília/DF)</w:t>
      </w:r>
    </w:p>
    <w:p w:rsidR="00324C54" w:rsidRDefault="00324C54" w:rsidP="00324C54">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rPr>
          <w:t>www.comprasgovernamentais.gov.br</w:t>
        </w:r>
      </w:hyperlink>
    </w:p>
    <w:p w:rsidR="00324C54" w:rsidRDefault="00324C54" w:rsidP="00324C54">
      <w:pPr>
        <w:tabs>
          <w:tab w:val="left" w:pos="1701"/>
        </w:tabs>
        <w:ind w:left="1134"/>
        <w:jc w:val="both"/>
        <w:rPr>
          <w:rFonts w:ascii="Calibri" w:hAnsi="Calibri"/>
          <w:b/>
          <w:sz w:val="24"/>
        </w:rPr>
      </w:pPr>
      <w:r w:rsidRPr="002C194A">
        <w:rPr>
          <w:rFonts w:ascii="Calibri" w:hAnsi="Calibri"/>
          <w:b/>
          <w:sz w:val="24"/>
        </w:rPr>
        <w:t>CÓDIGO UASG: 30001</w:t>
      </w:r>
    </w:p>
    <w:p w:rsidR="00324C54" w:rsidRDefault="00324C54" w:rsidP="00324C54">
      <w:pPr>
        <w:pStyle w:val="Ttulo1"/>
        <w:ind w:left="0"/>
        <w:jc w:val="both"/>
        <w:rPr>
          <w:rFonts w:ascii="Calibri" w:hAnsi="Calibri"/>
          <w:sz w:val="24"/>
        </w:rPr>
      </w:pPr>
      <w:r>
        <w:rPr>
          <w:rFonts w:ascii="Calibri" w:hAnsi="Calibri"/>
          <w:sz w:val="24"/>
        </w:rPr>
        <w:t>SEÇÃO I – DO OBJETO</w:t>
      </w:r>
    </w:p>
    <w:p w:rsidR="00324C54" w:rsidRPr="00670168" w:rsidRDefault="00324C54" w:rsidP="00324C54">
      <w:pPr>
        <w:numPr>
          <w:ilvl w:val="0"/>
          <w:numId w:val="38"/>
        </w:numPr>
        <w:tabs>
          <w:tab w:val="clear" w:pos="705"/>
          <w:tab w:val="num" w:pos="1134"/>
        </w:tabs>
        <w:spacing w:after="120"/>
        <w:ind w:left="0" w:firstLine="0"/>
        <w:jc w:val="both"/>
        <w:rPr>
          <w:rFonts w:asciiTheme="minorHAnsi" w:hAnsiTheme="minorHAnsi"/>
          <w:sz w:val="24"/>
          <w:szCs w:val="24"/>
        </w:rPr>
      </w:pPr>
      <w:r w:rsidRPr="00670168">
        <w:rPr>
          <w:rFonts w:asciiTheme="minorHAnsi" w:hAnsiTheme="minorHAnsi"/>
          <w:sz w:val="24"/>
          <w:szCs w:val="24"/>
        </w:rPr>
        <w:t xml:space="preserve">A presente licitação tem como objeto a contratação de serviço de </w:t>
      </w:r>
      <w:r w:rsidRPr="00670168">
        <w:rPr>
          <w:rFonts w:asciiTheme="minorHAnsi" w:hAnsiTheme="minorHAnsi" w:cs="Arial"/>
          <w:sz w:val="24"/>
          <w:szCs w:val="24"/>
        </w:rPr>
        <w:t>natureza continuada de manutenção preventiva e corretiva de ar condicionado para atendimento à Secretaria de Controle Externo do Tribunal de Contas da União no Estado do Amazonas, e</w:t>
      </w:r>
      <w:r w:rsidRPr="00670168">
        <w:rPr>
          <w:rFonts w:asciiTheme="minorHAnsi" w:hAnsiTheme="minorHAnsi"/>
          <w:sz w:val="24"/>
          <w:szCs w:val="24"/>
        </w:rPr>
        <w:t>m regime de empreitada por preço global, conforme especificações constantes do termo de referência em anexo.</w:t>
      </w:r>
    </w:p>
    <w:p w:rsidR="00324C54" w:rsidRDefault="00324C54" w:rsidP="00324C54">
      <w:pPr>
        <w:numPr>
          <w:ilvl w:val="1"/>
          <w:numId w:val="38"/>
        </w:numPr>
        <w:spacing w:after="120"/>
        <w:jc w:val="both"/>
        <w:rPr>
          <w:rFonts w:ascii="Calibri" w:hAnsi="Calibri"/>
          <w:sz w:val="24"/>
        </w:rPr>
      </w:pPr>
      <w:r>
        <w:rPr>
          <w:rFonts w:ascii="Calibri" w:hAnsi="Calibri"/>
          <w:sz w:val="24"/>
        </w:rPr>
        <w:t xml:space="preserve">Em caso de discordância existente entre as especificações deste objeto descritas no </w:t>
      </w:r>
      <w:proofErr w:type="spellStart"/>
      <w:r>
        <w:rPr>
          <w:rFonts w:ascii="Calibri" w:hAnsi="Calibri"/>
          <w:sz w:val="24"/>
        </w:rPr>
        <w:t>Comprasnet</w:t>
      </w:r>
      <w:proofErr w:type="spellEnd"/>
      <w:r>
        <w:rPr>
          <w:rFonts w:ascii="Calibri" w:hAnsi="Calibri"/>
          <w:sz w:val="24"/>
        </w:rPr>
        <w:t xml:space="preserve"> e as especificações constantes deste Edital, prevalecerão as últimas.</w:t>
      </w:r>
    </w:p>
    <w:p w:rsidR="00324C54" w:rsidRDefault="00324C54" w:rsidP="00324C54">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do objeto desta licitação é estimada em R$ </w:t>
      </w:r>
      <w:r w:rsidR="002C194A">
        <w:rPr>
          <w:rFonts w:ascii="Calibri" w:hAnsi="Calibri"/>
          <w:sz w:val="24"/>
        </w:rPr>
        <w:t>66.124,00 (sessenta e seis mil e cento e vinte e quatro reais)</w:t>
      </w:r>
      <w:r>
        <w:rPr>
          <w:rFonts w:ascii="Calibri" w:hAnsi="Calibri"/>
          <w:sz w:val="24"/>
        </w:rPr>
        <w:t>, conforme o orçamento anexo.</w:t>
      </w:r>
    </w:p>
    <w:p w:rsidR="00324C54" w:rsidRDefault="00324C54" w:rsidP="00324C54">
      <w:pPr>
        <w:pStyle w:val="Ttulo1"/>
        <w:tabs>
          <w:tab w:val="num" w:pos="1134"/>
        </w:tabs>
        <w:ind w:left="0"/>
        <w:jc w:val="both"/>
        <w:rPr>
          <w:rFonts w:ascii="Calibri" w:hAnsi="Calibri"/>
          <w:sz w:val="24"/>
        </w:rPr>
      </w:pPr>
      <w:r>
        <w:rPr>
          <w:rFonts w:ascii="Calibri" w:hAnsi="Calibri"/>
          <w:sz w:val="24"/>
        </w:rPr>
        <w:lastRenderedPageBreak/>
        <w:t>SEÇÃO III – DA PARTICIPAÇÃO NA LICITAÇÃO</w:t>
      </w:r>
    </w:p>
    <w:p w:rsidR="00324C54" w:rsidRPr="002C194A" w:rsidRDefault="00C375FC" w:rsidP="00324C54">
      <w:pPr>
        <w:numPr>
          <w:ilvl w:val="0"/>
          <w:numId w:val="38"/>
        </w:numPr>
        <w:tabs>
          <w:tab w:val="clear" w:pos="705"/>
          <w:tab w:val="num" w:pos="1134"/>
        </w:tabs>
        <w:spacing w:after="120"/>
        <w:ind w:left="0" w:firstLine="0"/>
        <w:jc w:val="both"/>
        <w:rPr>
          <w:rFonts w:ascii="Calibri" w:hAnsi="Calibri"/>
          <w:sz w:val="24"/>
        </w:rPr>
      </w:pPr>
      <w:r w:rsidRPr="002C194A">
        <w:rPr>
          <w:rFonts w:ascii="Calibri" w:hAnsi="Calibri"/>
          <w:sz w:val="24"/>
        </w:rPr>
        <w:t xml:space="preserve">Poderão participar deste </w:t>
      </w:r>
      <w:r w:rsidRPr="002C194A">
        <w:rPr>
          <w:rFonts w:ascii="Calibri" w:hAnsi="Calibri"/>
          <w:b/>
          <w:sz w:val="24"/>
        </w:rPr>
        <w:t>Pregão</w:t>
      </w:r>
      <w:r w:rsidRPr="002C194A">
        <w:rPr>
          <w:rFonts w:ascii="Calibri" w:hAnsi="Calibri"/>
          <w:sz w:val="24"/>
        </w:rPr>
        <w:t xml:space="preserve"> exclusivamente microempresas e empresas de pequeno porte, nos termos do art. 48, inciso I, da Lei Complementar n° 123/2006, previamente credenciadas no Sistema de Cadastramento Unificado de Fornecedores - </w:t>
      </w:r>
      <w:proofErr w:type="spellStart"/>
      <w:r w:rsidRPr="002C194A">
        <w:rPr>
          <w:rFonts w:ascii="Calibri" w:hAnsi="Calibri"/>
          <w:sz w:val="24"/>
        </w:rPr>
        <w:t>Sicaf</w:t>
      </w:r>
      <w:proofErr w:type="spellEnd"/>
      <w:r w:rsidRPr="002C194A">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Pr="002C194A">
          <w:rPr>
            <w:rStyle w:val="Hyperlink"/>
            <w:rFonts w:ascii="Calibri" w:hAnsi="Calibri"/>
            <w:color w:val="auto"/>
          </w:rPr>
          <w:t>www.comprasgovernamentais.gov.br</w:t>
        </w:r>
      </w:hyperlink>
      <w:r w:rsidRPr="002C194A">
        <w:rPr>
          <w:rFonts w:ascii="Calibri" w:hAnsi="Calibri"/>
          <w:sz w:val="24"/>
        </w:rPr>
        <w:t>.</w:t>
      </w:r>
    </w:p>
    <w:p w:rsidR="00324C54" w:rsidRDefault="00324C54" w:rsidP="00324C54">
      <w:pPr>
        <w:numPr>
          <w:ilvl w:val="1"/>
          <w:numId w:val="38"/>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324C54" w:rsidRPr="001B350B" w:rsidRDefault="00324C54" w:rsidP="00324C54">
      <w:pPr>
        <w:numPr>
          <w:ilvl w:val="1"/>
          <w:numId w:val="38"/>
        </w:numPr>
        <w:spacing w:after="120"/>
        <w:jc w:val="both"/>
        <w:rPr>
          <w:rFonts w:ascii="Calibri" w:hAnsi="Calibri"/>
          <w:sz w:val="24"/>
        </w:rPr>
      </w:pPr>
      <w:r>
        <w:rPr>
          <w:rFonts w:ascii="Calibri" w:hAnsi="Calibri"/>
          <w:sz w:val="24"/>
        </w:rPr>
        <w:t xml:space="preserve">O uso da senha de acesso pela </w:t>
      </w:r>
      <w:r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324C54" w:rsidRPr="001B350B"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324C54" w:rsidRDefault="00324C54" w:rsidP="00324C54">
      <w:pPr>
        <w:pStyle w:val="Cabealho"/>
        <w:numPr>
          <w:ilvl w:val="1"/>
          <w:numId w:val="38"/>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suspenso de participar de licitação e impedido de contratar com o TCU, durante o prazo da sanção aplicada;</w:t>
      </w:r>
    </w:p>
    <w:p w:rsidR="00324C54" w:rsidRDefault="00324C54" w:rsidP="00324C54">
      <w:pPr>
        <w:pStyle w:val="Cabealho"/>
        <w:numPr>
          <w:ilvl w:val="1"/>
          <w:numId w:val="38"/>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declarado inidôneo para licitar ou contratar com a Administração Pública, enquanto perdurarem os motivos determinantes da punição ou até que seja promovida sua reabilitação;</w:t>
      </w:r>
    </w:p>
    <w:p w:rsidR="00324C54" w:rsidRPr="005C5591" w:rsidRDefault="00324C54" w:rsidP="00324C54">
      <w:pPr>
        <w:pStyle w:val="Cabealho"/>
        <w:numPr>
          <w:ilvl w:val="1"/>
          <w:numId w:val="38"/>
        </w:numPr>
        <w:tabs>
          <w:tab w:val="clear" w:pos="4419"/>
          <w:tab w:val="clear" w:pos="8838"/>
        </w:tabs>
        <w:spacing w:after="120"/>
        <w:rPr>
          <w:rFonts w:ascii="Calibri" w:hAnsi="Calibri"/>
        </w:rPr>
      </w:pPr>
      <w:proofErr w:type="gramStart"/>
      <w:r w:rsidRPr="005C5591">
        <w:rPr>
          <w:rFonts w:ascii="Calibri" w:hAnsi="Calibri"/>
        </w:rPr>
        <w:t>empresário</w:t>
      </w:r>
      <w:proofErr w:type="gramEnd"/>
      <w:r w:rsidRPr="005C5591">
        <w:rPr>
          <w:rFonts w:ascii="Calibri" w:hAnsi="Calibri"/>
        </w:rPr>
        <w:t xml:space="preserve"> impedido de licitar  e contratar com a União, durante o prazo da sanção aplicada;</w:t>
      </w:r>
    </w:p>
    <w:p w:rsidR="00324C54" w:rsidRPr="005C5591" w:rsidRDefault="00324C54" w:rsidP="00324C54">
      <w:pPr>
        <w:pStyle w:val="Cabealho"/>
        <w:numPr>
          <w:ilvl w:val="1"/>
          <w:numId w:val="38"/>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 </w:t>
      </w:r>
    </w:p>
    <w:p w:rsidR="00324C54" w:rsidRPr="005C5591" w:rsidRDefault="00324C54" w:rsidP="00324C54">
      <w:pPr>
        <w:pStyle w:val="Cabealho"/>
        <w:numPr>
          <w:ilvl w:val="1"/>
          <w:numId w:val="38"/>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324C54" w:rsidRPr="005C5591" w:rsidRDefault="00324C54" w:rsidP="00324C54">
      <w:pPr>
        <w:pStyle w:val="Cabealho"/>
        <w:numPr>
          <w:ilvl w:val="1"/>
          <w:numId w:val="38"/>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324C54" w:rsidRPr="005C5591" w:rsidRDefault="00324C54" w:rsidP="00324C54">
      <w:pPr>
        <w:numPr>
          <w:ilvl w:val="2"/>
          <w:numId w:val="38"/>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324C54" w:rsidRPr="005C5591" w:rsidRDefault="00324C54" w:rsidP="00324C54">
      <w:pPr>
        <w:pStyle w:val="Cabealho"/>
        <w:numPr>
          <w:ilvl w:val="1"/>
          <w:numId w:val="38"/>
        </w:numPr>
        <w:tabs>
          <w:tab w:val="clear" w:pos="4419"/>
          <w:tab w:val="clear" w:pos="8838"/>
        </w:tabs>
        <w:spacing w:after="120"/>
        <w:rPr>
          <w:rFonts w:ascii="Calibri" w:hAnsi="Calibri"/>
        </w:rPr>
      </w:pPr>
      <w:proofErr w:type="gramStart"/>
      <w:r>
        <w:rPr>
          <w:rFonts w:ascii="Calibri" w:hAnsi="Calibri"/>
        </w:rPr>
        <w:t>sociedade</w:t>
      </w:r>
      <w:proofErr w:type="gramEnd"/>
      <w:r>
        <w:rPr>
          <w:rFonts w:ascii="Calibri" w:hAnsi="Calibri"/>
        </w:rPr>
        <w:t xml:space="preserve"> estrangeira não </w:t>
      </w:r>
      <w:r w:rsidRPr="005C5591">
        <w:rPr>
          <w:rFonts w:ascii="Calibri" w:hAnsi="Calibri"/>
        </w:rPr>
        <w:t>autorizada a funcionar no País;</w:t>
      </w:r>
    </w:p>
    <w:p w:rsidR="00324C54" w:rsidRPr="005C5591" w:rsidRDefault="00324C54" w:rsidP="00324C54">
      <w:pPr>
        <w:pStyle w:val="Cabealho"/>
        <w:numPr>
          <w:ilvl w:val="1"/>
          <w:numId w:val="38"/>
        </w:numPr>
        <w:tabs>
          <w:tab w:val="clear" w:pos="4419"/>
          <w:tab w:val="clear" w:pos="8838"/>
        </w:tabs>
        <w:spacing w:after="120"/>
        <w:rPr>
          <w:rFonts w:ascii="Calibri" w:hAnsi="Calibri"/>
        </w:rPr>
      </w:pPr>
      <w:proofErr w:type="gramStart"/>
      <w:r w:rsidRPr="005C5591">
        <w:rPr>
          <w:rFonts w:ascii="Calibri" w:hAnsi="Calibri"/>
        </w:rPr>
        <w:t>empresário</w:t>
      </w:r>
      <w:proofErr w:type="gramEnd"/>
      <w:r w:rsidRPr="005C5591">
        <w:rPr>
          <w:rFonts w:ascii="Calibri" w:hAnsi="Calibri"/>
        </w:rPr>
        <w:t xml:space="preserve"> cujo estatuto ou contrato social não seja pertinente e compatível com o objeto deste </w:t>
      </w:r>
      <w:r w:rsidRPr="005C5591">
        <w:rPr>
          <w:rFonts w:ascii="Calibri" w:hAnsi="Calibri"/>
          <w:b/>
        </w:rPr>
        <w:t>Pregão;</w:t>
      </w:r>
    </w:p>
    <w:p w:rsidR="00324C54" w:rsidRDefault="00324C54" w:rsidP="00324C54">
      <w:pPr>
        <w:pStyle w:val="Cabealho"/>
        <w:numPr>
          <w:ilvl w:val="1"/>
          <w:numId w:val="38"/>
        </w:numPr>
        <w:tabs>
          <w:tab w:val="clear" w:pos="4419"/>
          <w:tab w:val="clear" w:pos="8838"/>
        </w:tabs>
        <w:spacing w:after="120"/>
        <w:rPr>
          <w:rFonts w:ascii="Calibri" w:hAnsi="Calibri"/>
        </w:rPr>
      </w:pPr>
      <w:proofErr w:type="gramStart"/>
      <w:r>
        <w:rPr>
          <w:rFonts w:ascii="Calibri" w:hAnsi="Calibri"/>
        </w:rPr>
        <w:lastRenderedPageBreak/>
        <w:t>empresário</w:t>
      </w:r>
      <w:proofErr w:type="gramEnd"/>
      <w:r>
        <w:rPr>
          <w:rFonts w:ascii="Calibri" w:hAnsi="Calibri"/>
        </w:rPr>
        <w:t xml:space="preserve"> que se encontre em processo de dissolução, recuperação judicial, recuperação extrajudicial, falência, concordata, fusão, cisão, ou incorporação;</w:t>
      </w:r>
    </w:p>
    <w:p w:rsidR="00324C54" w:rsidRDefault="00324C54" w:rsidP="00324C54">
      <w:pPr>
        <w:pStyle w:val="Cabealho"/>
        <w:numPr>
          <w:ilvl w:val="1"/>
          <w:numId w:val="38"/>
        </w:numPr>
        <w:tabs>
          <w:tab w:val="clear" w:pos="4419"/>
          <w:tab w:val="clear" w:pos="8838"/>
        </w:tabs>
        <w:spacing w:after="120"/>
        <w:rPr>
          <w:rFonts w:ascii="Calibri" w:hAnsi="Calibri"/>
        </w:rPr>
      </w:pPr>
      <w:proofErr w:type="gramStart"/>
      <w:r>
        <w:rPr>
          <w:rFonts w:ascii="Calibri" w:hAnsi="Calibri"/>
        </w:rPr>
        <w:t>sociedades</w:t>
      </w:r>
      <w:proofErr w:type="gramEnd"/>
      <w:r>
        <w:rPr>
          <w:rFonts w:ascii="Calibri" w:hAnsi="Calibri"/>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324C54" w:rsidRDefault="00324C54" w:rsidP="00324C54">
      <w:pPr>
        <w:pStyle w:val="Cabealho"/>
        <w:numPr>
          <w:ilvl w:val="1"/>
          <w:numId w:val="38"/>
        </w:numPr>
        <w:tabs>
          <w:tab w:val="clear" w:pos="4419"/>
          <w:tab w:val="clear" w:pos="8838"/>
        </w:tabs>
        <w:spacing w:after="120"/>
        <w:rPr>
          <w:rFonts w:ascii="Calibri" w:hAnsi="Calibri"/>
        </w:rPr>
      </w:pPr>
      <w:proofErr w:type="gramStart"/>
      <w:r>
        <w:rPr>
          <w:rFonts w:ascii="Calibri" w:hAnsi="Calibri"/>
        </w:rPr>
        <w:t>consórcio</w:t>
      </w:r>
      <w:proofErr w:type="gramEnd"/>
      <w:r>
        <w:rPr>
          <w:rFonts w:ascii="Calibri" w:hAnsi="Calibri"/>
        </w:rPr>
        <w:t xml:space="preserve"> de empresa, qualquer que seja sua forma de constituição; </w:t>
      </w:r>
    </w:p>
    <w:p w:rsidR="00324C54" w:rsidRPr="001F388E" w:rsidRDefault="00324C54" w:rsidP="00324C54">
      <w:pPr>
        <w:pStyle w:val="Ttulo1"/>
        <w:tabs>
          <w:tab w:val="num" w:pos="1134"/>
        </w:tabs>
        <w:ind w:left="0"/>
        <w:jc w:val="both"/>
        <w:rPr>
          <w:rFonts w:ascii="Calibri" w:hAnsi="Calibri"/>
          <w:sz w:val="24"/>
        </w:rPr>
      </w:pPr>
      <w:r>
        <w:rPr>
          <w:rFonts w:ascii="Calibri" w:hAnsi="Calibri"/>
          <w:sz w:val="24"/>
        </w:rPr>
        <w:t>SEÇÃO IV – DA VISTORIA</w:t>
      </w:r>
    </w:p>
    <w:p w:rsidR="000E099B" w:rsidRPr="000E099B" w:rsidRDefault="00324C54" w:rsidP="000E099B">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w:t>
      </w:r>
      <w:r w:rsidR="00024668" w:rsidRPr="00024668">
        <w:rPr>
          <w:rFonts w:ascii="Calibri" w:hAnsi="Calibri"/>
        </w:rPr>
        <w:t>poderá</w:t>
      </w:r>
      <w:r w:rsidRPr="00024668">
        <w:rPr>
          <w:rFonts w:ascii="Calibri" w:hAnsi="Calibri"/>
        </w:rPr>
        <w:t xml:space="preserve"> v</w:t>
      </w:r>
      <w:r>
        <w:rPr>
          <w:rFonts w:ascii="Calibri" w:hAnsi="Calibri"/>
        </w:rPr>
        <w:t>istoriar o local onde serão executados os serviços até o último dia útil anterior à data fixada para a abertura da sessão pública, com o objetivo de inteirar-se das condições e grau de dificuldade existentes, mediante prévio agendamento de horário junto ao Serviço de Administração da SECEX-AM pelo telefone (092) 3303-9800.</w:t>
      </w:r>
    </w:p>
    <w:p w:rsidR="000E099B" w:rsidRPr="00A71698" w:rsidRDefault="00324C54" w:rsidP="000E099B">
      <w:pPr>
        <w:pStyle w:val="Cabealho"/>
        <w:tabs>
          <w:tab w:val="clear" w:pos="4419"/>
          <w:tab w:val="clear" w:pos="8838"/>
        </w:tabs>
        <w:spacing w:after="120"/>
        <w:ind w:left="1134"/>
        <w:rPr>
          <w:rFonts w:ascii="Calibri" w:hAnsi="Calibri"/>
        </w:rPr>
      </w:pPr>
      <w:r w:rsidRPr="00A71698">
        <w:rPr>
          <w:rFonts w:ascii="Calibri" w:hAnsi="Calibri"/>
          <w:b/>
        </w:rPr>
        <w:t>5.1</w:t>
      </w:r>
      <w:r w:rsidRPr="00A71698">
        <w:rPr>
          <w:rFonts w:ascii="Calibri" w:hAnsi="Calibri"/>
        </w:rPr>
        <w:t xml:space="preserve"> </w:t>
      </w:r>
      <w:r w:rsidR="000E099B" w:rsidRPr="00A71698">
        <w:rPr>
          <w:rFonts w:ascii="Calibri" w:hAnsi="Calibri"/>
        </w:rPr>
        <w:tab/>
      </w:r>
      <w:r w:rsidR="007627F4" w:rsidRPr="00A71698">
        <w:rPr>
          <w:rFonts w:ascii="Calibri" w:hAnsi="Calibri"/>
          <w:szCs w:val="24"/>
        </w:rPr>
        <w:t>A realização de vistoria será previamente agendada e limitada a uma única licitante por data</w:t>
      </w:r>
      <w:r w:rsidR="00524F2E" w:rsidRPr="00A71698">
        <w:rPr>
          <w:rFonts w:ascii="Calibri" w:hAnsi="Calibri"/>
        </w:rPr>
        <w:t>.</w:t>
      </w:r>
    </w:p>
    <w:p w:rsidR="000E099B" w:rsidRPr="00AA303F" w:rsidRDefault="000E099B" w:rsidP="000E099B">
      <w:pPr>
        <w:pStyle w:val="Cabealho"/>
        <w:tabs>
          <w:tab w:val="clear" w:pos="4419"/>
          <w:tab w:val="clear" w:pos="8838"/>
        </w:tabs>
        <w:spacing w:after="120"/>
        <w:ind w:left="1134"/>
        <w:rPr>
          <w:rFonts w:ascii="Calibri" w:hAnsi="Calibri"/>
        </w:rPr>
      </w:pPr>
      <w:proofErr w:type="gramStart"/>
      <w:r w:rsidRPr="000E099B">
        <w:rPr>
          <w:rFonts w:ascii="Calibri" w:hAnsi="Calibri"/>
          <w:b/>
        </w:rPr>
        <w:t>5.2</w:t>
      </w:r>
      <w:r>
        <w:rPr>
          <w:rFonts w:ascii="Calibri" w:hAnsi="Calibri"/>
        </w:rPr>
        <w:tab/>
      </w:r>
      <w:r w:rsidR="00324C54" w:rsidRPr="00DA3E8C">
        <w:rPr>
          <w:rFonts w:ascii="Calibri" w:hAnsi="Calibri"/>
        </w:rPr>
        <w:t>Tendo</w:t>
      </w:r>
      <w:proofErr w:type="gramEnd"/>
      <w:r w:rsidR="00324C54" w:rsidRPr="00DA3E8C">
        <w:rPr>
          <w:rFonts w:ascii="Calibri" w:hAnsi="Calibri"/>
        </w:rPr>
        <w:t xml:space="preserve"> em vista a faculdade da realização da vistoria, </w:t>
      </w:r>
      <w:r w:rsidR="00324C54">
        <w:rPr>
          <w:rFonts w:ascii="Calibri" w:hAnsi="Calibri"/>
        </w:rPr>
        <w:t>a</w:t>
      </w:r>
      <w:r w:rsidR="00324C54" w:rsidRPr="00DA3E8C">
        <w:rPr>
          <w:rFonts w:ascii="Calibri" w:hAnsi="Calibri"/>
        </w:rPr>
        <w:t xml:space="preserve">s </w:t>
      </w:r>
      <w:r w:rsidR="00324C54" w:rsidRPr="007A05EC">
        <w:rPr>
          <w:rFonts w:ascii="Calibri" w:hAnsi="Calibri"/>
          <w:b/>
        </w:rPr>
        <w:t>licitantes</w:t>
      </w:r>
      <w:r w:rsidR="00324C54" w:rsidRPr="00DA3E8C">
        <w:rPr>
          <w:rFonts w:ascii="Calibri" w:hAnsi="Calibri"/>
        </w:rPr>
        <w:t xml:space="preserve"> não poderão alegar o desconhecimento das condições e grau de dificuldade </w:t>
      </w:r>
      <w:r w:rsidR="00324C54" w:rsidRPr="00AA303F">
        <w:rPr>
          <w:rFonts w:ascii="Calibri" w:hAnsi="Calibri"/>
        </w:rPr>
        <w:t xml:space="preserve">existentes como justificativa para se eximirem das obrigações assumidas ou </w:t>
      </w:r>
      <w:r w:rsidR="00324C54" w:rsidRPr="00301DDF">
        <w:rPr>
          <w:rFonts w:ascii="Calibri" w:hAnsi="Calibri"/>
        </w:rPr>
        <w:t xml:space="preserve">em favor de eventuais pretensões de acréscimos de preços </w:t>
      </w:r>
      <w:r w:rsidR="00324C54" w:rsidRPr="00AA303F">
        <w:rPr>
          <w:rFonts w:ascii="Calibri" w:hAnsi="Calibri"/>
        </w:rPr>
        <w:t xml:space="preserve">em decorrência da execução do objeto deste </w:t>
      </w:r>
      <w:r w:rsidR="00324C54" w:rsidRPr="00A21241">
        <w:rPr>
          <w:rFonts w:ascii="Calibri" w:hAnsi="Calibri"/>
          <w:b/>
        </w:rPr>
        <w:t>Pregão</w:t>
      </w:r>
      <w:r w:rsidR="00324C54" w:rsidRPr="00AA303F">
        <w:rPr>
          <w:rFonts w:ascii="Calibri" w:hAnsi="Calibri"/>
        </w:rPr>
        <w:t>.</w:t>
      </w:r>
    </w:p>
    <w:p w:rsidR="00324C54" w:rsidRPr="009636BA" w:rsidRDefault="00324C54" w:rsidP="00324C54">
      <w:pPr>
        <w:pStyle w:val="Ttulo1"/>
        <w:tabs>
          <w:tab w:val="num" w:pos="1134"/>
        </w:tabs>
        <w:ind w:left="0"/>
        <w:jc w:val="both"/>
        <w:rPr>
          <w:rFonts w:ascii="Calibri" w:hAnsi="Calibri"/>
          <w:sz w:val="24"/>
        </w:rPr>
      </w:pPr>
      <w:r w:rsidRPr="00D86194">
        <w:rPr>
          <w:rFonts w:ascii="Calibri" w:hAnsi="Calibri"/>
          <w:sz w:val="24"/>
        </w:rPr>
        <w:t>SEÇÃO V – DA PROPOSTA</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A</w:t>
      </w:r>
      <w:r w:rsidRPr="00BB1AF7">
        <w:rPr>
          <w:rFonts w:ascii="Calibri" w:hAnsi="Calibri"/>
        </w:rPr>
        <w:t xml:space="preserve"> </w:t>
      </w:r>
      <w:r w:rsidRPr="00FC06C7">
        <w:rPr>
          <w:rFonts w:ascii="Calibri" w:hAnsi="Calibri"/>
          <w:b/>
        </w:rPr>
        <w:t>licitante</w:t>
      </w:r>
      <w:r w:rsidRPr="00BB1AF7">
        <w:rPr>
          <w:rFonts w:ascii="Calibri" w:hAnsi="Calibri"/>
        </w:rPr>
        <w:t xml:space="preserve"> deverá</w:t>
      </w:r>
      <w:r>
        <w:rPr>
          <w:rFonts w:ascii="Calibri" w:hAnsi="Calibri"/>
        </w:rPr>
        <w:t xml:space="preserve"> consignar</w:t>
      </w:r>
      <w:r w:rsidRPr="00BB1AF7">
        <w:rPr>
          <w:rFonts w:ascii="Calibri" w:hAnsi="Calibri"/>
        </w:rPr>
        <w:t>, na forma expressa n</w:t>
      </w:r>
      <w:r>
        <w:rPr>
          <w:rFonts w:ascii="Calibri" w:hAnsi="Calibri"/>
        </w:rPr>
        <w:t xml:space="preserve">o sistema eletrônico, </w:t>
      </w:r>
      <w:r w:rsidRPr="00BB1AF7">
        <w:rPr>
          <w:rFonts w:ascii="Calibri" w:hAnsi="Calibri"/>
        </w:rPr>
        <w:t>o valor</w:t>
      </w:r>
      <w:r>
        <w:rPr>
          <w:rFonts w:ascii="Calibri" w:hAnsi="Calibri"/>
        </w:rPr>
        <w:t xml:space="preserve"> global anual da proposta, já considerados e inclusos todos os tributos, fretes, tarifas e demais despesas decorrentes da execução do objeto.</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deverá declarar, em campo próprio do sistema eletrônico, que cumpre plenamente os requisitos de habilitação e que sua proposta está em conformidade com as exigências do Edital.</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324C54" w:rsidRPr="00A71698" w:rsidRDefault="00633AF6" w:rsidP="00324C54">
      <w:pPr>
        <w:pStyle w:val="Cabealho"/>
        <w:numPr>
          <w:ilvl w:val="1"/>
          <w:numId w:val="38"/>
        </w:numPr>
        <w:tabs>
          <w:tab w:val="clear" w:pos="4419"/>
          <w:tab w:val="clear" w:pos="8838"/>
        </w:tabs>
        <w:spacing w:after="120"/>
        <w:rPr>
          <w:rFonts w:ascii="Calibri" w:hAnsi="Calibri"/>
        </w:rPr>
      </w:pPr>
      <w:r w:rsidRPr="00A71698">
        <w:rPr>
          <w:rFonts w:ascii="Calibri" w:hAnsi="Calibri"/>
        </w:rPr>
        <w:lastRenderedPageBreak/>
        <w:t xml:space="preserve">A </w:t>
      </w:r>
      <w:r w:rsidRPr="00A71698">
        <w:rPr>
          <w:rFonts w:ascii="Calibri" w:hAnsi="Calibri"/>
          <w:b/>
        </w:rPr>
        <w:t>licitante</w:t>
      </w:r>
      <w:r w:rsidRPr="00A71698">
        <w:rPr>
          <w:rFonts w:ascii="Calibri" w:hAnsi="Calibri"/>
        </w:rPr>
        <w:t xml:space="preserve"> deverá declarar, em campo próprio do Sistema, que atende aos requisitos do art. 3º da LC nº 123/2006, para fazer jus aos benefícios previstos nessa lei</w:t>
      </w:r>
      <w:r w:rsidR="00324C54" w:rsidRPr="00A71698">
        <w:rPr>
          <w:rFonts w:ascii="Calibri" w:hAnsi="Calibri"/>
        </w:rPr>
        <w:t>.</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A declaração falsa relativa ao cumprimento dos requisitos de habilitação, à conformidade da proposta ou ao enquadramento como microempresa ou empresa de pequeno porte sujeitará a </w:t>
      </w:r>
      <w:r w:rsidRPr="00FC06C7">
        <w:rPr>
          <w:rFonts w:ascii="Calibri" w:hAnsi="Calibri"/>
          <w:b/>
        </w:rPr>
        <w:t>licitante</w:t>
      </w:r>
      <w:r>
        <w:rPr>
          <w:rFonts w:ascii="Calibri" w:hAnsi="Calibri"/>
        </w:rPr>
        <w:t xml:space="preserve"> às sanções previstas neste Edital.</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Qualquer elemento que possa identificar a </w:t>
      </w:r>
      <w:r w:rsidRPr="00FC06C7">
        <w:rPr>
          <w:rFonts w:ascii="Calibri" w:hAnsi="Calibri"/>
          <w:b/>
        </w:rPr>
        <w:t>licitante</w:t>
      </w:r>
      <w:r>
        <w:rPr>
          <w:rFonts w:ascii="Calibri" w:hAnsi="Calibri"/>
        </w:rPr>
        <w:t xml:space="preserve"> importa desclassificação da proposta, sem prejuízo das sanções previstas nesse Edital.</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Até a abertura da sessão, a </w:t>
      </w:r>
      <w:r w:rsidRPr="00FC06C7">
        <w:rPr>
          <w:rFonts w:ascii="Calibri" w:hAnsi="Calibri"/>
          <w:b/>
        </w:rPr>
        <w:t>licitante</w:t>
      </w:r>
      <w:r>
        <w:rPr>
          <w:rFonts w:ascii="Calibri" w:hAnsi="Calibri"/>
        </w:rPr>
        <w:t xml:space="preserve"> poderá retirar ou substituir a proposta anteriormente encaminhada.</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sidRPr="00205823">
        <w:rPr>
          <w:rFonts w:ascii="Calibri" w:hAnsi="Calibri"/>
          <w:b/>
          <w:sz w:val="24"/>
        </w:rPr>
        <w:fldChar w:fldCharType="begin">
          <w:ffData>
            <w:name w:val=""/>
            <w:enabled/>
            <w:calcOnExit w:val="0"/>
            <w:textInput>
              <w:default w:val="60 (sessenta) dias"/>
            </w:textInput>
          </w:ffData>
        </w:fldChar>
      </w:r>
      <w:r w:rsidRPr="00205823">
        <w:rPr>
          <w:rFonts w:ascii="Calibri" w:hAnsi="Calibri"/>
          <w:b/>
          <w:sz w:val="24"/>
        </w:rPr>
        <w:instrText xml:space="preserve"> FORMTEXT </w:instrText>
      </w:r>
      <w:r w:rsidRPr="00205823">
        <w:rPr>
          <w:rFonts w:ascii="Calibri" w:hAnsi="Calibri"/>
          <w:b/>
          <w:sz w:val="24"/>
        </w:rPr>
      </w:r>
      <w:r w:rsidRPr="00205823">
        <w:rPr>
          <w:rFonts w:ascii="Calibri" w:hAnsi="Calibri"/>
          <w:b/>
          <w:sz w:val="24"/>
        </w:rPr>
        <w:fldChar w:fldCharType="separate"/>
      </w:r>
      <w:r w:rsidRPr="00205823">
        <w:rPr>
          <w:rFonts w:ascii="Calibri" w:hAnsi="Calibri"/>
          <w:b/>
          <w:noProof/>
          <w:sz w:val="24"/>
        </w:rPr>
        <w:t>60 (sessenta) dias</w:t>
      </w:r>
      <w:r w:rsidRPr="00205823">
        <w:rPr>
          <w:rFonts w:ascii="Calibri" w:hAnsi="Calibri"/>
          <w:b/>
          <w:sz w:val="24"/>
        </w:rPr>
        <w:fldChar w:fldCharType="end"/>
      </w:r>
      <w:r>
        <w:rPr>
          <w:rFonts w:ascii="Calibri" w:hAnsi="Calibri"/>
          <w:sz w:val="24"/>
        </w:rPr>
        <w:t>, contados da data de abertura da sessão pública estabelecida no preâmbulo deste Edital.</w:t>
      </w:r>
    </w:p>
    <w:p w:rsidR="00324C54" w:rsidRDefault="00324C54" w:rsidP="00324C54">
      <w:pPr>
        <w:pStyle w:val="Cabealho"/>
        <w:numPr>
          <w:ilvl w:val="1"/>
          <w:numId w:val="38"/>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Pr>
          <w:rFonts w:ascii="Calibri" w:hAnsi="Calibri"/>
        </w:rPr>
        <w:t>ocação para contratação, ficam a</w:t>
      </w:r>
      <w:r w:rsidRPr="00710129">
        <w:rPr>
          <w:rFonts w:ascii="Calibri" w:hAnsi="Calibri"/>
        </w:rPr>
        <w:t xml:space="preserve">s </w:t>
      </w:r>
      <w:r>
        <w:rPr>
          <w:rFonts w:ascii="Calibri" w:hAnsi="Calibri"/>
          <w:b/>
        </w:rPr>
        <w:t>licitante</w:t>
      </w:r>
      <w:r w:rsidRPr="00710129">
        <w:rPr>
          <w:rFonts w:ascii="Calibri" w:hAnsi="Calibri"/>
          <w:b/>
        </w:rPr>
        <w:t>s</w:t>
      </w:r>
      <w:r>
        <w:rPr>
          <w:rFonts w:ascii="Calibri" w:hAnsi="Calibri"/>
        </w:rPr>
        <w:t xml:space="preserve"> liberada</w:t>
      </w:r>
      <w:r w:rsidRPr="00710129">
        <w:rPr>
          <w:rFonts w:ascii="Calibri" w:hAnsi="Calibri"/>
        </w:rPr>
        <w:t>s dos compromissos assumidos.</w:t>
      </w:r>
    </w:p>
    <w:p w:rsidR="00324C54" w:rsidRDefault="00324C54" w:rsidP="00324C54">
      <w:pPr>
        <w:pStyle w:val="Ttulo1"/>
        <w:tabs>
          <w:tab w:val="num" w:pos="1134"/>
        </w:tabs>
        <w:ind w:left="0"/>
        <w:jc w:val="both"/>
        <w:rPr>
          <w:rFonts w:ascii="Calibri" w:hAnsi="Calibri"/>
          <w:sz w:val="24"/>
        </w:rPr>
      </w:pPr>
      <w:r>
        <w:rPr>
          <w:rFonts w:ascii="Calibri" w:hAnsi="Calibri"/>
          <w:sz w:val="24"/>
        </w:rPr>
        <w:t>SEÇÃO VI – DA ABERTURA DA SESSÃO PÚBLICA</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Pr="00EC21EB">
          <w:rPr>
            <w:rStyle w:val="Hyperlink"/>
            <w:rFonts w:ascii="Calibri" w:hAnsi="Calibri"/>
          </w:rPr>
          <w:t>www.comprasgovernamentais.gov.br</w:t>
        </w:r>
      </w:hyperlink>
      <w:r>
        <w:rPr>
          <w:rFonts w:ascii="Calibri" w:hAnsi="Calibri"/>
          <w:sz w:val="24"/>
        </w:rPr>
        <w:t>.</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Pr>
          <w:rFonts w:ascii="Calibri" w:hAnsi="Calibri"/>
        </w:rPr>
        <w:t xml:space="preserve"> e as </w:t>
      </w:r>
      <w:r w:rsidRPr="00FC06C7">
        <w:rPr>
          <w:rFonts w:ascii="Calibri" w:hAnsi="Calibri"/>
          <w:b/>
        </w:rPr>
        <w:t>licitantes</w:t>
      </w:r>
      <w:r>
        <w:rPr>
          <w:rFonts w:ascii="Calibri" w:hAnsi="Calibri"/>
        </w:rPr>
        <w:t xml:space="preserve"> ocorrerá exclusivamente mediante troca de mensagens, em campo próprio do sistema eletrônico.</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Cabe à </w:t>
      </w:r>
      <w:r>
        <w:rPr>
          <w:rFonts w:ascii="Calibri" w:hAnsi="Calibri"/>
          <w:b/>
        </w:rPr>
        <w:t>licitante</w:t>
      </w:r>
      <w:r>
        <w:rPr>
          <w:rFonts w:ascii="Calibri" w:hAnsi="Calibri"/>
        </w:rPr>
        <w:t xml:space="preserve"> acompanhar as operações no sistema eletrônico durante a sessão pública do </w:t>
      </w:r>
      <w:r>
        <w:rPr>
          <w:rFonts w:ascii="Calibri" w:hAnsi="Calibri"/>
          <w:b/>
        </w:rPr>
        <w:t>Pregão</w:t>
      </w:r>
      <w:r>
        <w:rPr>
          <w:rFonts w:ascii="Calibri" w:hAnsi="Calibri"/>
        </w:rPr>
        <w:t>, ficando responsável pelo ônus decorrente da perda de negócios diante da inobservância de qualquer mensagem emitida pelo sistema ou de sua desconexão.</w:t>
      </w:r>
    </w:p>
    <w:p w:rsidR="00324C54" w:rsidRDefault="00324C54" w:rsidP="00324C54">
      <w:pPr>
        <w:pStyle w:val="Ttulo1"/>
        <w:tabs>
          <w:tab w:val="num" w:pos="1134"/>
        </w:tabs>
        <w:ind w:left="0"/>
        <w:jc w:val="both"/>
        <w:rPr>
          <w:rFonts w:ascii="Calibri" w:hAnsi="Calibri"/>
          <w:sz w:val="24"/>
        </w:rPr>
      </w:pPr>
      <w:r>
        <w:rPr>
          <w:rFonts w:ascii="Calibri" w:hAnsi="Calibri"/>
          <w:sz w:val="24"/>
        </w:rPr>
        <w:t>SEÇÃO VII – DA CLASSIFICAÇÃO DAS PROPOSTAS</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as </w:t>
      </w:r>
      <w:r>
        <w:rPr>
          <w:rFonts w:ascii="Calibri" w:hAnsi="Calibri"/>
          <w:b/>
        </w:rPr>
        <w:t>licitantes</w:t>
      </w:r>
      <w:r>
        <w:rPr>
          <w:rFonts w:ascii="Calibri" w:hAnsi="Calibri"/>
        </w:rPr>
        <w:t xml:space="preserve"> com propostas classificadas participarão da fase de lances.</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SEÇÃO VIII – DA FORMULAÇÃO DE LANCES</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Aberta a etapa competitiva, as </w:t>
      </w:r>
      <w:r w:rsidRPr="00FC06C7">
        <w:rPr>
          <w:rFonts w:ascii="Calibri" w:hAnsi="Calibri"/>
          <w:b/>
          <w:sz w:val="24"/>
        </w:rPr>
        <w:t>licitantes</w:t>
      </w:r>
      <w:r>
        <w:rPr>
          <w:rFonts w:ascii="Calibri" w:hAnsi="Calibri"/>
          <w:sz w:val="24"/>
        </w:rPr>
        <w:t xml:space="preserve"> classificadas poderão encaminhar lances sucessivos, exclusivamente por meio do sistema eletrônico, sendo imediatamente informadas do horário e valor consignados no registro de cada lance.</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somente poderá oferecer lance inferior ao último por ela ofertado e registrado no sistema.</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Durante o transcurso da sessão, as </w:t>
      </w:r>
      <w:r w:rsidRPr="00FC06C7">
        <w:rPr>
          <w:rFonts w:ascii="Calibri" w:hAnsi="Calibri"/>
          <w:b/>
        </w:rPr>
        <w:t>licitantes</w:t>
      </w:r>
      <w:r>
        <w:rPr>
          <w:rFonts w:ascii="Calibri" w:hAnsi="Calibri"/>
        </w:rPr>
        <w:t xml:space="preserve"> serão informadas, em tempo real, do valor do menor lance registrado, mantendo-se em sigilo a identificação da ofertante.</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Os lances apresentados e levados em consideração para efeito de julgamento serão de exclusiva e total responsabilidade da </w:t>
      </w:r>
      <w:r w:rsidRPr="00FC06C7">
        <w:rPr>
          <w:rFonts w:ascii="Calibri" w:hAnsi="Calibri"/>
          <w:b/>
        </w:rPr>
        <w:t>licitante</w:t>
      </w:r>
      <w:r>
        <w:rPr>
          <w:rFonts w:ascii="Calibri" w:hAnsi="Calibri"/>
        </w:rPr>
        <w:t>, não lhe cabendo o direito de pleitear qualquer alteração.</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inexequível.</w:t>
      </w:r>
    </w:p>
    <w:p w:rsidR="00324C54" w:rsidRPr="007B110F"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às </w:t>
      </w:r>
      <w:r>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324C54" w:rsidRPr="007B110F"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às participantes no sítio </w:t>
      </w:r>
      <w:hyperlink r:id="rId16" w:history="1">
        <w:r w:rsidRPr="00B2447B">
          <w:rPr>
            <w:rStyle w:val="Hyperlink"/>
            <w:rFonts w:ascii="Calibri" w:hAnsi="Calibri"/>
          </w:rPr>
          <w:t>www.compras</w:t>
        </w:r>
        <w:r>
          <w:rPr>
            <w:rStyle w:val="Hyperlink"/>
            <w:rFonts w:ascii="Calibri" w:hAnsi="Calibri"/>
          </w:rPr>
          <w:t>governamentais</w:t>
        </w:r>
        <w:r w:rsidRPr="00B2447B">
          <w:rPr>
            <w:rStyle w:val="Hyperlink"/>
            <w:rFonts w:ascii="Calibri" w:hAnsi="Calibri"/>
          </w:rPr>
          <w:t>.gov.br</w:t>
        </w:r>
      </w:hyperlink>
      <w:r>
        <w:rPr>
          <w:rFonts w:ascii="Calibri" w:hAnsi="Calibri"/>
        </w:rPr>
        <w:t>.</w:t>
      </w:r>
    </w:p>
    <w:p w:rsidR="00324C54" w:rsidRPr="007B110F"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324C54" w:rsidRPr="007B110F"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DF4759" w:rsidRDefault="003F7671" w:rsidP="00DF4759">
      <w:pPr>
        <w:pStyle w:val="Ttulo1"/>
        <w:tabs>
          <w:tab w:val="num" w:pos="1134"/>
        </w:tabs>
        <w:ind w:left="0"/>
        <w:jc w:val="both"/>
        <w:rPr>
          <w:rFonts w:ascii="Calibri" w:hAnsi="Calibri"/>
          <w:sz w:val="24"/>
        </w:rPr>
      </w:pPr>
      <w:r>
        <w:rPr>
          <w:rFonts w:ascii="Calibri" w:hAnsi="Calibri"/>
          <w:sz w:val="24"/>
        </w:rPr>
        <w:t xml:space="preserve">SEÇÃO </w:t>
      </w:r>
      <w:r w:rsidR="00445FDB">
        <w:rPr>
          <w:rFonts w:ascii="Calibri" w:hAnsi="Calibri"/>
          <w:sz w:val="24"/>
        </w:rPr>
        <w:t>I</w:t>
      </w:r>
      <w:r>
        <w:rPr>
          <w:rFonts w:ascii="Calibri" w:hAnsi="Calibri"/>
          <w:sz w:val="24"/>
        </w:rPr>
        <w:t xml:space="preserve">X – </w:t>
      </w:r>
      <w:r w:rsidR="00DF4759">
        <w:rPr>
          <w:rFonts w:ascii="Calibri" w:hAnsi="Calibri"/>
          <w:sz w:val="24"/>
        </w:rPr>
        <w:t>DA NEGOCIAÇÃO</w:t>
      </w:r>
    </w:p>
    <w:p w:rsidR="00DF4759" w:rsidRDefault="00DF4759" w:rsidP="00DF4759">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à </w:t>
      </w:r>
      <w:r>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p>
    <w:p w:rsidR="00DF4759" w:rsidRPr="00DF4759" w:rsidRDefault="00DF4759" w:rsidP="00DF4759">
      <w:pPr>
        <w:numPr>
          <w:ilvl w:val="1"/>
          <w:numId w:val="38"/>
        </w:numPr>
        <w:spacing w:after="120"/>
        <w:jc w:val="both"/>
        <w:rPr>
          <w:rFonts w:ascii="Calibri" w:hAnsi="Calibri"/>
          <w:sz w:val="24"/>
          <w:szCs w:val="24"/>
        </w:rPr>
      </w:pPr>
      <w:r w:rsidRPr="00DF4759">
        <w:rPr>
          <w:rFonts w:ascii="Calibri" w:hAnsi="Calibri"/>
          <w:sz w:val="24"/>
          <w:szCs w:val="24"/>
        </w:rPr>
        <w:t xml:space="preserve">A negociação será realizada por meio do sistema, podendo ser acompanhada pelas demais </w:t>
      </w:r>
      <w:r w:rsidRPr="00DF4759">
        <w:rPr>
          <w:rFonts w:ascii="Calibri" w:hAnsi="Calibri"/>
          <w:b/>
          <w:sz w:val="24"/>
          <w:szCs w:val="24"/>
        </w:rPr>
        <w:t>licitantes</w:t>
      </w:r>
      <w:r w:rsidRPr="00DF4759">
        <w:rPr>
          <w:rFonts w:ascii="Calibri" w:hAnsi="Calibri"/>
          <w:sz w:val="24"/>
          <w:szCs w:val="24"/>
        </w:rPr>
        <w:t>.</w:t>
      </w:r>
    </w:p>
    <w:p w:rsidR="00DF4759" w:rsidRPr="00DF4759" w:rsidRDefault="00324C54" w:rsidP="00DF4759">
      <w:pPr>
        <w:pStyle w:val="Ttulo1"/>
        <w:tabs>
          <w:tab w:val="num" w:pos="1134"/>
        </w:tabs>
        <w:ind w:left="0"/>
        <w:jc w:val="both"/>
        <w:rPr>
          <w:rFonts w:ascii="Calibri" w:hAnsi="Calibri"/>
          <w:sz w:val="24"/>
        </w:rPr>
      </w:pPr>
      <w:r>
        <w:rPr>
          <w:rFonts w:ascii="Calibri" w:hAnsi="Calibri"/>
          <w:sz w:val="24"/>
        </w:rPr>
        <w:t xml:space="preserve">SEÇÃO </w:t>
      </w:r>
      <w:r w:rsidRPr="009741D2">
        <w:rPr>
          <w:rFonts w:ascii="Calibri" w:hAnsi="Calibri"/>
          <w:sz w:val="24"/>
        </w:rPr>
        <w:t xml:space="preserve">X – </w:t>
      </w:r>
      <w:r>
        <w:rPr>
          <w:rFonts w:ascii="Calibri" w:hAnsi="Calibri"/>
          <w:sz w:val="24"/>
        </w:rPr>
        <w:t>DA ACEITABILIDADE DA PROPOSTA</w:t>
      </w:r>
    </w:p>
    <w:p w:rsidR="00324C54" w:rsidRPr="00E156F9"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sidRPr="00B63C41">
        <w:rPr>
          <w:rFonts w:ascii="Calibri" w:hAnsi="Calibri"/>
        </w:rPr>
        <w:t xml:space="preserve">A </w:t>
      </w:r>
      <w:r w:rsidRPr="00A74547">
        <w:rPr>
          <w:rFonts w:ascii="Calibri" w:hAnsi="Calibri"/>
          <w:b/>
        </w:rPr>
        <w:t>licitante classificad</w:t>
      </w:r>
      <w:r>
        <w:rPr>
          <w:rFonts w:ascii="Calibri" w:hAnsi="Calibri"/>
          <w:b/>
        </w:rPr>
        <w:t>a</w:t>
      </w:r>
      <w:r w:rsidRPr="00A74547">
        <w:rPr>
          <w:rFonts w:ascii="Calibri" w:hAnsi="Calibri"/>
          <w:b/>
        </w:rPr>
        <w:t xml:space="preserve"> provisoriamente em primeiro lugar</w:t>
      </w:r>
      <w:r w:rsidRPr="00A74547">
        <w:rPr>
          <w:rFonts w:ascii="Calibri" w:hAnsi="Calibri"/>
        </w:rPr>
        <w:t xml:space="preserve"> deverá encaminhar a proposta de preço adequada ao último lance, devidamente preenchida na forma do </w:t>
      </w:r>
      <w:r w:rsidRPr="009741D2">
        <w:rPr>
          <w:rFonts w:ascii="Calibri" w:hAnsi="Calibri"/>
        </w:rPr>
        <w:t xml:space="preserve">Anexo IV – </w:t>
      </w:r>
      <w:r>
        <w:rPr>
          <w:rFonts w:ascii="Calibri" w:hAnsi="Calibri"/>
        </w:rPr>
        <w:t>Modelo de Proposta de Preços</w:t>
      </w:r>
      <w:r w:rsidRPr="009741D2">
        <w:rPr>
          <w:rFonts w:ascii="Calibri" w:hAnsi="Calibri"/>
        </w:rPr>
        <w:t>, em arquivo único,</w:t>
      </w:r>
      <w:r>
        <w:rPr>
          <w:rFonts w:ascii="Calibri" w:hAnsi="Calibri"/>
        </w:rPr>
        <w:t xml:space="preserve"> até às 11 (onze) horas </w:t>
      </w:r>
      <w:proofErr w:type="gramStart"/>
      <w:r>
        <w:rPr>
          <w:rFonts w:ascii="Calibri" w:hAnsi="Calibri"/>
        </w:rPr>
        <w:t>do</w:t>
      </w:r>
      <w:proofErr w:type="gramEnd"/>
      <w:r>
        <w:rPr>
          <w:rFonts w:ascii="Calibri" w:hAnsi="Calibri"/>
        </w:rPr>
        <w:t xml:space="preserve"> dia seguinte à</w:t>
      </w:r>
      <w:r w:rsidRPr="009741D2">
        <w:rPr>
          <w:rFonts w:ascii="Calibri" w:hAnsi="Calibri"/>
        </w:rPr>
        <w:t xml:space="preserve"> convocação efetuada pelo</w:t>
      </w:r>
      <w:r w:rsidRPr="009741D2">
        <w:rPr>
          <w:rFonts w:ascii="Calibri" w:hAnsi="Calibri"/>
          <w:b/>
        </w:rPr>
        <w:t xml:space="preserve"> Pregoeiro</w:t>
      </w:r>
      <w:r w:rsidRPr="009741D2">
        <w:rPr>
          <w:rFonts w:ascii="Calibri" w:hAnsi="Calibri"/>
        </w:rPr>
        <w:t xml:space="preserve"> por </w:t>
      </w:r>
      <w:r w:rsidRPr="00A74547">
        <w:rPr>
          <w:rFonts w:ascii="Calibri" w:hAnsi="Calibri"/>
        </w:rPr>
        <w:t xml:space="preserve">meio da opção “Enviar Anexo” no sistema </w:t>
      </w:r>
      <w:proofErr w:type="spellStart"/>
      <w:r w:rsidRPr="00A74547">
        <w:rPr>
          <w:rFonts w:ascii="Calibri" w:hAnsi="Calibri"/>
        </w:rPr>
        <w:t>Comprasnet</w:t>
      </w:r>
      <w:proofErr w:type="spellEnd"/>
      <w:r w:rsidRPr="00A74547">
        <w:rPr>
          <w:rFonts w:ascii="Calibri" w:hAnsi="Calibri"/>
        </w:rPr>
        <w:t>.</w:t>
      </w:r>
    </w:p>
    <w:p w:rsidR="00324C54" w:rsidRPr="009A05B0" w:rsidRDefault="00324C54" w:rsidP="00324C54">
      <w:pPr>
        <w:pStyle w:val="Cabealho"/>
        <w:numPr>
          <w:ilvl w:val="1"/>
          <w:numId w:val="38"/>
        </w:numPr>
        <w:tabs>
          <w:tab w:val="clear" w:pos="4419"/>
          <w:tab w:val="clear" w:pos="8838"/>
          <w:tab w:val="num" w:pos="2552"/>
        </w:tabs>
        <w:spacing w:after="60"/>
        <w:rPr>
          <w:rFonts w:ascii="Calibri" w:hAnsi="Calibri"/>
        </w:rPr>
      </w:pPr>
      <w:r w:rsidRPr="00FF2F8A">
        <w:rPr>
          <w:rFonts w:ascii="Calibri" w:hAnsi="Calibri"/>
        </w:rPr>
        <w:t xml:space="preserve">Os documentos remetidos por meio da opção “Enviar Anexo” do sistema </w:t>
      </w:r>
      <w:proofErr w:type="spellStart"/>
      <w:r w:rsidRPr="00FF2F8A">
        <w:rPr>
          <w:rFonts w:ascii="Calibri" w:hAnsi="Calibri"/>
        </w:rPr>
        <w:t>Comprasnet</w:t>
      </w:r>
      <w:proofErr w:type="spellEnd"/>
      <w:r w:rsidRPr="00FF2F8A">
        <w:rPr>
          <w:rFonts w:ascii="Calibri" w:hAnsi="Calibri"/>
        </w:rPr>
        <w:t xml:space="preserve"> poderão ser solicitados em original ou por cópia autenticada a qualquer momento, em prazo a ser estabelecido pelo</w:t>
      </w:r>
      <w:r w:rsidRPr="00FF2F8A">
        <w:rPr>
          <w:rFonts w:ascii="Calibri" w:hAnsi="Calibri"/>
          <w:b/>
        </w:rPr>
        <w:t xml:space="preserve"> Pregoeiro.</w:t>
      </w:r>
    </w:p>
    <w:p w:rsidR="00324C54" w:rsidRPr="00D05BD0" w:rsidRDefault="00324C54" w:rsidP="00324C54">
      <w:pPr>
        <w:numPr>
          <w:ilvl w:val="2"/>
          <w:numId w:val="38"/>
        </w:numPr>
        <w:tabs>
          <w:tab w:val="clear" w:pos="3612"/>
          <w:tab w:val="num" w:pos="2552"/>
          <w:tab w:val="num" w:pos="3556"/>
        </w:tabs>
        <w:spacing w:after="80"/>
        <w:ind w:left="2552" w:hanging="851"/>
        <w:jc w:val="both"/>
        <w:rPr>
          <w:rFonts w:ascii="Calibri" w:hAnsi="Calibri"/>
          <w:color w:val="000000" w:themeColor="text1"/>
          <w:sz w:val="24"/>
          <w:szCs w:val="24"/>
        </w:rPr>
      </w:pPr>
      <w:r w:rsidRPr="00D05BD0">
        <w:rPr>
          <w:rFonts w:ascii="Calibri" w:hAnsi="Calibri"/>
          <w:color w:val="000000" w:themeColor="text1"/>
          <w:sz w:val="24"/>
          <w:szCs w:val="24"/>
        </w:rPr>
        <w:t xml:space="preserve">Os originais ou cópias autenticadas, caso sejam solicitados, deverão ser encaminhados ao Serviço de Pregão e Cotação Eletrônica do Tribunal de Contas da União, situado no Setor de Administração </w:t>
      </w:r>
      <w:r w:rsidRPr="00D05BD0">
        <w:rPr>
          <w:rFonts w:ascii="Calibri" w:hAnsi="Calibri"/>
          <w:color w:val="000000" w:themeColor="text1"/>
          <w:sz w:val="24"/>
          <w:szCs w:val="24"/>
        </w:rPr>
        <w:lastRenderedPageBreak/>
        <w:t xml:space="preserve">Federal Sul – SAFS, quadra 04, lote 1, Anexo I, sala 103, CEP 70042-900, Brasília-DF. </w:t>
      </w:r>
    </w:p>
    <w:p w:rsidR="00324C54" w:rsidRDefault="00324C54" w:rsidP="00324C54">
      <w:pPr>
        <w:pStyle w:val="Cabealho"/>
        <w:numPr>
          <w:ilvl w:val="1"/>
          <w:numId w:val="38"/>
        </w:numPr>
        <w:tabs>
          <w:tab w:val="clear" w:pos="4419"/>
          <w:tab w:val="clear" w:pos="8838"/>
          <w:tab w:val="num" w:pos="2552"/>
        </w:tabs>
        <w:spacing w:after="60"/>
        <w:rPr>
          <w:rFonts w:ascii="Calibri" w:hAnsi="Calibri"/>
        </w:rPr>
      </w:pPr>
      <w:r>
        <w:rPr>
          <w:rFonts w:ascii="Calibri" w:hAnsi="Calibri"/>
        </w:rPr>
        <w:t xml:space="preserve">A </w:t>
      </w:r>
      <w:r w:rsidRPr="00994B41">
        <w:rPr>
          <w:rFonts w:ascii="Calibri" w:hAnsi="Calibri"/>
          <w:b/>
        </w:rPr>
        <w:t>licitante</w:t>
      </w:r>
      <w:r>
        <w:rPr>
          <w:rFonts w:ascii="Calibri" w:hAnsi="Calibri"/>
        </w:rPr>
        <w:t xml:space="preserve"> que abandonar o certame, deixando de enviar a documentação indicada nesta seção, será desclassificada e sujeitar-se-á às sanções previstas neste Edital.</w:t>
      </w:r>
    </w:p>
    <w:p w:rsidR="00D05BD0" w:rsidRPr="002177AF" w:rsidRDefault="00D05BD0"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sidRPr="002177AF">
        <w:rPr>
          <w:rFonts w:ascii="Calibri" w:hAnsi="Calibri"/>
          <w:szCs w:val="24"/>
        </w:rPr>
        <w:t xml:space="preserve">O </w:t>
      </w:r>
      <w:r w:rsidRPr="002177AF">
        <w:rPr>
          <w:rFonts w:ascii="Calibri" w:hAnsi="Calibri"/>
          <w:b/>
          <w:szCs w:val="24"/>
        </w:rPr>
        <w:t>Pregoeiro</w:t>
      </w:r>
      <w:r w:rsidRPr="002177AF">
        <w:rPr>
          <w:rFonts w:ascii="Calibri" w:hAnsi="Calibri"/>
          <w:szCs w:val="24"/>
        </w:rPr>
        <w:t xml:space="preserve"> verificará no Portal da Transparência do Governo Federal, no endereço eletrônico </w:t>
      </w:r>
      <w:hyperlink r:id="rId17" w:history="1">
        <w:r w:rsidRPr="002177AF">
          <w:rPr>
            <w:rFonts w:ascii="Calibri" w:hAnsi="Calibri"/>
            <w:szCs w:val="24"/>
          </w:rPr>
          <w:t>http://www.portaldatransparencia.gov.br</w:t>
        </w:r>
      </w:hyperlink>
      <w:r w:rsidRPr="002177AF">
        <w:rPr>
          <w:rFonts w:ascii="Calibri" w:hAnsi="Calibri"/>
          <w:szCs w:val="24"/>
        </w:rPr>
        <w:t xml:space="preserve">, se o somatório de ordens bancárias recebidas pela </w:t>
      </w:r>
      <w:r w:rsidRPr="002177AF">
        <w:rPr>
          <w:rFonts w:ascii="Calibri" w:hAnsi="Calibri"/>
          <w:b/>
          <w:szCs w:val="24"/>
        </w:rPr>
        <w:t>licitante classificada provisoriamente em primeiro lugar</w:t>
      </w:r>
      <w:r w:rsidRPr="002177AF">
        <w:rPr>
          <w:rFonts w:ascii="Calibri" w:hAnsi="Calibri"/>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Lei Complementar n.º 123/2006.</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estranhas a ele, para orientar sua decisão.</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Não se considerará qualquer oferta de vantagem não prevista neste Edital, inclusive financiamentos subsidiados ou a fundo perdido.</w:t>
      </w:r>
    </w:p>
    <w:p w:rsidR="00324C54" w:rsidRDefault="00324C54" w:rsidP="00324C54">
      <w:pPr>
        <w:pStyle w:val="Cabealho"/>
        <w:numPr>
          <w:ilvl w:val="1"/>
          <w:numId w:val="38"/>
        </w:numPr>
        <w:tabs>
          <w:tab w:val="clear" w:pos="4419"/>
          <w:tab w:val="clear" w:pos="8838"/>
        </w:tabs>
        <w:spacing w:after="120"/>
        <w:rPr>
          <w:rFonts w:ascii="Calibri" w:hAnsi="Calibri"/>
        </w:rPr>
      </w:pPr>
      <w:r>
        <w:rPr>
          <w:rFonts w:ascii="Calibri" w:hAnsi="Calibri"/>
        </w:rPr>
        <w:t xml:space="preserve">Não se admitirá proposta que apresente valores simbólicos, irrisórios ou de valor zero, incompatíveis com os preços de mercado, exceto quando se referirem a materiais e instalações de propriedade da </w:t>
      </w:r>
      <w:r w:rsidRPr="00FC06C7">
        <w:rPr>
          <w:rFonts w:ascii="Calibri" w:hAnsi="Calibri"/>
          <w:b/>
        </w:rPr>
        <w:t>licitante</w:t>
      </w:r>
      <w:r>
        <w:rPr>
          <w:rFonts w:ascii="Calibri" w:hAnsi="Calibri"/>
        </w:rPr>
        <w:t>, para os quais ela renuncie à parcela ou à totalidade de remuneração.</w:t>
      </w:r>
    </w:p>
    <w:p w:rsidR="00324C54" w:rsidRPr="00A42D3E" w:rsidRDefault="00324C54" w:rsidP="00324C54">
      <w:pPr>
        <w:pStyle w:val="Cabealho"/>
        <w:numPr>
          <w:ilvl w:val="1"/>
          <w:numId w:val="38"/>
        </w:numPr>
        <w:tabs>
          <w:tab w:val="clear" w:pos="4419"/>
          <w:tab w:val="clear" w:pos="8838"/>
        </w:tabs>
        <w:spacing w:before="60" w:after="60"/>
        <w:rPr>
          <w:rFonts w:ascii="Calibri" w:hAnsi="Calibri"/>
        </w:rPr>
      </w:pPr>
      <w:r w:rsidRPr="00A42D3E">
        <w:rPr>
          <w:rFonts w:ascii="Calibri" w:hAnsi="Calibri"/>
        </w:rPr>
        <w:t xml:space="preserve">Não serão aceitas propostas com valor </w:t>
      </w:r>
      <w:r w:rsidRPr="009741D2">
        <w:rPr>
          <w:rFonts w:ascii="Calibri" w:hAnsi="Calibri"/>
        </w:rPr>
        <w:t>global s</w:t>
      </w:r>
      <w:r w:rsidRPr="00A42D3E">
        <w:rPr>
          <w:rFonts w:ascii="Calibri" w:hAnsi="Calibri"/>
        </w:rPr>
        <w:t xml:space="preserve">uperior ao estimado ou com preços manifestamente inexequíveis. </w:t>
      </w:r>
    </w:p>
    <w:p w:rsidR="00D05BD0" w:rsidRDefault="00324C54" w:rsidP="00D05BD0">
      <w:pPr>
        <w:numPr>
          <w:ilvl w:val="2"/>
          <w:numId w:val="38"/>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Pr="00A42D3E">
        <w:rPr>
          <w:rFonts w:ascii="Calibri" w:hAnsi="Calibri"/>
          <w:sz w:val="24"/>
          <w:szCs w:val="24"/>
        </w:rPr>
        <w:t xml:space="preserve">. </w:t>
      </w:r>
    </w:p>
    <w:p w:rsidR="00D05BD0" w:rsidRPr="00D05BD0" w:rsidRDefault="00D05BD0" w:rsidP="00D05BD0">
      <w:pPr>
        <w:numPr>
          <w:ilvl w:val="2"/>
          <w:numId w:val="38"/>
        </w:numPr>
        <w:tabs>
          <w:tab w:val="clear" w:pos="3612"/>
          <w:tab w:val="num" w:pos="2552"/>
          <w:tab w:val="num" w:pos="3556"/>
        </w:tabs>
        <w:spacing w:after="80"/>
        <w:ind w:left="2552" w:hanging="851"/>
        <w:jc w:val="both"/>
        <w:rPr>
          <w:rFonts w:ascii="Calibri" w:hAnsi="Calibri"/>
          <w:sz w:val="24"/>
          <w:szCs w:val="24"/>
        </w:rPr>
      </w:pPr>
      <w:r w:rsidRPr="00D05BD0">
        <w:rPr>
          <w:rFonts w:ascii="Calibri" w:hAnsi="Calibri"/>
          <w:sz w:val="24"/>
          <w:szCs w:val="24"/>
        </w:rPr>
        <w:t xml:space="preserve">Será desclassificada a proposta que não corrigir ou não justificar eventuais falhas apontadas pelo </w:t>
      </w:r>
      <w:r w:rsidRPr="00D05BD0">
        <w:rPr>
          <w:rFonts w:ascii="Calibri" w:hAnsi="Calibri"/>
          <w:b/>
          <w:sz w:val="24"/>
          <w:szCs w:val="24"/>
        </w:rPr>
        <w:t>Pregoeiro</w:t>
      </w:r>
      <w:r w:rsidRPr="00D05BD0">
        <w:rPr>
          <w:rFonts w:ascii="Calibri" w:hAnsi="Calibri"/>
          <w:sz w:val="24"/>
          <w:szCs w:val="24"/>
        </w:rPr>
        <w:t>.</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9741D2">
        <w:rPr>
          <w:rFonts w:ascii="Calibri" w:hAnsi="Calibri"/>
          <w:sz w:val="24"/>
        </w:rPr>
        <w:t>XI – D</w:t>
      </w:r>
      <w:r w:rsidRPr="009636BA">
        <w:rPr>
          <w:rFonts w:ascii="Calibri" w:hAnsi="Calibri"/>
          <w:sz w:val="24"/>
        </w:rPr>
        <w:t>A HABILITAÇÃO</w:t>
      </w:r>
    </w:p>
    <w:p w:rsidR="00324C54" w:rsidRPr="000B540C" w:rsidRDefault="00324C54" w:rsidP="00324C54">
      <w:pPr>
        <w:numPr>
          <w:ilvl w:val="0"/>
          <w:numId w:val="38"/>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Pr>
          <w:rFonts w:ascii="Calibri" w:hAnsi="Calibri"/>
          <w:sz w:val="24"/>
        </w:rPr>
        <w:t>a</w:t>
      </w:r>
      <w:r w:rsidRPr="000B540C">
        <w:rPr>
          <w:rFonts w:ascii="Calibri" w:hAnsi="Calibri"/>
          <w:sz w:val="24"/>
        </w:rPr>
        <w:t xml:space="preserve">s </w:t>
      </w:r>
      <w:r>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w:t>
      </w:r>
      <w:proofErr w:type="spellStart"/>
      <w:r w:rsidRPr="000B540C">
        <w:rPr>
          <w:rFonts w:ascii="Calibri" w:hAnsi="Calibri"/>
          <w:sz w:val="24"/>
        </w:rPr>
        <w:t>Sicaf</w:t>
      </w:r>
      <w:proofErr w:type="spellEnd"/>
      <w:r w:rsidRPr="000B540C">
        <w:rPr>
          <w:rFonts w:ascii="Calibri" w:hAnsi="Calibri"/>
          <w:sz w:val="24"/>
        </w:rPr>
        <w:t xml:space="preserve"> (habilitação parcial) e da documentação c</w:t>
      </w:r>
      <w:r>
        <w:rPr>
          <w:rFonts w:ascii="Calibri" w:hAnsi="Calibri"/>
          <w:sz w:val="24"/>
        </w:rPr>
        <w:t>omplementar especificada neste E</w:t>
      </w:r>
      <w:r w:rsidRPr="000B540C">
        <w:rPr>
          <w:rFonts w:ascii="Calibri" w:hAnsi="Calibri"/>
          <w:sz w:val="24"/>
        </w:rPr>
        <w:t>dital.</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As </w:t>
      </w:r>
      <w:r w:rsidRPr="00FC06C7">
        <w:rPr>
          <w:rFonts w:ascii="Calibri" w:hAnsi="Calibri"/>
          <w:b/>
        </w:rPr>
        <w:t>licitantes</w:t>
      </w:r>
      <w:r>
        <w:rPr>
          <w:rFonts w:ascii="Calibri" w:hAnsi="Calibri"/>
        </w:rPr>
        <w:t xml:space="preserve"> que não atenderem às exigências de habilitação parcial no </w:t>
      </w:r>
      <w:proofErr w:type="spellStart"/>
      <w:r>
        <w:rPr>
          <w:rFonts w:ascii="Calibri" w:hAnsi="Calibri"/>
        </w:rPr>
        <w:t>Sicaf</w:t>
      </w:r>
      <w:proofErr w:type="spellEnd"/>
      <w:r>
        <w:rPr>
          <w:rFonts w:ascii="Calibri" w:hAnsi="Calibri"/>
        </w:rPr>
        <w:t xml:space="preserve"> deverão apresentar documentos que supram tais exigências</w:t>
      </w:r>
      <w:r w:rsidRPr="000B540C">
        <w:rPr>
          <w:rFonts w:ascii="Calibri" w:hAnsi="Calibri"/>
        </w:rPr>
        <w:t>.</w:t>
      </w:r>
    </w:p>
    <w:p w:rsidR="00324C54" w:rsidRPr="0099268D"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w:t>
      </w:r>
      <w:proofErr w:type="spellStart"/>
      <w:r w:rsidRPr="0099268D">
        <w:rPr>
          <w:rFonts w:ascii="Calibri" w:hAnsi="Calibri"/>
        </w:rPr>
        <w:t>Sicaf</w:t>
      </w:r>
      <w:proofErr w:type="spellEnd"/>
      <w:r w:rsidRPr="0099268D">
        <w:rPr>
          <w:rFonts w:ascii="Calibri" w:hAnsi="Calibri"/>
        </w:rPr>
        <w:t xml:space="preserve">, será verificado eventual descumprimento das vedações elencadas na </w:t>
      </w:r>
      <w:r w:rsidRPr="0081113E">
        <w:rPr>
          <w:rFonts w:ascii="Calibri" w:hAnsi="Calibri"/>
        </w:rPr>
        <w:t xml:space="preserve">Condição 4 da Seção III – </w:t>
      </w:r>
      <w:r w:rsidRPr="0099268D">
        <w:rPr>
          <w:rFonts w:ascii="Calibri" w:hAnsi="Calibri"/>
        </w:rPr>
        <w:t>Da Participação na Licitação, mediante consulta ao:</w:t>
      </w:r>
      <w:r w:rsidRPr="0099268D">
        <w:rPr>
          <w:rFonts w:ascii="Calibri" w:hAnsi="Calibri"/>
          <w:szCs w:val="24"/>
        </w:rPr>
        <w:t xml:space="preserve"> </w:t>
      </w:r>
    </w:p>
    <w:p w:rsidR="00324C54" w:rsidRPr="0099268D" w:rsidRDefault="00324C54" w:rsidP="00324C54">
      <w:pPr>
        <w:pStyle w:val="Cabealho"/>
        <w:numPr>
          <w:ilvl w:val="1"/>
          <w:numId w:val="38"/>
        </w:numPr>
        <w:tabs>
          <w:tab w:val="clear" w:pos="4419"/>
          <w:tab w:val="clear" w:pos="8838"/>
          <w:tab w:val="num" w:pos="2564"/>
        </w:tabs>
        <w:spacing w:after="120"/>
        <w:rPr>
          <w:rFonts w:ascii="Calibri" w:hAnsi="Calibri"/>
        </w:rPr>
      </w:pPr>
      <w:proofErr w:type="spellStart"/>
      <w:r w:rsidRPr="0099268D">
        <w:rPr>
          <w:rFonts w:ascii="Calibri" w:hAnsi="Calibri"/>
        </w:rPr>
        <w:lastRenderedPageBreak/>
        <w:t>Sicaf</w:t>
      </w:r>
      <w:proofErr w:type="spellEnd"/>
      <w:r w:rsidRPr="0099268D">
        <w:rPr>
          <w:rFonts w:ascii="Calibri" w:hAnsi="Calibri"/>
        </w:rPr>
        <w:t>, a fim de verificar a composição societária das empresas e certificar eventual participação indireta que ofenda ao art. 9º, III, da Lei nº 8.666/93;</w:t>
      </w:r>
    </w:p>
    <w:p w:rsidR="00324C54" w:rsidRPr="0099268D" w:rsidRDefault="00324C54" w:rsidP="00324C54">
      <w:pPr>
        <w:pStyle w:val="Cabealho"/>
        <w:numPr>
          <w:ilvl w:val="1"/>
          <w:numId w:val="38"/>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rPr>
          <w:t>www.cnj.jus.br/improbidade_adm/consultar_requerido.php</w:t>
        </w:r>
      </w:hyperlink>
      <w:r w:rsidRPr="0099268D">
        <w:rPr>
          <w:rFonts w:ascii="Calibri" w:hAnsi="Calibri"/>
        </w:rPr>
        <w:t>;</w:t>
      </w:r>
    </w:p>
    <w:p w:rsidR="00324C54" w:rsidRPr="0099268D" w:rsidRDefault="00324C54" w:rsidP="00324C54">
      <w:pPr>
        <w:pStyle w:val="Cabealho"/>
        <w:numPr>
          <w:ilvl w:val="1"/>
          <w:numId w:val="38"/>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rPr>
          <w:t>www.portaldatransparencia.gov.br/ceis</w:t>
        </w:r>
      </w:hyperlink>
      <w:r w:rsidRPr="0099268D">
        <w:rPr>
          <w:rStyle w:val="Hyperlink"/>
          <w:rFonts w:ascii="Calibri" w:hAnsi="Calibri"/>
        </w:rPr>
        <w:t>.</w:t>
      </w:r>
    </w:p>
    <w:p w:rsidR="00324C54" w:rsidRPr="0099268D"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As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324C54" w:rsidRDefault="00324C54" w:rsidP="00324C54">
      <w:pPr>
        <w:numPr>
          <w:ilvl w:val="0"/>
          <w:numId w:val="38"/>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 realizada mediante a apresentação da seguinte documentação complementar:</w:t>
      </w:r>
    </w:p>
    <w:p w:rsidR="00324C54" w:rsidRDefault="00324C54" w:rsidP="00324C54">
      <w:pPr>
        <w:numPr>
          <w:ilvl w:val="1"/>
          <w:numId w:val="38"/>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Pr="00713AD4">
        <w:rPr>
          <w:rFonts w:ascii="Calibri" w:hAnsi="Calibri"/>
          <w:sz w:val="24"/>
        </w:rPr>
        <w:t xml:space="preserve"> </w:t>
      </w:r>
    </w:p>
    <w:p w:rsidR="0085166C" w:rsidRDefault="0085166C" w:rsidP="00324C54">
      <w:pPr>
        <w:numPr>
          <w:ilvl w:val="1"/>
          <w:numId w:val="38"/>
        </w:numPr>
        <w:tabs>
          <w:tab w:val="left" w:pos="1701"/>
        </w:tabs>
        <w:spacing w:after="120"/>
        <w:jc w:val="both"/>
        <w:rPr>
          <w:rFonts w:ascii="Calibri" w:hAnsi="Calibri"/>
          <w:sz w:val="24"/>
        </w:rPr>
      </w:pPr>
      <w:proofErr w:type="gramStart"/>
      <w:r>
        <w:rPr>
          <w:rFonts w:ascii="Calibri" w:hAnsi="Calibri"/>
          <w:sz w:val="24"/>
        </w:rPr>
        <w:t>balanço</w:t>
      </w:r>
      <w:proofErr w:type="gramEnd"/>
      <w:r>
        <w:rPr>
          <w:rFonts w:ascii="Calibri" w:hAnsi="Calibri"/>
          <w:sz w:val="24"/>
        </w:rPr>
        <w:t xml:space="preserve"> patrimonial do último exercício social, apresentado na forma da lei;</w:t>
      </w:r>
    </w:p>
    <w:p w:rsidR="0085166C" w:rsidRPr="00713AD4" w:rsidRDefault="0085166C" w:rsidP="00324C54">
      <w:pPr>
        <w:numPr>
          <w:ilvl w:val="1"/>
          <w:numId w:val="38"/>
        </w:numPr>
        <w:tabs>
          <w:tab w:val="left" w:pos="1701"/>
        </w:tabs>
        <w:spacing w:after="120"/>
        <w:jc w:val="both"/>
        <w:rPr>
          <w:rFonts w:ascii="Calibri" w:hAnsi="Calibri"/>
          <w:sz w:val="24"/>
        </w:rPr>
      </w:pPr>
      <w:proofErr w:type="gramStart"/>
      <w:r>
        <w:rPr>
          <w:rFonts w:ascii="Calibri" w:hAnsi="Calibri"/>
          <w:sz w:val="24"/>
        </w:rPr>
        <w:t>certidão</w:t>
      </w:r>
      <w:proofErr w:type="gramEnd"/>
      <w:r>
        <w:rPr>
          <w:rFonts w:ascii="Calibri" w:hAnsi="Calibri"/>
          <w:sz w:val="24"/>
        </w:rPr>
        <w:t xml:space="preserve"> negativa de feitos sobre falência, recuperação judicial ou recuperação extrajudicial, expedida pelo distribuidor da sede da </w:t>
      </w:r>
      <w:r w:rsidRPr="0085166C">
        <w:rPr>
          <w:rFonts w:ascii="Calibri" w:hAnsi="Calibri"/>
          <w:b/>
          <w:sz w:val="24"/>
        </w:rPr>
        <w:t>lic</w:t>
      </w:r>
      <w:r>
        <w:rPr>
          <w:rFonts w:ascii="Calibri" w:hAnsi="Calibri"/>
          <w:b/>
          <w:sz w:val="24"/>
        </w:rPr>
        <w:t>i</w:t>
      </w:r>
      <w:r w:rsidRPr="0085166C">
        <w:rPr>
          <w:rFonts w:ascii="Calibri" w:hAnsi="Calibri"/>
          <w:b/>
          <w:sz w:val="24"/>
        </w:rPr>
        <w:t>tante</w:t>
      </w:r>
      <w:r>
        <w:rPr>
          <w:rFonts w:ascii="Calibri" w:hAnsi="Calibri"/>
          <w:sz w:val="24"/>
        </w:rPr>
        <w:t>;</w:t>
      </w:r>
    </w:p>
    <w:p w:rsidR="0085166C" w:rsidRPr="0085166C" w:rsidRDefault="00324C54" w:rsidP="0085166C">
      <w:pPr>
        <w:numPr>
          <w:ilvl w:val="1"/>
          <w:numId w:val="38"/>
        </w:numPr>
        <w:spacing w:before="120" w:after="120"/>
        <w:jc w:val="both"/>
        <w:rPr>
          <w:rFonts w:ascii="Calibri" w:hAnsi="Calibri"/>
          <w:color w:val="000000" w:themeColor="text1"/>
          <w:sz w:val="24"/>
          <w:szCs w:val="24"/>
        </w:rPr>
      </w:pPr>
      <w:proofErr w:type="gramStart"/>
      <w:r w:rsidRPr="00E7262E">
        <w:rPr>
          <w:rFonts w:ascii="Calibri" w:hAnsi="Calibri"/>
          <w:sz w:val="24"/>
        </w:rPr>
        <w:t>atestado</w:t>
      </w:r>
      <w:r w:rsidR="0085166C" w:rsidRPr="00396CB2">
        <w:rPr>
          <w:rFonts w:ascii="Calibri" w:hAnsi="Calibri"/>
          <w:color w:val="000000" w:themeColor="text1"/>
          <w:sz w:val="24"/>
        </w:rPr>
        <w:t>(</w:t>
      </w:r>
      <w:proofErr w:type="gramEnd"/>
      <w:r w:rsidR="0085166C" w:rsidRPr="00396CB2">
        <w:rPr>
          <w:rFonts w:ascii="Calibri" w:hAnsi="Calibri"/>
          <w:color w:val="000000" w:themeColor="text1"/>
          <w:sz w:val="24"/>
        </w:rPr>
        <w:t>s) e/ou declaração(</w:t>
      </w:r>
      <w:proofErr w:type="spellStart"/>
      <w:r w:rsidR="0085166C" w:rsidRPr="00396CB2">
        <w:rPr>
          <w:rFonts w:ascii="Calibri" w:hAnsi="Calibri"/>
          <w:color w:val="000000" w:themeColor="text1"/>
          <w:sz w:val="24"/>
        </w:rPr>
        <w:t>ões</w:t>
      </w:r>
      <w:proofErr w:type="spellEnd"/>
      <w:r w:rsidR="0085166C" w:rsidRPr="00396CB2">
        <w:rPr>
          <w:rFonts w:ascii="Calibri" w:hAnsi="Calibri"/>
          <w:color w:val="000000" w:themeColor="text1"/>
          <w:sz w:val="24"/>
        </w:rPr>
        <w:t xml:space="preserve">) de capacidade técnica, expedido(s) por pessoa(s) jurídica(s) de direito público ou privado, em nome da </w:t>
      </w:r>
      <w:r w:rsidR="0085166C" w:rsidRPr="00396CB2">
        <w:rPr>
          <w:rFonts w:ascii="Calibri" w:hAnsi="Calibri"/>
          <w:b/>
          <w:color w:val="000000" w:themeColor="text1"/>
          <w:sz w:val="24"/>
        </w:rPr>
        <w:t>licitante</w:t>
      </w:r>
      <w:r w:rsidR="0085166C" w:rsidRPr="00396CB2">
        <w:rPr>
          <w:rFonts w:ascii="Calibri" w:hAnsi="Calibri"/>
          <w:color w:val="000000" w:themeColor="text1"/>
          <w:sz w:val="24"/>
        </w:rPr>
        <w:t xml:space="preserve">, que comprove(m): </w:t>
      </w:r>
    </w:p>
    <w:p w:rsidR="0085166C" w:rsidRDefault="0085166C" w:rsidP="0085166C">
      <w:pPr>
        <w:numPr>
          <w:ilvl w:val="2"/>
          <w:numId w:val="38"/>
        </w:numPr>
        <w:spacing w:before="120" w:after="120"/>
        <w:jc w:val="both"/>
        <w:rPr>
          <w:rFonts w:ascii="Calibri" w:hAnsi="Calibri"/>
          <w:sz w:val="24"/>
        </w:rPr>
      </w:pPr>
      <w:proofErr w:type="gramStart"/>
      <w:r>
        <w:rPr>
          <w:rFonts w:ascii="Calibri" w:hAnsi="Calibri"/>
          <w:sz w:val="24"/>
        </w:rPr>
        <w:t>a</w:t>
      </w:r>
      <w:r w:rsidRPr="0085166C">
        <w:rPr>
          <w:rFonts w:ascii="Calibri" w:hAnsi="Calibri"/>
          <w:sz w:val="24"/>
        </w:rPr>
        <w:t>ptidão</w:t>
      </w:r>
      <w:proofErr w:type="gramEnd"/>
      <w:r w:rsidRPr="0085166C">
        <w:rPr>
          <w:rFonts w:ascii="Calibri" w:hAnsi="Calibri"/>
          <w:sz w:val="24"/>
        </w:rPr>
        <w:t xml:space="preserve"> para desempenho de atividade pertinente e compatível em características e quantidades com o objeto desta licitação, demonstrando que a licitante administra ou administrou serviços de manutenção preventiva e corretiva de ar condicionado.</w:t>
      </w:r>
    </w:p>
    <w:p w:rsidR="009C4557" w:rsidRDefault="00D16E8C" w:rsidP="002B6868">
      <w:pPr>
        <w:numPr>
          <w:ilvl w:val="1"/>
          <w:numId w:val="38"/>
        </w:numPr>
        <w:spacing w:before="120" w:after="120"/>
        <w:jc w:val="both"/>
        <w:rPr>
          <w:rFonts w:ascii="Calibri" w:hAnsi="Calibri"/>
          <w:sz w:val="24"/>
        </w:rPr>
      </w:pPr>
      <w:proofErr w:type="gramStart"/>
      <w:r>
        <w:rPr>
          <w:rFonts w:ascii="Calibri" w:hAnsi="Calibri"/>
          <w:sz w:val="24"/>
        </w:rPr>
        <w:t>c</w:t>
      </w:r>
      <w:r w:rsidR="009C4557">
        <w:rPr>
          <w:rFonts w:ascii="Calibri" w:hAnsi="Calibri"/>
          <w:sz w:val="24"/>
        </w:rPr>
        <w:t>ópia(</w:t>
      </w:r>
      <w:proofErr w:type="gramEnd"/>
      <w:r w:rsidR="009C4557">
        <w:rPr>
          <w:rFonts w:ascii="Calibri" w:hAnsi="Calibri"/>
          <w:sz w:val="24"/>
        </w:rPr>
        <w:t>s) de contrato(s), atestado(s) ou declaração (</w:t>
      </w:r>
      <w:proofErr w:type="spellStart"/>
      <w:r w:rsidR="009C4557">
        <w:rPr>
          <w:rFonts w:ascii="Calibri" w:hAnsi="Calibri"/>
          <w:sz w:val="24"/>
        </w:rPr>
        <w:t>ões</w:t>
      </w:r>
      <w:proofErr w:type="spellEnd"/>
      <w:r w:rsidR="009C4557">
        <w:rPr>
          <w:rFonts w:ascii="Calibri" w:hAnsi="Calibri"/>
          <w:sz w:val="24"/>
        </w:rPr>
        <w:t>) que comprovem experiência mínima de 1 (um) ano, ininterrupto ou não, até a data da sessão pública de abertura deste Pregão Eletrônico, na prestação dos serviços:</w:t>
      </w:r>
    </w:p>
    <w:p w:rsidR="002B6868" w:rsidRDefault="002B6868" w:rsidP="002B6868">
      <w:pPr>
        <w:numPr>
          <w:ilvl w:val="2"/>
          <w:numId w:val="38"/>
        </w:numPr>
        <w:spacing w:before="120" w:after="120"/>
        <w:jc w:val="both"/>
        <w:rPr>
          <w:rFonts w:ascii="Calibri" w:hAnsi="Calibri"/>
          <w:sz w:val="24"/>
        </w:rPr>
      </w:pPr>
      <w:proofErr w:type="gramStart"/>
      <w:r>
        <w:rPr>
          <w:rFonts w:ascii="Calibri" w:hAnsi="Calibri"/>
          <w:sz w:val="24"/>
        </w:rPr>
        <w:t>os</w:t>
      </w:r>
      <w:proofErr w:type="gramEnd"/>
      <w:r>
        <w:rPr>
          <w:rFonts w:ascii="Calibri" w:hAnsi="Calibri"/>
          <w:sz w:val="24"/>
        </w:rPr>
        <w:t xml:space="preserve"> períodos concomitantes serão computados uma única vez;</w:t>
      </w:r>
    </w:p>
    <w:p w:rsidR="00324C54" w:rsidRPr="00E147F0" w:rsidRDefault="002B6868" w:rsidP="002B6868">
      <w:pPr>
        <w:numPr>
          <w:ilvl w:val="2"/>
          <w:numId w:val="38"/>
        </w:numPr>
        <w:spacing w:before="120" w:after="120"/>
        <w:jc w:val="both"/>
        <w:rPr>
          <w:rFonts w:ascii="Calibri" w:hAnsi="Calibri"/>
          <w:sz w:val="24"/>
          <w:szCs w:val="24"/>
        </w:rPr>
      </w:pPr>
      <w:proofErr w:type="gramStart"/>
      <w:r w:rsidRPr="002B6868">
        <w:rPr>
          <w:rFonts w:ascii="Calibri" w:hAnsi="Calibri"/>
          <w:sz w:val="24"/>
        </w:rPr>
        <w:t>para</w:t>
      </w:r>
      <w:proofErr w:type="gramEnd"/>
      <w:r w:rsidRPr="002B6868">
        <w:rPr>
          <w:rFonts w:ascii="Calibri" w:hAnsi="Calibri"/>
          <w:sz w:val="24"/>
        </w:rPr>
        <w:t xml:space="preserve"> comprovação de tempo de experiência, poderão ser aceitos outros documentos idôneos, mediante diligência do pregoeiro.</w:t>
      </w:r>
    </w:p>
    <w:p w:rsidR="00E147F0" w:rsidRDefault="00E147F0" w:rsidP="00E147F0">
      <w:pPr>
        <w:numPr>
          <w:ilvl w:val="0"/>
          <w:numId w:val="38"/>
        </w:numPr>
        <w:tabs>
          <w:tab w:val="clear" w:pos="705"/>
          <w:tab w:val="num" w:pos="1134"/>
        </w:tabs>
        <w:spacing w:after="120"/>
        <w:ind w:left="0" w:firstLine="0"/>
        <w:jc w:val="both"/>
        <w:rPr>
          <w:rFonts w:ascii="Calibri" w:hAnsi="Calibri"/>
          <w:sz w:val="24"/>
        </w:rPr>
      </w:pPr>
      <w:proofErr w:type="gramStart"/>
      <w:r>
        <w:rPr>
          <w:rFonts w:ascii="Calibri" w:hAnsi="Calibri"/>
          <w:sz w:val="24"/>
          <w:szCs w:val="24"/>
        </w:rPr>
        <w:t>O(</w:t>
      </w:r>
      <w:proofErr w:type="gramEnd"/>
      <w:r>
        <w:rPr>
          <w:rFonts w:ascii="Calibri" w:hAnsi="Calibri"/>
          <w:sz w:val="24"/>
          <w:szCs w:val="24"/>
        </w:rPr>
        <w:t>s) atestado(s) ou declaração (</w:t>
      </w:r>
      <w:proofErr w:type="spellStart"/>
      <w:r>
        <w:rPr>
          <w:rFonts w:ascii="Calibri" w:hAnsi="Calibri"/>
          <w:sz w:val="24"/>
          <w:szCs w:val="24"/>
        </w:rPr>
        <w:t>ões</w:t>
      </w:r>
      <w:proofErr w:type="spellEnd"/>
      <w:r>
        <w:rPr>
          <w:rFonts w:ascii="Calibri" w:hAnsi="Calibri"/>
          <w:sz w:val="24"/>
          <w:szCs w:val="24"/>
        </w:rPr>
        <w:t>) de capacidade técnica deverá(</w:t>
      </w:r>
      <w:proofErr w:type="spellStart"/>
      <w:r>
        <w:rPr>
          <w:rFonts w:ascii="Calibri" w:hAnsi="Calibri"/>
          <w:sz w:val="24"/>
          <w:szCs w:val="24"/>
        </w:rPr>
        <w:t>ão</w:t>
      </w:r>
      <w:proofErr w:type="spellEnd"/>
      <w:r>
        <w:rPr>
          <w:rFonts w:ascii="Calibri" w:hAnsi="Calibri"/>
          <w:sz w:val="24"/>
          <w:szCs w:val="24"/>
        </w:rPr>
        <w:t xml:space="preserve">) se referir a serviços prestados, no âmbito de sua atividade econômica principal e/ou secundária, </w:t>
      </w:r>
      <w:r w:rsidRPr="00A61E68">
        <w:rPr>
          <w:rFonts w:ascii="Calibri" w:hAnsi="Calibri"/>
          <w:sz w:val="24"/>
        </w:rPr>
        <w:lastRenderedPageBreak/>
        <w:t xml:space="preserve">especificada no contrato social, devidamente registrado na junta comercial competente, bem como no cadastro de pessoas jurídicas da Receita Federal do Brasil – RFB. </w:t>
      </w:r>
    </w:p>
    <w:p w:rsidR="00A73669" w:rsidRDefault="00A73669" w:rsidP="00E147F0">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Os documentos exigidos para fins de qualificação econômico-financeira deverão comprovar o seguinte:</w:t>
      </w:r>
    </w:p>
    <w:p w:rsidR="00A73669" w:rsidRDefault="00A73669" w:rsidP="00A73669">
      <w:pPr>
        <w:numPr>
          <w:ilvl w:val="1"/>
          <w:numId w:val="38"/>
        </w:numPr>
        <w:spacing w:after="120"/>
        <w:jc w:val="both"/>
        <w:rPr>
          <w:rFonts w:ascii="Calibri" w:hAnsi="Calibri"/>
          <w:sz w:val="24"/>
        </w:rPr>
      </w:pPr>
      <w:r w:rsidRPr="00A73669">
        <w:rPr>
          <w:rFonts w:ascii="Calibri" w:hAnsi="Calibri"/>
          <w:sz w:val="24"/>
        </w:rPr>
        <w:t>Índices de Liquidez Geral (LG), Liquidez Corrente (LC) e Solvência Geral (SG) superiores a 1;</w:t>
      </w:r>
    </w:p>
    <w:p w:rsidR="00A73669" w:rsidRPr="00A73669" w:rsidRDefault="00A73669" w:rsidP="00A73669">
      <w:pPr>
        <w:pStyle w:val="PargrafodaLista"/>
        <w:numPr>
          <w:ilvl w:val="1"/>
          <w:numId w:val="38"/>
        </w:numPr>
        <w:jc w:val="both"/>
        <w:rPr>
          <w:rFonts w:ascii="Calibri" w:hAnsi="Calibri"/>
          <w:sz w:val="24"/>
        </w:rPr>
      </w:pPr>
      <w:r w:rsidRPr="00A73669">
        <w:rPr>
          <w:rFonts w:ascii="Calibri" w:hAnsi="Calibri"/>
          <w:sz w:val="24"/>
        </w:rPr>
        <w:t>Patrimônio Líquido igual ou superior a 10% (dez por cento) do valor estimado da contratação.</w:t>
      </w:r>
    </w:p>
    <w:p w:rsidR="00A73669" w:rsidRPr="00A73669" w:rsidRDefault="00A73669" w:rsidP="00A73669">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É vedada a substituição do </w:t>
      </w:r>
      <w:r w:rsidRPr="00A73669">
        <w:rPr>
          <w:rFonts w:ascii="Calibri" w:hAnsi="Calibri"/>
        </w:rPr>
        <w:t>Balanço Patrimonial por balancetes ou balanços provisórios.</w:t>
      </w:r>
    </w:p>
    <w:p w:rsidR="00A73669" w:rsidRPr="007B4298" w:rsidRDefault="00A73669" w:rsidP="007B4298">
      <w:pPr>
        <w:pStyle w:val="Cabealho"/>
        <w:numPr>
          <w:ilvl w:val="0"/>
          <w:numId w:val="38"/>
        </w:numPr>
        <w:tabs>
          <w:tab w:val="clear" w:pos="705"/>
          <w:tab w:val="clear" w:pos="4419"/>
          <w:tab w:val="clear" w:pos="8838"/>
          <w:tab w:val="num" w:pos="1134"/>
        </w:tabs>
        <w:spacing w:after="120"/>
        <w:ind w:left="0" w:firstLine="0"/>
        <w:rPr>
          <w:rFonts w:ascii="Calibri" w:hAnsi="Calibri"/>
        </w:rPr>
      </w:pPr>
      <w:r w:rsidRPr="00A73669">
        <w:rPr>
          <w:rFonts w:ascii="Calibri" w:hAnsi="Calibri"/>
        </w:rPr>
        <w:t>Caso o exercício financeiro anterior ao da licitação esteja encerrado há mais de 3 (três) meses da data da sessão pública de abertura deste processo licitatório, o Balanço Patrimonial poderá ser atualizado por índices oficiais.</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7B4298">
        <w:rPr>
          <w:rFonts w:ascii="Calibri" w:hAnsi="Calibri"/>
        </w:rPr>
        <w:t>Pregoeiro</w:t>
      </w:r>
      <w:r>
        <w:rPr>
          <w:rFonts w:ascii="Calibri" w:hAnsi="Calibri"/>
        </w:rPr>
        <w:t xml:space="preserve"> poderá consultar sítios oficiais de órgãos e entidades emissores de certidões, para verificar as condições de habilitação das </w:t>
      </w:r>
      <w:r w:rsidRPr="007B4298">
        <w:rPr>
          <w:rFonts w:ascii="Calibri" w:hAnsi="Calibri"/>
        </w:rPr>
        <w:t>licitantes</w:t>
      </w:r>
      <w:r>
        <w:rPr>
          <w:rFonts w:ascii="Calibri" w:hAnsi="Calibri"/>
        </w:rPr>
        <w:t>.</w:t>
      </w:r>
    </w:p>
    <w:p w:rsidR="00324C54" w:rsidRPr="001B25C6"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w:t>
      </w:r>
      <w:proofErr w:type="spellStart"/>
      <w:r w:rsidRPr="001B25C6">
        <w:rPr>
          <w:rFonts w:ascii="Calibri" w:hAnsi="Calibri"/>
        </w:rPr>
        <w:t>Sicaf</w:t>
      </w:r>
      <w:proofErr w:type="spellEnd"/>
      <w:r w:rsidRPr="001B25C6">
        <w:rPr>
          <w:rFonts w:ascii="Calibri" w:hAnsi="Calibri"/>
        </w:rPr>
        <w:t xml:space="preserve"> deverão ser remetidos em conjunto com a proposta de preços indicada na </w:t>
      </w:r>
      <w:r w:rsidRPr="00E7262E">
        <w:rPr>
          <w:rFonts w:ascii="Calibri" w:hAnsi="Calibri"/>
        </w:rPr>
        <w:t>Condição 26, em</w:t>
      </w:r>
      <w:r w:rsidRPr="001B25C6">
        <w:rPr>
          <w:rFonts w:ascii="Calibri" w:hAnsi="Calibri"/>
        </w:rPr>
        <w:t xml:space="preserve"> arquivo ún</w:t>
      </w:r>
      <w:r>
        <w:rPr>
          <w:rFonts w:ascii="Calibri" w:hAnsi="Calibri"/>
        </w:rPr>
        <w:t>ico, por meio da opção “Enviar A</w:t>
      </w:r>
      <w:r w:rsidRPr="001B25C6">
        <w:rPr>
          <w:rFonts w:ascii="Calibri" w:hAnsi="Calibri"/>
        </w:rPr>
        <w:t xml:space="preserve">nexo” do sistema </w:t>
      </w:r>
      <w:proofErr w:type="spellStart"/>
      <w:r w:rsidRPr="001B25C6">
        <w:rPr>
          <w:rFonts w:ascii="Calibri" w:hAnsi="Calibri"/>
        </w:rPr>
        <w:t>Comprasnet</w:t>
      </w:r>
      <w:proofErr w:type="spellEnd"/>
      <w:r w:rsidRPr="001B25C6">
        <w:rPr>
          <w:rFonts w:ascii="Calibri" w:hAnsi="Calibri"/>
        </w:rPr>
        <w:t xml:space="preserve">, </w:t>
      </w:r>
      <w:r>
        <w:rPr>
          <w:rFonts w:ascii="Calibri" w:hAnsi="Calibri"/>
        </w:rPr>
        <w:t>no mesmo prazo</w:t>
      </w:r>
      <w:r w:rsidRPr="001B25C6">
        <w:rPr>
          <w:rFonts w:ascii="Calibri" w:hAnsi="Calibri"/>
        </w:rPr>
        <w:t xml:space="preserve"> estipulado na mencionada condição. </w:t>
      </w:r>
    </w:p>
    <w:p w:rsidR="00324C54" w:rsidRPr="00806083" w:rsidRDefault="00324C54" w:rsidP="00324C54">
      <w:pPr>
        <w:pStyle w:val="Cabealho"/>
        <w:numPr>
          <w:ilvl w:val="1"/>
          <w:numId w:val="38"/>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w:t>
      </w:r>
      <w:proofErr w:type="spellStart"/>
      <w:r w:rsidRPr="00806083">
        <w:rPr>
          <w:rFonts w:ascii="Calibri" w:hAnsi="Calibri"/>
        </w:rPr>
        <w:t>Comprasnet</w:t>
      </w:r>
      <w:proofErr w:type="spellEnd"/>
      <w:r w:rsidRPr="00806083">
        <w:rPr>
          <w:rFonts w:ascii="Calibri" w:hAnsi="Calibri"/>
        </w:rPr>
        <w:t xml:space="preserve"> poderão ser solicitados em original ou por cópia autenticada a qualquer momento, em prazo a ser estabelecido pelo </w:t>
      </w:r>
      <w:r w:rsidRPr="00806083">
        <w:rPr>
          <w:rFonts w:ascii="Calibri" w:hAnsi="Calibri"/>
          <w:b/>
        </w:rPr>
        <w:t>Pregoeiro.</w:t>
      </w:r>
    </w:p>
    <w:p w:rsidR="00324C54" w:rsidRPr="00DA3E8C" w:rsidRDefault="00324C54" w:rsidP="00324C54">
      <w:pPr>
        <w:numPr>
          <w:ilvl w:val="2"/>
          <w:numId w:val="38"/>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Lote 1, Anexo I, sala 103</w:t>
      </w:r>
      <w:r w:rsidRPr="00DA3E8C">
        <w:rPr>
          <w:rFonts w:ascii="Calibri" w:hAnsi="Calibri"/>
          <w:sz w:val="24"/>
          <w:szCs w:val="24"/>
        </w:rPr>
        <w:t xml:space="preserve">, CEP 70042-900, Brasília-DF. </w:t>
      </w:r>
    </w:p>
    <w:p w:rsidR="00324C54" w:rsidRDefault="00324C54" w:rsidP="00324C54">
      <w:pPr>
        <w:numPr>
          <w:ilvl w:val="1"/>
          <w:numId w:val="38"/>
        </w:numPr>
        <w:tabs>
          <w:tab w:val="left" w:pos="1701"/>
        </w:tabs>
        <w:spacing w:after="120"/>
        <w:jc w:val="both"/>
        <w:rPr>
          <w:rFonts w:ascii="Calibri" w:hAnsi="Calibri"/>
          <w:sz w:val="24"/>
        </w:rPr>
      </w:pPr>
      <w:r>
        <w:rPr>
          <w:rFonts w:ascii="Calibri" w:hAnsi="Calibri"/>
          <w:sz w:val="24"/>
        </w:rPr>
        <w:t xml:space="preserve">Sob pena de inabilitação, os documentos encaminhados deverão estar em nome da </w:t>
      </w:r>
      <w:r w:rsidRPr="0067112D">
        <w:rPr>
          <w:rFonts w:ascii="Calibri" w:hAnsi="Calibri"/>
          <w:b/>
          <w:sz w:val="24"/>
        </w:rPr>
        <w:t>licitante</w:t>
      </w:r>
      <w:r>
        <w:rPr>
          <w:rFonts w:ascii="Calibri" w:hAnsi="Calibri"/>
          <w:sz w:val="24"/>
        </w:rPr>
        <w:t>, com indicação do número de inscrição no CNPJ.</w:t>
      </w:r>
    </w:p>
    <w:p w:rsidR="00324C54" w:rsidRDefault="00324C54" w:rsidP="00324C54">
      <w:pPr>
        <w:numPr>
          <w:ilvl w:val="1"/>
          <w:numId w:val="38"/>
        </w:numPr>
        <w:tabs>
          <w:tab w:val="left" w:pos="1701"/>
        </w:tabs>
        <w:spacing w:after="120"/>
        <w:jc w:val="both"/>
        <w:rPr>
          <w:rFonts w:ascii="Calibri" w:hAnsi="Calibri"/>
          <w:sz w:val="24"/>
        </w:rPr>
      </w:pPr>
      <w:r>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Pr>
          <w:rFonts w:ascii="Calibri" w:hAnsi="Calibri"/>
          <w:sz w:val="24"/>
        </w:rPr>
        <w:t>consularizados</w:t>
      </w:r>
      <w:proofErr w:type="spellEnd"/>
      <w:r>
        <w:rPr>
          <w:rFonts w:ascii="Calibri" w:hAnsi="Calibri"/>
          <w:sz w:val="24"/>
        </w:rPr>
        <w:t xml:space="preserve"> ou registrados no cartório de títulos e documentos.</w:t>
      </w:r>
    </w:p>
    <w:p w:rsidR="00324C54" w:rsidRDefault="00324C54" w:rsidP="00324C54">
      <w:pPr>
        <w:numPr>
          <w:ilvl w:val="1"/>
          <w:numId w:val="38"/>
        </w:numPr>
        <w:tabs>
          <w:tab w:val="left" w:pos="1701"/>
        </w:tabs>
        <w:spacing w:after="120"/>
        <w:jc w:val="both"/>
        <w:rPr>
          <w:rFonts w:ascii="Calibri" w:hAnsi="Calibri"/>
          <w:sz w:val="24"/>
        </w:rPr>
      </w:pPr>
      <w:r>
        <w:rPr>
          <w:rFonts w:ascii="Calibri" w:hAnsi="Calibri"/>
          <w:sz w:val="24"/>
        </w:rPr>
        <w:t xml:space="preserve">Documentos de procedência estrangeira, mas emitidos em língua portuguesa, também deverão ser apresentados devidamente </w:t>
      </w:r>
      <w:proofErr w:type="spellStart"/>
      <w:r>
        <w:rPr>
          <w:rFonts w:ascii="Calibri" w:hAnsi="Calibri"/>
          <w:sz w:val="24"/>
        </w:rPr>
        <w:t>consularizados</w:t>
      </w:r>
      <w:proofErr w:type="spellEnd"/>
      <w:r>
        <w:rPr>
          <w:rFonts w:ascii="Calibri" w:hAnsi="Calibri"/>
          <w:sz w:val="24"/>
        </w:rPr>
        <w:t xml:space="preserve"> ou registrados em cartório de títulos e documentos.</w:t>
      </w:r>
    </w:p>
    <w:p w:rsidR="00324C54" w:rsidRDefault="00324C54" w:rsidP="00324C54">
      <w:pPr>
        <w:numPr>
          <w:ilvl w:val="1"/>
          <w:numId w:val="38"/>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324C54" w:rsidRPr="0081113E" w:rsidRDefault="00237C96" w:rsidP="00324C54">
      <w:pPr>
        <w:numPr>
          <w:ilvl w:val="1"/>
          <w:numId w:val="38"/>
        </w:numPr>
        <w:tabs>
          <w:tab w:val="left" w:pos="1701"/>
        </w:tabs>
        <w:spacing w:after="120"/>
        <w:jc w:val="both"/>
        <w:rPr>
          <w:rFonts w:ascii="Calibri" w:hAnsi="Calibri"/>
          <w:sz w:val="24"/>
          <w:szCs w:val="24"/>
        </w:rPr>
      </w:pPr>
      <w:r w:rsidRPr="0081113E">
        <w:rPr>
          <w:rFonts w:ascii="Calibri" w:hAnsi="Calibri"/>
          <w:sz w:val="24"/>
          <w:szCs w:val="24"/>
        </w:rPr>
        <w:lastRenderedPageBreak/>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237C96" w:rsidRPr="0081113E" w:rsidRDefault="00237C96" w:rsidP="00237C96">
      <w:pPr>
        <w:numPr>
          <w:ilvl w:val="2"/>
          <w:numId w:val="38"/>
        </w:numPr>
        <w:tabs>
          <w:tab w:val="clear" w:pos="3612"/>
          <w:tab w:val="left" w:pos="1701"/>
          <w:tab w:val="num" w:pos="2552"/>
        </w:tabs>
        <w:spacing w:after="120"/>
        <w:ind w:left="2552" w:hanging="851"/>
        <w:jc w:val="both"/>
        <w:rPr>
          <w:rFonts w:ascii="Calibri" w:hAnsi="Calibri"/>
          <w:sz w:val="24"/>
        </w:rPr>
      </w:pPr>
      <w:r w:rsidRPr="0081113E">
        <w:rPr>
          <w:rFonts w:ascii="Calibri" w:hAnsi="Calibri"/>
          <w:sz w:val="24"/>
        </w:rPr>
        <w:t>O prazo para regularização fiscal será contado a partir da divulgação do resultado da fase de habilitação.</w:t>
      </w:r>
    </w:p>
    <w:p w:rsidR="00237C96" w:rsidRPr="0081113E" w:rsidRDefault="00237C96" w:rsidP="00237C96">
      <w:pPr>
        <w:numPr>
          <w:ilvl w:val="2"/>
          <w:numId w:val="38"/>
        </w:numPr>
        <w:tabs>
          <w:tab w:val="clear" w:pos="3612"/>
          <w:tab w:val="left" w:pos="1701"/>
          <w:tab w:val="num" w:pos="2552"/>
        </w:tabs>
        <w:spacing w:after="120"/>
        <w:ind w:left="2552" w:hanging="851"/>
        <w:jc w:val="both"/>
        <w:rPr>
          <w:rFonts w:ascii="Calibri" w:hAnsi="Calibri"/>
          <w:sz w:val="24"/>
        </w:rPr>
      </w:pPr>
      <w:r w:rsidRPr="0081113E">
        <w:rPr>
          <w:rFonts w:ascii="Calibri" w:hAnsi="Calibri"/>
          <w:sz w:val="24"/>
        </w:rPr>
        <w:t xml:space="preserve">A prorrogação do prazo previsto poderá ser concedida, a critério da administração pública, quando requerida pela </w:t>
      </w:r>
      <w:r w:rsidRPr="0081113E">
        <w:rPr>
          <w:rFonts w:ascii="Calibri" w:hAnsi="Calibri"/>
          <w:b/>
          <w:sz w:val="24"/>
        </w:rPr>
        <w:t>licitante</w:t>
      </w:r>
      <w:r w:rsidRPr="0081113E">
        <w:rPr>
          <w:rFonts w:ascii="Calibri" w:hAnsi="Calibri"/>
          <w:sz w:val="24"/>
        </w:rPr>
        <w:t>, mediante apresentação de justificativa.</w:t>
      </w:r>
    </w:p>
    <w:p w:rsidR="00324C54" w:rsidRDefault="00324C54" w:rsidP="00324C54">
      <w:pPr>
        <w:numPr>
          <w:ilvl w:val="1"/>
          <w:numId w:val="38"/>
        </w:numPr>
        <w:tabs>
          <w:tab w:val="left" w:pos="1701"/>
        </w:tabs>
        <w:spacing w:after="120"/>
        <w:jc w:val="both"/>
        <w:rPr>
          <w:rFonts w:ascii="Calibri" w:hAnsi="Calibri"/>
          <w:sz w:val="24"/>
        </w:rPr>
      </w:pPr>
      <w:r>
        <w:rPr>
          <w:rFonts w:ascii="Calibri" w:hAnsi="Calibri"/>
          <w:sz w:val="24"/>
        </w:rPr>
        <w:t xml:space="preserve">A não regularização da documentação, no prazo previsto na </w:t>
      </w:r>
      <w:proofErr w:type="spellStart"/>
      <w:r>
        <w:rPr>
          <w:rFonts w:ascii="Calibri" w:hAnsi="Calibri"/>
          <w:sz w:val="24"/>
        </w:rPr>
        <w:t>subcondição</w:t>
      </w:r>
      <w:proofErr w:type="spellEnd"/>
      <w:r>
        <w:rPr>
          <w:rFonts w:ascii="Calibri" w:hAnsi="Calibri"/>
          <w:sz w:val="24"/>
        </w:rPr>
        <w:t xml:space="preserve"> anterior, implicará decadência do direito à contratação, sem prejuízo das sanções previstas neste Edital, e facultará ao </w:t>
      </w:r>
      <w:r w:rsidRPr="009E69D7">
        <w:rPr>
          <w:rFonts w:ascii="Calibri" w:hAnsi="Calibri"/>
          <w:b/>
          <w:sz w:val="24"/>
        </w:rPr>
        <w:t>Pregoeiro</w:t>
      </w:r>
      <w:r>
        <w:rPr>
          <w:rFonts w:ascii="Calibri" w:hAnsi="Calibri"/>
          <w:sz w:val="24"/>
        </w:rPr>
        <w:t xml:space="preserve"> convocar as </w:t>
      </w:r>
      <w:r w:rsidRPr="009E69D7">
        <w:rPr>
          <w:rFonts w:ascii="Calibri" w:hAnsi="Calibri"/>
          <w:b/>
          <w:sz w:val="24"/>
        </w:rPr>
        <w:t>licitantes</w:t>
      </w:r>
      <w:r>
        <w:rPr>
          <w:rFonts w:ascii="Calibri" w:hAnsi="Calibri"/>
          <w:sz w:val="24"/>
        </w:rPr>
        <w:t xml:space="preserve"> remanescentes, na ordem de classificação.</w:t>
      </w:r>
    </w:p>
    <w:p w:rsidR="00324C54" w:rsidRPr="00B66E44" w:rsidRDefault="00324C54" w:rsidP="00324C54">
      <w:pPr>
        <w:numPr>
          <w:ilvl w:val="0"/>
          <w:numId w:val="38"/>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324C54" w:rsidRPr="00E7262E" w:rsidRDefault="00324C54" w:rsidP="00324C54">
      <w:pPr>
        <w:pStyle w:val="PargrafodaLista"/>
        <w:numPr>
          <w:ilvl w:val="0"/>
          <w:numId w:val="38"/>
        </w:numPr>
        <w:spacing w:after="120"/>
        <w:contextualSpacing/>
        <w:jc w:val="both"/>
        <w:rPr>
          <w:rFonts w:ascii="Calibri" w:hAnsi="Calibri"/>
          <w:sz w:val="24"/>
        </w:rPr>
      </w:pPr>
      <w:r w:rsidRPr="00E7262E">
        <w:rPr>
          <w:rFonts w:ascii="Calibri" w:hAnsi="Calibri"/>
          <w:sz w:val="24"/>
        </w:rPr>
        <w:t xml:space="preserve">Constatado o atendimento às exigências fixadas neste Edital, a </w:t>
      </w:r>
      <w:r w:rsidRPr="00E7262E">
        <w:rPr>
          <w:rFonts w:ascii="Calibri" w:hAnsi="Calibri"/>
          <w:b/>
          <w:sz w:val="24"/>
        </w:rPr>
        <w:t>licitante</w:t>
      </w:r>
      <w:r w:rsidRPr="00E7262E">
        <w:rPr>
          <w:rFonts w:ascii="Calibri" w:hAnsi="Calibri"/>
          <w:sz w:val="24"/>
        </w:rPr>
        <w:t xml:space="preserve"> será declarada vencedora.</w:t>
      </w:r>
    </w:p>
    <w:p w:rsidR="00324C54" w:rsidRDefault="00324C54" w:rsidP="00324C54">
      <w:pPr>
        <w:pStyle w:val="Ttulo1"/>
        <w:tabs>
          <w:tab w:val="num" w:pos="1134"/>
        </w:tabs>
        <w:ind w:left="0"/>
        <w:jc w:val="both"/>
        <w:rPr>
          <w:rFonts w:ascii="Calibri" w:hAnsi="Calibri"/>
          <w:sz w:val="24"/>
        </w:rPr>
      </w:pPr>
      <w:r>
        <w:rPr>
          <w:rFonts w:ascii="Calibri" w:hAnsi="Calibri"/>
          <w:sz w:val="24"/>
        </w:rPr>
        <w:t xml:space="preserve">SEÇÃO </w:t>
      </w:r>
      <w:r w:rsidRPr="00E7262E">
        <w:rPr>
          <w:rFonts w:ascii="Calibri" w:hAnsi="Calibri"/>
          <w:sz w:val="24"/>
        </w:rPr>
        <w:t xml:space="preserve">XII – </w:t>
      </w:r>
      <w:r w:rsidRPr="00686AAA">
        <w:rPr>
          <w:rFonts w:ascii="Calibri" w:hAnsi="Calibri"/>
          <w:sz w:val="24"/>
        </w:rPr>
        <w:t>DA DEMONSTRAÇÃO DOS SERVIÇOS</w:t>
      </w:r>
    </w:p>
    <w:p w:rsidR="00324C54" w:rsidRPr="00E7262E" w:rsidRDefault="00324C54" w:rsidP="00324C54">
      <w:pPr>
        <w:pStyle w:val="PargrafodaLista"/>
        <w:numPr>
          <w:ilvl w:val="0"/>
          <w:numId w:val="38"/>
        </w:numPr>
        <w:tabs>
          <w:tab w:val="num" w:pos="1701"/>
        </w:tabs>
        <w:spacing w:after="120"/>
        <w:contextualSpacing/>
        <w:jc w:val="both"/>
        <w:rPr>
          <w:rFonts w:ascii="Calibri" w:hAnsi="Calibri"/>
          <w:sz w:val="24"/>
        </w:rPr>
      </w:pPr>
      <w:r w:rsidRPr="00E7262E">
        <w:rPr>
          <w:rFonts w:ascii="Calibri" w:hAnsi="Calibri"/>
          <w:sz w:val="24"/>
        </w:rPr>
        <w:t>Não se exigirá demonstração do serviço ofertado.</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E7262E">
        <w:rPr>
          <w:rFonts w:ascii="Calibri" w:hAnsi="Calibri"/>
          <w:sz w:val="24"/>
        </w:rPr>
        <w:t>XI</w:t>
      </w:r>
      <w:r w:rsidR="00445FDB">
        <w:rPr>
          <w:rFonts w:ascii="Calibri" w:hAnsi="Calibri"/>
          <w:sz w:val="24"/>
        </w:rPr>
        <w:t>II</w:t>
      </w:r>
      <w:r w:rsidRPr="00E7262E">
        <w:rPr>
          <w:rFonts w:ascii="Calibri" w:hAnsi="Calibri"/>
          <w:sz w:val="24"/>
        </w:rPr>
        <w:t xml:space="preserve"> – DO</w:t>
      </w:r>
      <w:r w:rsidRPr="009636BA">
        <w:rPr>
          <w:rFonts w:ascii="Calibri" w:hAnsi="Calibri"/>
          <w:sz w:val="24"/>
        </w:rPr>
        <w:t xml:space="preserve"> RECURSO</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Declarada a vencedora, o </w:t>
      </w:r>
      <w:r w:rsidRPr="009E69D7">
        <w:rPr>
          <w:rFonts w:ascii="Calibri" w:hAnsi="Calibri"/>
          <w:b/>
        </w:rPr>
        <w:t>Pregoeiro</w:t>
      </w:r>
      <w:r>
        <w:rPr>
          <w:rFonts w:ascii="Calibri" w:hAnsi="Calibri"/>
        </w:rPr>
        <w:t xml:space="preserve"> abrirá prazo de 30 (trinta) minutos, durante o qual qualquer </w:t>
      </w:r>
      <w:r>
        <w:rPr>
          <w:rFonts w:ascii="Calibri" w:hAnsi="Calibri"/>
          <w:b/>
        </w:rPr>
        <w:t>licitante</w:t>
      </w:r>
      <w:r>
        <w:rPr>
          <w:rFonts w:ascii="Calibri" w:hAnsi="Calibri"/>
        </w:rPr>
        <w:t xml:space="preserve"> poderá, de forma imediata e motivada, em campo próprio do sistema, manifestar sua intenção de recurso.</w:t>
      </w:r>
    </w:p>
    <w:p w:rsidR="00324C54" w:rsidRPr="005C55A2" w:rsidRDefault="00324C54" w:rsidP="00324C54">
      <w:pPr>
        <w:numPr>
          <w:ilvl w:val="1"/>
          <w:numId w:val="38"/>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Pr>
          <w:rFonts w:ascii="Calibri" w:hAnsi="Calibri"/>
          <w:sz w:val="24"/>
        </w:rPr>
        <w:t xml:space="preserve">à </w:t>
      </w:r>
      <w:r>
        <w:rPr>
          <w:rFonts w:ascii="Calibri" w:hAnsi="Calibri"/>
          <w:b/>
          <w:sz w:val="24"/>
        </w:rPr>
        <w:t>licitante</w:t>
      </w:r>
      <w:r w:rsidRPr="005C55A2">
        <w:rPr>
          <w:rFonts w:ascii="Calibri" w:hAnsi="Calibri"/>
          <w:b/>
          <w:sz w:val="24"/>
        </w:rPr>
        <w:t xml:space="preserve"> vencedor</w:t>
      </w:r>
      <w:r>
        <w:rPr>
          <w:rFonts w:ascii="Calibri" w:hAnsi="Calibri"/>
          <w:b/>
          <w:sz w:val="24"/>
        </w:rPr>
        <w:t>a</w:t>
      </w:r>
      <w:r w:rsidRPr="005C55A2">
        <w:rPr>
          <w:rFonts w:ascii="Calibri" w:hAnsi="Calibri"/>
          <w:sz w:val="24"/>
        </w:rPr>
        <w:t>.</w:t>
      </w:r>
    </w:p>
    <w:p w:rsidR="00324C54" w:rsidRPr="005C55A2" w:rsidRDefault="00324C54" w:rsidP="00324C54">
      <w:pPr>
        <w:numPr>
          <w:ilvl w:val="1"/>
          <w:numId w:val="38"/>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324C54" w:rsidRPr="005C55A2" w:rsidRDefault="00324C54" w:rsidP="00324C54">
      <w:pPr>
        <w:numPr>
          <w:ilvl w:val="1"/>
          <w:numId w:val="38"/>
        </w:numPr>
        <w:tabs>
          <w:tab w:val="left" w:pos="1701"/>
        </w:tabs>
        <w:spacing w:after="120"/>
        <w:jc w:val="both"/>
        <w:rPr>
          <w:rFonts w:ascii="Calibri" w:hAnsi="Calibri"/>
        </w:rPr>
      </w:pPr>
      <w:r>
        <w:rPr>
          <w:rFonts w:ascii="Calibri" w:hAnsi="Calibri"/>
          <w:sz w:val="24"/>
        </w:rPr>
        <w:t xml:space="preserve">A </w:t>
      </w:r>
      <w:r w:rsidRPr="0067112D">
        <w:rPr>
          <w:rFonts w:ascii="Calibri" w:hAnsi="Calibri"/>
          <w:b/>
          <w:sz w:val="24"/>
        </w:rPr>
        <w:t>licitante</w:t>
      </w:r>
      <w:r>
        <w:rPr>
          <w:rFonts w:ascii="Calibri" w:hAnsi="Calibri"/>
          <w:sz w:val="24"/>
        </w:rPr>
        <w:t xml:space="preserve"> que tiver sua intenção de recurso aceita deverá registrar as razões do recurso, em campo próprio do sistema, no prazo de 3 (três) dias, ficando as demais </w:t>
      </w:r>
      <w:r>
        <w:rPr>
          <w:rFonts w:ascii="Calibri" w:hAnsi="Calibri"/>
          <w:b/>
          <w:sz w:val="24"/>
        </w:rPr>
        <w:t>licitante</w:t>
      </w:r>
      <w:r w:rsidRPr="005C55A2">
        <w:rPr>
          <w:rFonts w:ascii="Calibri" w:hAnsi="Calibri"/>
          <w:b/>
          <w:sz w:val="24"/>
        </w:rPr>
        <w:t>s</w:t>
      </w:r>
      <w:r>
        <w:rPr>
          <w:rFonts w:ascii="Calibri" w:hAnsi="Calibri"/>
          <w:sz w:val="24"/>
        </w:rPr>
        <w:t>, desde logo, intimadas a apresentar contrarrazões, também via sistema, em igual prazo, que começará a correr do término do prazo da recorrente.</w:t>
      </w:r>
    </w:p>
    <w:p w:rsidR="00324C54" w:rsidRPr="001F34D3"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fica </w:t>
      </w:r>
      <w:proofErr w:type="gramStart"/>
      <w:r w:rsidRPr="001F34D3">
        <w:rPr>
          <w:rFonts w:ascii="Calibri" w:hAnsi="Calibri"/>
        </w:rPr>
        <w:t>a</w:t>
      </w:r>
      <w:proofErr w:type="gramEnd"/>
      <w:r w:rsidRPr="001F34D3">
        <w:rPr>
          <w:rFonts w:ascii="Calibri" w:hAnsi="Calibri"/>
        </w:rPr>
        <w:t xml:space="preserve"> vista dos autos do </w:t>
      </w:r>
      <w:r w:rsidRPr="0081113E">
        <w:rPr>
          <w:rFonts w:ascii="Calibri" w:hAnsi="Calibri"/>
        </w:rPr>
        <w:t xml:space="preserve">TC </w:t>
      </w:r>
      <w:r w:rsidR="0081113E" w:rsidRPr="0081113E">
        <w:rPr>
          <w:rFonts w:ascii="Calibri" w:hAnsi="Calibri"/>
        </w:rPr>
        <w:t>019</w:t>
      </w:r>
      <w:r w:rsidRPr="0081113E">
        <w:rPr>
          <w:rFonts w:ascii="Calibri" w:hAnsi="Calibri"/>
        </w:rPr>
        <w:t>.</w:t>
      </w:r>
      <w:r w:rsidR="0081113E" w:rsidRPr="0081113E">
        <w:rPr>
          <w:rFonts w:ascii="Calibri" w:hAnsi="Calibri"/>
        </w:rPr>
        <w:t>710</w:t>
      </w:r>
      <w:r w:rsidRPr="0081113E">
        <w:rPr>
          <w:rFonts w:ascii="Calibri" w:hAnsi="Calibri"/>
        </w:rPr>
        <w:t>/20</w:t>
      </w:r>
      <w:r w:rsidR="0081113E" w:rsidRPr="0081113E">
        <w:rPr>
          <w:rFonts w:ascii="Calibri" w:hAnsi="Calibri"/>
        </w:rPr>
        <w:t>15</w:t>
      </w:r>
      <w:r w:rsidRPr="0081113E">
        <w:rPr>
          <w:rFonts w:ascii="Calibri" w:hAnsi="Calibri"/>
        </w:rPr>
        <w:t>-</w:t>
      </w:r>
      <w:r w:rsidR="0081113E" w:rsidRPr="0081113E">
        <w:rPr>
          <w:rFonts w:ascii="Calibri" w:hAnsi="Calibri"/>
        </w:rPr>
        <w:t>1</w:t>
      </w:r>
      <w:r w:rsidRPr="0081113E">
        <w:rPr>
          <w:rFonts w:ascii="Calibri" w:hAnsi="Calibri"/>
        </w:rPr>
        <w:t xml:space="preserve"> </w:t>
      </w:r>
      <w:r w:rsidRPr="001F34D3">
        <w:rPr>
          <w:rFonts w:ascii="Calibri" w:hAnsi="Calibri"/>
        </w:rPr>
        <w:t xml:space="preserve">franqueada aos interessados. </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p>
    <w:p w:rsidR="00324C54" w:rsidRPr="00554DF6"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lastRenderedPageBreak/>
        <w:t>O acolhimento do recurso implicará a invalidação apenas dos atos insuscetíveis de aproveitamento.</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0234CA">
        <w:rPr>
          <w:rFonts w:ascii="Calibri" w:hAnsi="Calibri"/>
          <w:sz w:val="24"/>
        </w:rPr>
        <w:t>X</w:t>
      </w:r>
      <w:r w:rsidR="00445FDB">
        <w:rPr>
          <w:rFonts w:ascii="Calibri" w:hAnsi="Calibri"/>
          <w:sz w:val="24"/>
        </w:rPr>
        <w:t>I</w:t>
      </w:r>
      <w:r w:rsidRPr="000234CA">
        <w:rPr>
          <w:rFonts w:ascii="Calibri" w:hAnsi="Calibri"/>
          <w:sz w:val="24"/>
        </w:rPr>
        <w:t>V –</w:t>
      </w:r>
      <w:r w:rsidRPr="009636BA">
        <w:rPr>
          <w:rFonts w:ascii="Calibri" w:hAnsi="Calibri"/>
          <w:sz w:val="24"/>
        </w:rPr>
        <w:t xml:space="preserve"> DA ADJUDICAÇÃO E HOMOLOGAÇÃO</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salvo quando houver recurso, hipótese em que a adjudicação caberá à autoridade competente para homologação.</w:t>
      </w:r>
    </w:p>
    <w:p w:rsidR="00324C54" w:rsidRPr="00E267DF" w:rsidRDefault="00324C54" w:rsidP="00324C54">
      <w:pPr>
        <w:numPr>
          <w:ilvl w:val="0"/>
          <w:numId w:val="38"/>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Secretário-Geral de Administração do Tribunal de Contas da União.</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à </w:t>
      </w:r>
      <w:r>
        <w:rPr>
          <w:rFonts w:ascii="Calibri" w:hAnsi="Calibri"/>
          <w:b/>
        </w:rPr>
        <w:t>licitante</w:t>
      </w:r>
      <w:r w:rsidRPr="007568D4">
        <w:rPr>
          <w:rFonts w:ascii="Calibri" w:hAnsi="Calibri"/>
          <w:b/>
        </w:rPr>
        <w:t xml:space="preserve"> vencedor</w:t>
      </w:r>
      <w:r>
        <w:rPr>
          <w:rFonts w:ascii="Calibri" w:hAnsi="Calibri"/>
          <w:b/>
        </w:rPr>
        <w:t>a</w:t>
      </w:r>
      <w:r>
        <w:rPr>
          <w:rFonts w:ascii="Calibri" w:hAnsi="Calibri"/>
        </w:rPr>
        <w:t>.</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00445FDB">
        <w:rPr>
          <w:rFonts w:ascii="Calibri" w:hAnsi="Calibri"/>
          <w:sz w:val="24"/>
        </w:rPr>
        <w:t>XV</w:t>
      </w:r>
      <w:r w:rsidRPr="000234CA">
        <w:rPr>
          <w:rFonts w:ascii="Calibri" w:hAnsi="Calibri"/>
          <w:sz w:val="24"/>
        </w:rPr>
        <w:t xml:space="preserve"> </w:t>
      </w:r>
      <w:r w:rsidRPr="009636BA">
        <w:rPr>
          <w:rFonts w:ascii="Calibri" w:hAnsi="Calibri"/>
          <w:sz w:val="24"/>
        </w:rPr>
        <w:t>– DO INSTRUMENTO CONTRATUAL</w:t>
      </w:r>
    </w:p>
    <w:p w:rsidR="00324C54" w:rsidRDefault="00324C54" w:rsidP="00324C54">
      <w:pPr>
        <w:numPr>
          <w:ilvl w:val="0"/>
          <w:numId w:val="38"/>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a </w:t>
      </w:r>
      <w:r w:rsidRPr="0067112D">
        <w:rPr>
          <w:rFonts w:ascii="Calibri" w:hAnsi="Calibri"/>
          <w:b/>
          <w:sz w:val="24"/>
        </w:rPr>
        <w:t>licitante vencedor</w:t>
      </w:r>
      <w:r>
        <w:rPr>
          <w:rFonts w:ascii="Calibri" w:hAnsi="Calibri"/>
          <w:b/>
          <w:sz w:val="24"/>
        </w:rPr>
        <w:t>a</w:t>
      </w:r>
      <w:r>
        <w:rPr>
          <w:rFonts w:ascii="Calibri" w:hAnsi="Calibri"/>
          <w:sz w:val="24"/>
        </w:rPr>
        <w:t xml:space="preserve"> será convocada para assinatura do contrato, dentro do prazo de 5 (cinco) dias úteis, sob pena de decair o direito à contratação, sem prejuízo das sanções previstas neste Edital</w:t>
      </w:r>
      <w:r w:rsidRPr="002C44C6">
        <w:rPr>
          <w:rFonts w:ascii="Calibri" w:hAnsi="Calibri"/>
          <w:sz w:val="24"/>
        </w:rPr>
        <w:t>.</w:t>
      </w:r>
    </w:p>
    <w:p w:rsidR="00324C54" w:rsidRDefault="00324C54" w:rsidP="00324C54">
      <w:pPr>
        <w:numPr>
          <w:ilvl w:val="1"/>
          <w:numId w:val="38"/>
        </w:numPr>
        <w:tabs>
          <w:tab w:val="left" w:pos="1701"/>
        </w:tabs>
        <w:spacing w:after="120"/>
        <w:jc w:val="both"/>
        <w:rPr>
          <w:rFonts w:ascii="Calibri" w:hAnsi="Calibri"/>
          <w:sz w:val="24"/>
        </w:rPr>
      </w:pPr>
      <w:r>
        <w:rPr>
          <w:rFonts w:ascii="Calibri" w:hAnsi="Calibri"/>
          <w:sz w:val="24"/>
        </w:rPr>
        <w:t xml:space="preserve">Poderá ser acrescentada ao contrato a ser assinado qualquer vantagem apresentada pela </w:t>
      </w:r>
      <w:r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Pr>
          <w:rFonts w:ascii="Calibri" w:hAnsi="Calibri"/>
          <w:b/>
          <w:sz w:val="24"/>
        </w:rPr>
        <w:t xml:space="preserve">a </w:t>
      </w:r>
      <w:r>
        <w:rPr>
          <w:rFonts w:ascii="Calibri" w:hAnsi="Calibri"/>
          <w:sz w:val="24"/>
        </w:rPr>
        <w:t>em sua proposta, desde que seja pertinente e compatível com os termos deste Edital.</w:t>
      </w:r>
    </w:p>
    <w:p w:rsidR="00324C54" w:rsidRDefault="00324C54" w:rsidP="00324C54">
      <w:pPr>
        <w:pStyle w:val="Cabealho"/>
        <w:numPr>
          <w:ilvl w:val="0"/>
          <w:numId w:val="38"/>
        </w:numPr>
        <w:tabs>
          <w:tab w:val="clear" w:pos="705"/>
          <w:tab w:val="clear" w:pos="4419"/>
          <w:tab w:val="clear" w:pos="8838"/>
          <w:tab w:val="num" w:pos="1134"/>
        </w:tabs>
        <w:spacing w:after="120"/>
        <w:ind w:left="0" w:firstLine="0"/>
        <w:rPr>
          <w:rFonts w:ascii="Calibri" w:hAnsi="Calibri"/>
        </w:rPr>
      </w:pPr>
      <w:r>
        <w:rPr>
          <w:rFonts w:ascii="Calibri" w:hAnsi="Calibri"/>
        </w:rPr>
        <w:t xml:space="preserve">O prazo para a assinatura do contrato poderá ser prorrogado uma única vez, por igual período, quando solicitado pela </w:t>
      </w:r>
      <w:r w:rsidRPr="0067112D">
        <w:rPr>
          <w:rFonts w:ascii="Calibri" w:hAnsi="Calibri"/>
          <w:b/>
        </w:rPr>
        <w:t>licitante</w:t>
      </w:r>
      <w:r>
        <w:rPr>
          <w:rFonts w:ascii="Calibri" w:hAnsi="Calibri"/>
        </w:rPr>
        <w:t xml:space="preserve"> </w:t>
      </w:r>
      <w:r w:rsidRPr="0068617B">
        <w:rPr>
          <w:rFonts w:ascii="Calibri" w:hAnsi="Calibri"/>
          <w:b/>
        </w:rPr>
        <w:t>vencedor</w:t>
      </w:r>
      <w:r>
        <w:rPr>
          <w:rFonts w:ascii="Calibri" w:hAnsi="Calibri"/>
          <w:b/>
        </w:rPr>
        <w:t xml:space="preserve">a </w:t>
      </w:r>
      <w:r>
        <w:rPr>
          <w:rFonts w:ascii="Calibri" w:hAnsi="Calibri"/>
        </w:rPr>
        <w:t>durante o seu transcurso, desde que ocorra motivo justificado e aceito pelo TCU.</w:t>
      </w:r>
    </w:p>
    <w:p w:rsidR="00324C54" w:rsidRPr="0068617B"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w:t>
      </w:r>
      <w:proofErr w:type="spellStart"/>
      <w:r>
        <w:rPr>
          <w:rFonts w:ascii="Calibri" w:hAnsi="Calibri"/>
          <w:color w:val="000000"/>
          <w:sz w:val="24"/>
        </w:rPr>
        <w:t>Sicaf</w:t>
      </w:r>
      <w:proofErr w:type="spellEnd"/>
      <w:r>
        <w:rPr>
          <w:rFonts w:ascii="Calibri" w:hAnsi="Calibri"/>
          <w:color w:val="000000"/>
          <w:sz w:val="24"/>
        </w:rPr>
        <w:t xml:space="preserve"> e de outros meios se a </w:t>
      </w:r>
      <w:r w:rsidRPr="0067112D">
        <w:rPr>
          <w:rFonts w:ascii="Calibri" w:hAnsi="Calibri"/>
          <w:b/>
          <w:color w:val="000000"/>
          <w:sz w:val="24"/>
        </w:rPr>
        <w:t>licitante vencedor</w:t>
      </w:r>
      <w:r>
        <w:rPr>
          <w:rFonts w:ascii="Calibri" w:hAnsi="Calibri"/>
          <w:b/>
          <w:color w:val="000000"/>
          <w:sz w:val="24"/>
        </w:rPr>
        <w:t>a</w:t>
      </w:r>
      <w:r>
        <w:rPr>
          <w:rFonts w:ascii="Calibri" w:hAnsi="Calibri"/>
          <w:color w:val="000000"/>
          <w:sz w:val="24"/>
        </w:rPr>
        <w:t xml:space="preserve"> mantém as condições de habilitação.</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sidRPr="000234CA">
        <w:rPr>
          <w:rFonts w:ascii="Calibri" w:hAnsi="Calibri"/>
          <w:sz w:val="24"/>
        </w:rPr>
        <w:t xml:space="preserve">Quando a </w:t>
      </w:r>
      <w:r w:rsidRPr="000234CA">
        <w:rPr>
          <w:rFonts w:ascii="Calibri" w:hAnsi="Calibri"/>
          <w:b/>
          <w:sz w:val="24"/>
        </w:rPr>
        <w:t>licitante</w:t>
      </w:r>
      <w:r w:rsidRPr="000234CA">
        <w:rPr>
          <w:rFonts w:ascii="Calibri" w:hAnsi="Calibri"/>
          <w:sz w:val="24"/>
        </w:rPr>
        <w:t xml:space="preserve"> convocada não assinar o contrato no prazo e nas condições estabelecidos, poderá ser convocada outra </w:t>
      </w:r>
      <w:r w:rsidRPr="000234CA">
        <w:rPr>
          <w:rFonts w:ascii="Calibri" w:hAnsi="Calibri"/>
          <w:b/>
          <w:sz w:val="24"/>
        </w:rPr>
        <w:t>licitante</w:t>
      </w:r>
      <w:r w:rsidRPr="000234CA">
        <w:rPr>
          <w:rFonts w:ascii="Calibri" w:hAnsi="Calibri"/>
          <w:sz w:val="24"/>
        </w:rPr>
        <w:t xml:space="preserve"> para assinar o contrato, após negociações e verificação da adequação da proposta e das condições de habilitação, obedecida a ordem de classificação. </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0234CA">
        <w:rPr>
          <w:rFonts w:ascii="Calibri" w:hAnsi="Calibri"/>
          <w:sz w:val="24"/>
        </w:rPr>
        <w:t>XVI</w:t>
      </w:r>
      <w:r w:rsidRPr="009636BA">
        <w:rPr>
          <w:rFonts w:ascii="Calibri" w:hAnsi="Calibri"/>
          <w:sz w:val="24"/>
        </w:rPr>
        <w:t xml:space="preserve"> – DAS SANÇÕES</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67112D">
        <w:rPr>
          <w:rFonts w:ascii="Calibri" w:hAnsi="Calibri"/>
          <w:b/>
          <w:sz w:val="24"/>
        </w:rPr>
        <w:t>licitante</w:t>
      </w:r>
      <w:r>
        <w:rPr>
          <w:rFonts w:ascii="Calibri" w:hAnsi="Calibri"/>
          <w:sz w:val="24"/>
        </w:rPr>
        <w:t xml:space="preserve"> ficará impedida de licitar e contratar com a União e será descredenciada no </w:t>
      </w:r>
      <w:proofErr w:type="spellStart"/>
      <w:r>
        <w:rPr>
          <w:rFonts w:ascii="Calibri" w:hAnsi="Calibri"/>
          <w:sz w:val="24"/>
        </w:rPr>
        <w:t>Sicaf</w:t>
      </w:r>
      <w:proofErr w:type="spellEnd"/>
      <w:r>
        <w:rPr>
          <w:rFonts w:ascii="Calibri" w:hAnsi="Calibri"/>
          <w:sz w:val="24"/>
        </w:rPr>
        <w:t>, pelo prazo de até 5 (cinco) anos, sem prejuízo de multa de até 30% (trinta por cento) do valor estimado para a contratação e demais cominações legais, nos seguintes casos:</w:t>
      </w:r>
    </w:p>
    <w:p w:rsidR="00324C54" w:rsidRDefault="00324C54" w:rsidP="00324C54">
      <w:pPr>
        <w:numPr>
          <w:ilvl w:val="1"/>
          <w:numId w:val="38"/>
        </w:numPr>
        <w:tabs>
          <w:tab w:val="num" w:pos="1134"/>
        </w:tabs>
        <w:spacing w:after="120"/>
        <w:jc w:val="both"/>
        <w:rPr>
          <w:rFonts w:ascii="Calibri" w:hAnsi="Calibri"/>
          <w:sz w:val="24"/>
        </w:rPr>
      </w:pPr>
      <w:proofErr w:type="gramStart"/>
      <w:r>
        <w:rPr>
          <w:rFonts w:ascii="Calibri" w:hAnsi="Calibri"/>
          <w:sz w:val="24"/>
        </w:rPr>
        <w:t>cometer</w:t>
      </w:r>
      <w:proofErr w:type="gramEnd"/>
      <w:r>
        <w:rPr>
          <w:rFonts w:ascii="Calibri" w:hAnsi="Calibri"/>
          <w:sz w:val="24"/>
        </w:rPr>
        <w:t xml:space="preserve"> fraude fiscal;</w:t>
      </w:r>
    </w:p>
    <w:p w:rsidR="00324C54" w:rsidRDefault="00324C54" w:rsidP="00324C54">
      <w:pPr>
        <w:numPr>
          <w:ilvl w:val="1"/>
          <w:numId w:val="38"/>
        </w:numPr>
        <w:tabs>
          <w:tab w:val="num" w:pos="1134"/>
        </w:tabs>
        <w:spacing w:after="120"/>
        <w:jc w:val="both"/>
        <w:rPr>
          <w:rFonts w:ascii="Calibri" w:hAnsi="Calibri"/>
          <w:sz w:val="24"/>
        </w:rPr>
      </w:pPr>
      <w:proofErr w:type="gramStart"/>
      <w:r>
        <w:rPr>
          <w:rFonts w:ascii="Calibri" w:hAnsi="Calibri"/>
          <w:sz w:val="24"/>
        </w:rPr>
        <w:t>apresentar</w:t>
      </w:r>
      <w:proofErr w:type="gramEnd"/>
      <w:r>
        <w:rPr>
          <w:rFonts w:ascii="Calibri" w:hAnsi="Calibri"/>
          <w:sz w:val="24"/>
        </w:rPr>
        <w:t xml:space="preserve"> documento falso;</w:t>
      </w:r>
    </w:p>
    <w:p w:rsidR="00324C54" w:rsidRDefault="00324C54" w:rsidP="00324C54">
      <w:pPr>
        <w:numPr>
          <w:ilvl w:val="1"/>
          <w:numId w:val="38"/>
        </w:numPr>
        <w:tabs>
          <w:tab w:val="num" w:pos="1134"/>
          <w:tab w:val="left" w:pos="1701"/>
        </w:tabs>
        <w:spacing w:after="120"/>
        <w:jc w:val="both"/>
        <w:rPr>
          <w:rFonts w:ascii="Calibri" w:hAnsi="Calibri"/>
          <w:sz w:val="24"/>
        </w:rPr>
      </w:pPr>
      <w:proofErr w:type="gramStart"/>
      <w:r>
        <w:rPr>
          <w:rFonts w:ascii="Calibri" w:hAnsi="Calibri"/>
          <w:sz w:val="24"/>
        </w:rPr>
        <w:t>fizer</w:t>
      </w:r>
      <w:proofErr w:type="gramEnd"/>
      <w:r>
        <w:rPr>
          <w:rFonts w:ascii="Calibri" w:hAnsi="Calibri"/>
          <w:sz w:val="24"/>
        </w:rPr>
        <w:t xml:space="preserve"> declaração falsa;</w:t>
      </w:r>
    </w:p>
    <w:p w:rsidR="00324C54" w:rsidRDefault="00324C54" w:rsidP="00324C54">
      <w:pPr>
        <w:numPr>
          <w:ilvl w:val="1"/>
          <w:numId w:val="38"/>
        </w:numPr>
        <w:tabs>
          <w:tab w:val="num" w:pos="1134"/>
        </w:tabs>
        <w:spacing w:after="120"/>
        <w:jc w:val="both"/>
        <w:rPr>
          <w:rFonts w:ascii="Calibri" w:hAnsi="Calibri"/>
          <w:sz w:val="24"/>
        </w:rPr>
      </w:pPr>
      <w:proofErr w:type="gramStart"/>
      <w:r>
        <w:rPr>
          <w:rFonts w:ascii="Calibri" w:hAnsi="Calibri"/>
          <w:sz w:val="24"/>
        </w:rPr>
        <w:t>comportar</w:t>
      </w:r>
      <w:proofErr w:type="gramEnd"/>
      <w:r>
        <w:rPr>
          <w:rFonts w:ascii="Calibri" w:hAnsi="Calibri"/>
          <w:sz w:val="24"/>
        </w:rPr>
        <w:t>-se de modo inidôneo;</w:t>
      </w:r>
    </w:p>
    <w:p w:rsidR="00324C54" w:rsidRDefault="00324C54" w:rsidP="00324C54">
      <w:pPr>
        <w:numPr>
          <w:ilvl w:val="1"/>
          <w:numId w:val="38"/>
        </w:numPr>
        <w:tabs>
          <w:tab w:val="num" w:pos="1134"/>
        </w:tabs>
        <w:spacing w:after="120"/>
        <w:jc w:val="both"/>
        <w:rPr>
          <w:rFonts w:ascii="Calibri" w:hAnsi="Calibri"/>
          <w:sz w:val="24"/>
        </w:rPr>
      </w:pPr>
      <w:proofErr w:type="gramStart"/>
      <w:r>
        <w:rPr>
          <w:rFonts w:ascii="Calibri" w:hAnsi="Calibri"/>
          <w:sz w:val="24"/>
        </w:rPr>
        <w:t>não</w:t>
      </w:r>
      <w:proofErr w:type="gramEnd"/>
      <w:r>
        <w:rPr>
          <w:rFonts w:ascii="Calibri" w:hAnsi="Calibri"/>
          <w:sz w:val="24"/>
        </w:rPr>
        <w:t xml:space="preserve"> assinar o contrato no prazo estabelecido;</w:t>
      </w:r>
    </w:p>
    <w:p w:rsidR="00324C54" w:rsidRDefault="00324C54" w:rsidP="00324C54">
      <w:pPr>
        <w:numPr>
          <w:ilvl w:val="1"/>
          <w:numId w:val="38"/>
        </w:numPr>
        <w:tabs>
          <w:tab w:val="num" w:pos="1134"/>
        </w:tabs>
        <w:spacing w:after="120"/>
        <w:jc w:val="both"/>
        <w:rPr>
          <w:rFonts w:ascii="Calibri" w:hAnsi="Calibri"/>
          <w:sz w:val="24"/>
        </w:rPr>
      </w:pPr>
      <w:proofErr w:type="gramStart"/>
      <w:r>
        <w:rPr>
          <w:rFonts w:ascii="Calibri" w:hAnsi="Calibri"/>
          <w:sz w:val="24"/>
        </w:rPr>
        <w:t>deixar</w:t>
      </w:r>
      <w:proofErr w:type="gramEnd"/>
      <w:r>
        <w:rPr>
          <w:rFonts w:ascii="Calibri" w:hAnsi="Calibri"/>
          <w:sz w:val="24"/>
        </w:rPr>
        <w:t xml:space="preserve"> de entregar a documentação exigida no certame;</w:t>
      </w:r>
    </w:p>
    <w:p w:rsidR="00324C54" w:rsidRDefault="00324C54" w:rsidP="00324C54">
      <w:pPr>
        <w:numPr>
          <w:ilvl w:val="1"/>
          <w:numId w:val="38"/>
        </w:numPr>
        <w:tabs>
          <w:tab w:val="num" w:pos="1134"/>
        </w:tabs>
        <w:spacing w:after="120"/>
        <w:jc w:val="both"/>
        <w:rPr>
          <w:rFonts w:ascii="Calibri" w:hAnsi="Calibri"/>
          <w:sz w:val="24"/>
        </w:rPr>
      </w:pPr>
      <w:proofErr w:type="gramStart"/>
      <w:r>
        <w:rPr>
          <w:rFonts w:ascii="Calibri" w:hAnsi="Calibri"/>
          <w:sz w:val="24"/>
        </w:rPr>
        <w:lastRenderedPageBreak/>
        <w:t>não</w:t>
      </w:r>
      <w:proofErr w:type="gramEnd"/>
      <w:r>
        <w:rPr>
          <w:rFonts w:ascii="Calibri" w:hAnsi="Calibri"/>
          <w:sz w:val="24"/>
        </w:rPr>
        <w:t xml:space="preserve"> mantiver a proposta;</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Para os fins da </w:t>
      </w:r>
      <w:proofErr w:type="spellStart"/>
      <w:r>
        <w:rPr>
          <w:rFonts w:ascii="Calibri" w:hAnsi="Calibri"/>
          <w:sz w:val="24"/>
        </w:rPr>
        <w:t>subcondição</w:t>
      </w:r>
      <w:proofErr w:type="spellEnd"/>
      <w:r>
        <w:rPr>
          <w:rFonts w:ascii="Calibri" w:hAnsi="Calibri"/>
          <w:sz w:val="24"/>
        </w:rPr>
        <w:t xml:space="preserve"> 49.4, reputar-se-ão inidôneos atos como os descritos nos </w:t>
      </w:r>
      <w:proofErr w:type="spellStart"/>
      <w:r>
        <w:rPr>
          <w:rFonts w:ascii="Calibri" w:hAnsi="Calibri"/>
          <w:sz w:val="24"/>
        </w:rPr>
        <w:t>arts</w:t>
      </w:r>
      <w:proofErr w:type="spellEnd"/>
      <w:r>
        <w:rPr>
          <w:rFonts w:ascii="Calibri" w:hAnsi="Calibri"/>
          <w:sz w:val="24"/>
        </w:rPr>
        <w:t>. 90, 92, 93, 94, 95 e 97 da Lei nº 8.666/93.</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0234CA">
        <w:rPr>
          <w:rFonts w:ascii="Calibri" w:hAnsi="Calibri"/>
          <w:sz w:val="24"/>
        </w:rPr>
        <w:t xml:space="preserve">XVII </w:t>
      </w:r>
      <w:r w:rsidRPr="009636BA">
        <w:rPr>
          <w:rFonts w:ascii="Calibri" w:hAnsi="Calibri"/>
          <w:sz w:val="24"/>
        </w:rPr>
        <w:t>– DOS ESCLARECIMENTOS E DA IMPUGNAÇÃO AO EDITAL</w:t>
      </w:r>
    </w:p>
    <w:p w:rsidR="00324C54" w:rsidRPr="009F6353"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Pr="009F6353">
        <w:rPr>
          <w:rFonts w:ascii="Calibri" w:hAnsi="Calibri"/>
          <w:sz w:val="24"/>
        </w:rPr>
        <w:t>, até as 19 horas, no horário oficial de Brasília-DF.</w:t>
      </w:r>
    </w:p>
    <w:p w:rsidR="00324C54" w:rsidRPr="009F6353" w:rsidRDefault="00324C54" w:rsidP="00324C54">
      <w:pPr>
        <w:numPr>
          <w:ilvl w:val="0"/>
          <w:numId w:val="38"/>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técnico competente, decidirá sobre a impugnação no prazo de 24 (vinte e quatro) horas. </w:t>
      </w:r>
    </w:p>
    <w:p w:rsidR="00324C54" w:rsidRPr="009F6353" w:rsidRDefault="00324C54" w:rsidP="00324C54">
      <w:pPr>
        <w:numPr>
          <w:ilvl w:val="0"/>
          <w:numId w:val="38"/>
        </w:numPr>
        <w:tabs>
          <w:tab w:val="clear" w:pos="705"/>
          <w:tab w:val="num" w:pos="1134"/>
        </w:tabs>
        <w:spacing w:after="120"/>
        <w:ind w:left="0" w:firstLine="0"/>
        <w:jc w:val="both"/>
        <w:rPr>
          <w:rFonts w:ascii="Calibri" w:hAnsi="Calibri"/>
          <w:sz w:val="24"/>
        </w:rPr>
      </w:pPr>
      <w:r w:rsidRPr="009F6353">
        <w:rPr>
          <w:rFonts w:ascii="Calibri" w:hAnsi="Calibri"/>
          <w:sz w:val="24"/>
        </w:rPr>
        <w:t>Acolhida a impugnação contra este Edital, será designada nova data para a realização do certame, exceto quando, inquestionavelmente, a alteração não afetar a formulação das propostas.</w:t>
      </w:r>
    </w:p>
    <w:p w:rsidR="00324C54" w:rsidRPr="009F6353" w:rsidRDefault="00324C54" w:rsidP="00324C54">
      <w:pPr>
        <w:numPr>
          <w:ilvl w:val="0"/>
          <w:numId w:val="38"/>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devem ser enviados ao </w:t>
      </w:r>
      <w:r w:rsidRPr="009F6353">
        <w:rPr>
          <w:rFonts w:ascii="Calibri" w:hAnsi="Calibri"/>
          <w:b/>
          <w:sz w:val="24"/>
        </w:rPr>
        <w:t>Pregoeiro</w:t>
      </w:r>
      <w:r w:rsidRPr="009F6353">
        <w:rPr>
          <w:rFonts w:ascii="Calibri" w:hAnsi="Calibri"/>
          <w:sz w:val="24"/>
        </w:rPr>
        <w:t xml:space="preserve"> até 3 (três) dias úteis antes da data fixada para abertura da sessão pública, exclusivamente para o endereço eletrônico </w:t>
      </w:r>
      <w:hyperlink r:id="rId21" w:history="1">
        <w:r w:rsidRPr="009F6353">
          <w:rPr>
            <w:rFonts w:ascii="Calibri" w:hAnsi="Calibri"/>
            <w:sz w:val="24"/>
            <w:szCs w:val="24"/>
          </w:rPr>
          <w:t>cpl@tcu.gov.br</w:t>
        </w:r>
      </w:hyperlink>
      <w:r w:rsidRPr="009F6353">
        <w:rPr>
          <w:rFonts w:ascii="Calibri" w:hAnsi="Calibri"/>
          <w:sz w:val="24"/>
        </w:rPr>
        <w:t>.</w:t>
      </w:r>
    </w:p>
    <w:p w:rsidR="00324C54" w:rsidRDefault="00324C54" w:rsidP="00324C54">
      <w:pPr>
        <w:numPr>
          <w:ilvl w:val="0"/>
          <w:numId w:val="38"/>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 sistema eletrônico para os interessados.</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00445FDB">
        <w:rPr>
          <w:rFonts w:ascii="Calibri" w:hAnsi="Calibri"/>
          <w:sz w:val="24"/>
        </w:rPr>
        <w:t>XVIII</w:t>
      </w:r>
      <w:r w:rsidRPr="000234CA">
        <w:rPr>
          <w:rFonts w:ascii="Calibri" w:hAnsi="Calibri"/>
          <w:sz w:val="24"/>
        </w:rPr>
        <w:t xml:space="preserve"> – DISPOSIÇÕES</w:t>
      </w:r>
      <w:r w:rsidRPr="009636BA">
        <w:rPr>
          <w:rFonts w:ascii="Calibri" w:hAnsi="Calibri"/>
          <w:sz w:val="24"/>
        </w:rPr>
        <w:t xml:space="preserve"> FINAIS</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sidRPr="0081113E">
        <w:rPr>
          <w:rFonts w:ascii="Calibri" w:hAnsi="Calibri"/>
          <w:sz w:val="24"/>
        </w:rPr>
        <w:t xml:space="preserve">Ao Secretário-Geral de Administração do Tribunal de Contas da União </w:t>
      </w:r>
      <w:r>
        <w:rPr>
          <w:rFonts w:ascii="Calibri" w:hAnsi="Calibri"/>
          <w:sz w:val="24"/>
        </w:rPr>
        <w:t xml:space="preserve">compete anular este </w:t>
      </w:r>
      <w:r w:rsidRPr="009E69D7">
        <w:rPr>
          <w:rFonts w:ascii="Calibri" w:hAnsi="Calibri"/>
          <w:b/>
          <w:sz w:val="24"/>
        </w:rPr>
        <w:t>Pregão</w:t>
      </w:r>
      <w:r>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324C54" w:rsidRDefault="00324C54" w:rsidP="00324C54">
      <w:pPr>
        <w:numPr>
          <w:ilvl w:val="1"/>
          <w:numId w:val="38"/>
        </w:numPr>
        <w:tabs>
          <w:tab w:val="num" w:pos="1134"/>
        </w:tabs>
        <w:spacing w:after="120"/>
        <w:jc w:val="both"/>
        <w:rPr>
          <w:rFonts w:ascii="Calibri" w:hAnsi="Calibri"/>
          <w:sz w:val="24"/>
        </w:rPr>
      </w:pPr>
      <w:r>
        <w:rPr>
          <w:rFonts w:ascii="Calibri" w:hAnsi="Calibri"/>
          <w:sz w:val="24"/>
        </w:rPr>
        <w:t xml:space="preserve">A anulação do </w:t>
      </w:r>
      <w:r>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324C54" w:rsidRDefault="00324C54" w:rsidP="00324C54">
      <w:pPr>
        <w:numPr>
          <w:ilvl w:val="1"/>
          <w:numId w:val="38"/>
        </w:numPr>
        <w:tabs>
          <w:tab w:val="num" w:pos="1134"/>
        </w:tabs>
        <w:spacing w:after="120"/>
        <w:jc w:val="both"/>
        <w:rPr>
          <w:rFonts w:ascii="Calibri" w:hAnsi="Calibri"/>
          <w:sz w:val="24"/>
        </w:rPr>
      </w:pPr>
      <w:r>
        <w:rPr>
          <w:rFonts w:ascii="Calibri" w:hAnsi="Calibri"/>
          <w:sz w:val="24"/>
        </w:rPr>
        <w:t xml:space="preserve">As </w:t>
      </w:r>
      <w:r w:rsidRPr="0067112D">
        <w:rPr>
          <w:rFonts w:ascii="Calibri" w:hAnsi="Calibri"/>
          <w:b/>
          <w:sz w:val="24"/>
        </w:rPr>
        <w:t>licitantes</w:t>
      </w:r>
      <w:r>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deste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24C54" w:rsidRPr="00041D66" w:rsidRDefault="00324C54" w:rsidP="00324C54">
      <w:pPr>
        <w:numPr>
          <w:ilvl w:val="1"/>
          <w:numId w:val="38"/>
        </w:numPr>
        <w:tabs>
          <w:tab w:val="num" w:pos="1134"/>
        </w:tabs>
        <w:spacing w:after="120"/>
        <w:jc w:val="both"/>
        <w:rPr>
          <w:rFonts w:ascii="Calibri" w:hAnsi="Calibri"/>
          <w:sz w:val="24"/>
        </w:rPr>
      </w:pPr>
      <w:r>
        <w:rPr>
          <w:rFonts w:ascii="Calibri" w:hAnsi="Calibri"/>
          <w:sz w:val="24"/>
        </w:rPr>
        <w:t>Caso os prazos definidos neste E</w:t>
      </w:r>
      <w:r w:rsidRPr="00041D66">
        <w:rPr>
          <w:rFonts w:ascii="Calibri" w:hAnsi="Calibri"/>
          <w:sz w:val="24"/>
        </w:rPr>
        <w:t>dital não estejam expressa</w:t>
      </w:r>
      <w:r>
        <w:rPr>
          <w:rFonts w:ascii="Calibri" w:hAnsi="Calibri"/>
          <w:sz w:val="24"/>
        </w:rPr>
        <w:t>mente indicados na proposta, el</w:t>
      </w:r>
      <w:r w:rsidRPr="00041D66">
        <w:rPr>
          <w:rFonts w:ascii="Calibri" w:hAnsi="Calibri"/>
          <w:sz w:val="24"/>
        </w:rPr>
        <w:t xml:space="preserve">es serão considerados como aceitos para efeito de julgamento deste </w:t>
      </w:r>
      <w:r w:rsidRPr="00041D66">
        <w:rPr>
          <w:rFonts w:ascii="Calibri" w:hAnsi="Calibri"/>
          <w:b/>
          <w:sz w:val="24"/>
        </w:rPr>
        <w:t>Pregão</w:t>
      </w:r>
      <w:r w:rsidRPr="00041D66">
        <w:rPr>
          <w:rFonts w:ascii="Calibri" w:hAnsi="Calibri"/>
          <w:sz w:val="24"/>
        </w:rPr>
        <w:t>.</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lastRenderedPageBreak/>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Em caso de divergência entre normas </w:t>
      </w:r>
      <w:proofErr w:type="spellStart"/>
      <w:r>
        <w:rPr>
          <w:rFonts w:ascii="Calibri" w:hAnsi="Calibri"/>
          <w:sz w:val="24"/>
        </w:rPr>
        <w:t>infralegais</w:t>
      </w:r>
      <w:proofErr w:type="spellEnd"/>
      <w:r>
        <w:rPr>
          <w:rFonts w:ascii="Calibri" w:hAnsi="Calibri"/>
          <w:sz w:val="24"/>
        </w:rPr>
        <w:t xml:space="preserve"> e as contidas neste Edital, prevalecerão as últimas.</w:t>
      </w:r>
    </w:p>
    <w:p w:rsidR="00324C54" w:rsidRDefault="00324C54" w:rsidP="00324C54">
      <w:pPr>
        <w:numPr>
          <w:ilvl w:val="0"/>
          <w:numId w:val="38"/>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0234CA">
        <w:rPr>
          <w:rFonts w:ascii="Calibri" w:hAnsi="Calibri"/>
          <w:sz w:val="24"/>
        </w:rPr>
        <w:t>X</w:t>
      </w:r>
      <w:r w:rsidR="00445FDB">
        <w:rPr>
          <w:rFonts w:ascii="Calibri" w:hAnsi="Calibri"/>
          <w:sz w:val="24"/>
        </w:rPr>
        <w:t>I</w:t>
      </w:r>
      <w:r w:rsidRPr="000234CA">
        <w:rPr>
          <w:rFonts w:ascii="Calibri" w:hAnsi="Calibri"/>
          <w:sz w:val="24"/>
        </w:rPr>
        <w:t>X –</w:t>
      </w:r>
      <w:r w:rsidRPr="009636BA">
        <w:rPr>
          <w:rFonts w:ascii="Calibri" w:hAnsi="Calibri"/>
          <w:sz w:val="24"/>
        </w:rPr>
        <w:t xml:space="preserve"> DOS ANEXOS</w:t>
      </w:r>
    </w:p>
    <w:p w:rsidR="00324C54" w:rsidRDefault="00324C54" w:rsidP="00324C54">
      <w:pPr>
        <w:numPr>
          <w:ilvl w:val="0"/>
          <w:numId w:val="38"/>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324C54" w:rsidRDefault="00324C54" w:rsidP="00324C54">
      <w:pPr>
        <w:numPr>
          <w:ilvl w:val="1"/>
          <w:numId w:val="38"/>
        </w:numPr>
        <w:tabs>
          <w:tab w:val="num" w:pos="1134"/>
        </w:tabs>
        <w:spacing w:after="120"/>
        <w:jc w:val="both"/>
        <w:rPr>
          <w:rFonts w:ascii="Calibri" w:hAnsi="Calibri"/>
          <w:sz w:val="24"/>
        </w:rPr>
      </w:pPr>
      <w:r>
        <w:rPr>
          <w:rFonts w:ascii="Calibri" w:hAnsi="Calibri"/>
          <w:sz w:val="24"/>
        </w:rPr>
        <w:t xml:space="preserve">Anexo I - </w:t>
      </w:r>
      <w:r w:rsidRPr="00CF7DDF">
        <w:rPr>
          <w:rFonts w:ascii="Calibri" w:hAnsi="Calibri"/>
          <w:sz w:val="24"/>
        </w:rPr>
        <w:t>Termo de Referência;</w:t>
      </w:r>
    </w:p>
    <w:p w:rsidR="00324C54" w:rsidRDefault="00324C54" w:rsidP="00324C54">
      <w:pPr>
        <w:numPr>
          <w:ilvl w:val="1"/>
          <w:numId w:val="38"/>
        </w:numPr>
        <w:tabs>
          <w:tab w:val="num" w:pos="1134"/>
        </w:tabs>
        <w:spacing w:after="120"/>
        <w:jc w:val="both"/>
        <w:rPr>
          <w:rFonts w:ascii="Calibri" w:hAnsi="Calibri"/>
          <w:sz w:val="24"/>
        </w:rPr>
      </w:pPr>
      <w:r>
        <w:rPr>
          <w:rFonts w:ascii="Calibri" w:hAnsi="Calibri"/>
          <w:sz w:val="24"/>
        </w:rPr>
        <w:t>Anexo II– Especificações Técnicas;</w:t>
      </w:r>
      <w:r w:rsidRPr="00D9465F">
        <w:rPr>
          <w:rFonts w:ascii="Calibri" w:hAnsi="Calibri"/>
          <w:sz w:val="24"/>
          <w:szCs w:val="24"/>
        </w:rPr>
        <w:t xml:space="preserve"> </w:t>
      </w:r>
    </w:p>
    <w:p w:rsidR="00324C54" w:rsidRDefault="00324C54" w:rsidP="00324C54">
      <w:pPr>
        <w:numPr>
          <w:ilvl w:val="1"/>
          <w:numId w:val="38"/>
        </w:numPr>
        <w:tabs>
          <w:tab w:val="num" w:pos="1134"/>
        </w:tabs>
        <w:spacing w:after="120"/>
        <w:jc w:val="both"/>
        <w:rPr>
          <w:rFonts w:ascii="Calibri" w:hAnsi="Calibri"/>
          <w:sz w:val="24"/>
        </w:rPr>
      </w:pPr>
      <w:r w:rsidRPr="00551E7F">
        <w:rPr>
          <w:rFonts w:ascii="Calibri" w:hAnsi="Calibri"/>
          <w:sz w:val="24"/>
        </w:rPr>
        <w:t xml:space="preserve">Anexo </w:t>
      </w:r>
      <w:r>
        <w:rPr>
          <w:rFonts w:ascii="Calibri" w:hAnsi="Calibri"/>
          <w:sz w:val="24"/>
        </w:rPr>
        <w:t>III</w:t>
      </w:r>
      <w:r w:rsidRPr="00551E7F">
        <w:rPr>
          <w:rFonts w:ascii="Calibri" w:hAnsi="Calibri"/>
          <w:sz w:val="24"/>
        </w:rPr>
        <w:t xml:space="preserve">– </w:t>
      </w:r>
      <w:r>
        <w:rPr>
          <w:rFonts w:ascii="Calibri" w:hAnsi="Calibri"/>
          <w:sz w:val="24"/>
        </w:rPr>
        <w:t>Planilha Estimada de Preços</w:t>
      </w:r>
    </w:p>
    <w:p w:rsidR="00324C54" w:rsidRDefault="00324C54" w:rsidP="00324C54">
      <w:pPr>
        <w:numPr>
          <w:ilvl w:val="1"/>
          <w:numId w:val="38"/>
        </w:numPr>
        <w:tabs>
          <w:tab w:val="num" w:pos="1134"/>
        </w:tabs>
        <w:spacing w:after="120"/>
        <w:jc w:val="both"/>
        <w:rPr>
          <w:rFonts w:ascii="Calibri" w:hAnsi="Calibri"/>
          <w:sz w:val="24"/>
        </w:rPr>
      </w:pPr>
      <w:r>
        <w:rPr>
          <w:rFonts w:ascii="Calibri" w:hAnsi="Calibri"/>
          <w:sz w:val="24"/>
        </w:rPr>
        <w:t>Anexo IV – Modelo de Proposta de Preços</w:t>
      </w:r>
    </w:p>
    <w:p w:rsidR="00324C54" w:rsidRPr="00551E7F" w:rsidRDefault="00324C54" w:rsidP="00324C54">
      <w:pPr>
        <w:numPr>
          <w:ilvl w:val="1"/>
          <w:numId w:val="38"/>
        </w:numPr>
        <w:tabs>
          <w:tab w:val="num" w:pos="1134"/>
        </w:tabs>
        <w:spacing w:after="120"/>
        <w:jc w:val="both"/>
        <w:rPr>
          <w:rFonts w:ascii="Calibri" w:hAnsi="Calibri"/>
          <w:sz w:val="24"/>
        </w:rPr>
      </w:pPr>
      <w:r>
        <w:rPr>
          <w:rFonts w:ascii="Calibri" w:hAnsi="Calibri"/>
          <w:sz w:val="24"/>
        </w:rPr>
        <w:t>Anexo V</w:t>
      </w:r>
      <w:r w:rsidRPr="00A66E4C">
        <w:rPr>
          <w:rFonts w:ascii="Calibri" w:hAnsi="Calibri"/>
          <w:sz w:val="24"/>
        </w:rPr>
        <w:t xml:space="preserve"> -</w:t>
      </w:r>
      <w:r w:rsidRPr="00551E7F">
        <w:rPr>
          <w:rFonts w:ascii="Calibri" w:hAnsi="Calibri"/>
          <w:sz w:val="24"/>
        </w:rPr>
        <w:t xml:space="preserve"> Modelo de Atestado (ou Declaração) de Capacidade Técnica; </w:t>
      </w:r>
    </w:p>
    <w:p w:rsidR="00324C54" w:rsidRPr="00551E7F" w:rsidRDefault="00324C54" w:rsidP="00324C54">
      <w:pPr>
        <w:numPr>
          <w:ilvl w:val="1"/>
          <w:numId w:val="38"/>
        </w:numPr>
        <w:tabs>
          <w:tab w:val="num" w:pos="1134"/>
        </w:tabs>
        <w:spacing w:after="120"/>
        <w:jc w:val="both"/>
        <w:rPr>
          <w:rFonts w:ascii="Calibri" w:hAnsi="Calibri"/>
          <w:sz w:val="24"/>
        </w:rPr>
      </w:pPr>
      <w:r>
        <w:rPr>
          <w:rFonts w:ascii="Calibri" w:hAnsi="Calibri"/>
          <w:sz w:val="24"/>
        </w:rPr>
        <w:t>Anexo VI</w:t>
      </w:r>
      <w:r w:rsidRPr="00A66E4C">
        <w:rPr>
          <w:rFonts w:ascii="Calibri" w:hAnsi="Calibri"/>
          <w:sz w:val="24"/>
        </w:rPr>
        <w:t xml:space="preserve"> </w:t>
      </w:r>
      <w:r>
        <w:rPr>
          <w:rFonts w:ascii="Calibri" w:hAnsi="Calibri"/>
          <w:sz w:val="24"/>
        </w:rPr>
        <w:t>-</w:t>
      </w:r>
      <w:r w:rsidRPr="00551E7F">
        <w:rPr>
          <w:rFonts w:ascii="Calibri" w:hAnsi="Calibri"/>
          <w:sz w:val="24"/>
        </w:rPr>
        <w:t xml:space="preserve"> Minuta do Contrato; </w:t>
      </w:r>
    </w:p>
    <w:p w:rsidR="00324C54" w:rsidRPr="009636BA" w:rsidRDefault="00324C54" w:rsidP="00324C54">
      <w:pPr>
        <w:pStyle w:val="Ttulo1"/>
        <w:tabs>
          <w:tab w:val="num" w:pos="1134"/>
        </w:tabs>
        <w:ind w:left="0"/>
        <w:jc w:val="both"/>
        <w:rPr>
          <w:rFonts w:ascii="Calibri" w:hAnsi="Calibri"/>
          <w:sz w:val="24"/>
        </w:rPr>
      </w:pPr>
      <w:r w:rsidRPr="009636BA">
        <w:rPr>
          <w:rFonts w:ascii="Calibri" w:hAnsi="Calibri"/>
          <w:sz w:val="24"/>
        </w:rPr>
        <w:t xml:space="preserve">SEÇÃO </w:t>
      </w:r>
      <w:r w:rsidRPr="002504C8">
        <w:rPr>
          <w:rFonts w:ascii="Calibri" w:hAnsi="Calibri"/>
          <w:sz w:val="24"/>
        </w:rPr>
        <w:t xml:space="preserve">XX </w:t>
      </w:r>
      <w:r w:rsidRPr="009636BA">
        <w:rPr>
          <w:rFonts w:ascii="Calibri" w:hAnsi="Calibri"/>
          <w:sz w:val="24"/>
        </w:rPr>
        <w:t>– DO FORO</w:t>
      </w:r>
    </w:p>
    <w:p w:rsidR="00324C54" w:rsidRPr="00551E7F" w:rsidRDefault="00324C54" w:rsidP="00324C54">
      <w:pPr>
        <w:numPr>
          <w:ilvl w:val="0"/>
          <w:numId w:val="38"/>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551E7F">
        <w:rPr>
          <w:rFonts w:ascii="Calibri" w:hAnsi="Calibri"/>
          <w:sz w:val="24"/>
        </w:rPr>
        <w:t>seja, salvo</w:t>
      </w:r>
      <w:proofErr w:type="gramEnd"/>
      <w:r w:rsidRPr="00551E7F">
        <w:rPr>
          <w:rFonts w:ascii="Calibri" w:hAnsi="Calibri"/>
          <w:sz w:val="24"/>
        </w:rPr>
        <w:t xml:space="preserve"> nos casos previstos no art. 102, inciso I, alínea “d” da Constituição Federal.</w:t>
      </w:r>
    </w:p>
    <w:p w:rsidR="00324C54" w:rsidRDefault="009B2105" w:rsidP="00324C54">
      <w:pPr>
        <w:spacing w:after="120"/>
        <w:ind w:right="-1"/>
        <w:jc w:val="right"/>
        <w:outlineLvl w:val="0"/>
        <w:rPr>
          <w:rFonts w:ascii="Calibri" w:hAnsi="Calibri"/>
          <w:sz w:val="24"/>
        </w:rPr>
      </w:pPr>
      <w:r>
        <w:rPr>
          <w:rFonts w:ascii="Calibri" w:hAnsi="Calibri"/>
          <w:sz w:val="24"/>
        </w:rPr>
        <w:t>Brasília, 19</w:t>
      </w:r>
      <w:r w:rsidR="0081113E">
        <w:rPr>
          <w:rFonts w:ascii="Calibri" w:hAnsi="Calibri"/>
          <w:sz w:val="24"/>
        </w:rPr>
        <w:t xml:space="preserve"> de abril de 2016.</w:t>
      </w:r>
    </w:p>
    <w:p w:rsidR="00324C54" w:rsidRDefault="00324C54" w:rsidP="00324C54">
      <w:pPr>
        <w:spacing w:after="120"/>
        <w:ind w:right="-1"/>
        <w:jc w:val="right"/>
        <w:outlineLvl w:val="0"/>
        <w:rPr>
          <w:rFonts w:ascii="Calibri" w:hAnsi="Calibri"/>
          <w:sz w:val="24"/>
        </w:rPr>
      </w:pPr>
    </w:p>
    <w:p w:rsidR="00324C54" w:rsidRPr="0081113E" w:rsidRDefault="0081113E" w:rsidP="00324C54">
      <w:pPr>
        <w:spacing w:after="120"/>
        <w:ind w:left="3686" w:right="-1" w:hanging="5"/>
        <w:jc w:val="center"/>
        <w:rPr>
          <w:rFonts w:ascii="Calibri" w:hAnsi="Calibri"/>
          <w:b/>
          <w:sz w:val="24"/>
        </w:rPr>
      </w:pPr>
      <w:proofErr w:type="spellStart"/>
      <w:r w:rsidRPr="0081113E">
        <w:rPr>
          <w:rFonts w:ascii="Calibri" w:hAnsi="Calibri"/>
          <w:b/>
          <w:sz w:val="24"/>
        </w:rPr>
        <w:t>Nathália</w:t>
      </w:r>
      <w:proofErr w:type="spellEnd"/>
      <w:r w:rsidRPr="0081113E">
        <w:rPr>
          <w:rFonts w:ascii="Calibri" w:hAnsi="Calibri"/>
          <w:b/>
          <w:sz w:val="24"/>
        </w:rPr>
        <w:t xml:space="preserve"> Baldez Doroteu</w:t>
      </w:r>
    </w:p>
    <w:p w:rsidR="00324C54" w:rsidRDefault="00324C54" w:rsidP="00324C54">
      <w:pPr>
        <w:spacing w:after="120"/>
        <w:ind w:left="3686" w:right="-1" w:hanging="5"/>
        <w:jc w:val="center"/>
        <w:rPr>
          <w:rFonts w:ascii="Calibri" w:hAnsi="Calibri"/>
          <w:sz w:val="24"/>
        </w:rPr>
      </w:pPr>
      <w:r>
        <w:rPr>
          <w:rFonts w:ascii="Calibri" w:hAnsi="Calibri"/>
          <w:b/>
          <w:sz w:val="24"/>
        </w:rPr>
        <w:t>Pregoeir</w:t>
      </w:r>
      <w:r w:rsidR="0081113E">
        <w:rPr>
          <w:rFonts w:ascii="Calibri" w:hAnsi="Calibri"/>
          <w:b/>
          <w:sz w:val="24"/>
        </w:rPr>
        <w:t>a</w:t>
      </w:r>
    </w:p>
    <w:p w:rsidR="00324C54" w:rsidRDefault="00324C54">
      <w:pPr>
        <w:rPr>
          <w:rFonts w:ascii="Calibri" w:hAnsi="Calibri"/>
          <w:b/>
          <w:sz w:val="24"/>
          <w:szCs w:val="24"/>
        </w:rPr>
      </w:pPr>
      <w:r>
        <w:rPr>
          <w:rFonts w:ascii="Calibri" w:hAnsi="Calibri"/>
          <w:b/>
          <w:sz w:val="24"/>
          <w:szCs w:val="24"/>
        </w:rPr>
        <w:br w:type="page"/>
      </w:r>
    </w:p>
    <w:p w:rsidR="00A7249A" w:rsidRPr="00114EA3" w:rsidRDefault="00A7249A" w:rsidP="00A7249A">
      <w:pPr>
        <w:jc w:val="center"/>
        <w:rPr>
          <w:rFonts w:ascii="Calibri" w:hAnsi="Calibri"/>
          <w:b/>
          <w:sz w:val="24"/>
          <w:szCs w:val="24"/>
        </w:rPr>
      </w:pPr>
      <w:r w:rsidRPr="00A7249A">
        <w:rPr>
          <w:rFonts w:ascii="Calibri" w:hAnsi="Calibri"/>
          <w:b/>
          <w:sz w:val="24"/>
          <w:szCs w:val="24"/>
        </w:rPr>
        <w:lastRenderedPageBreak/>
        <w:t>ANEXO I</w:t>
      </w:r>
    </w:p>
    <w:p w:rsidR="00A7249A" w:rsidRDefault="00A7249A" w:rsidP="00FE2793">
      <w:pPr>
        <w:jc w:val="center"/>
        <w:rPr>
          <w:rFonts w:ascii="Calibri" w:hAnsi="Calibri"/>
          <w:b/>
          <w:sz w:val="24"/>
          <w:szCs w:val="24"/>
        </w:rPr>
      </w:pPr>
    </w:p>
    <w:p w:rsidR="006061FC" w:rsidRPr="00114EA3" w:rsidRDefault="00FE2793" w:rsidP="00FE2793">
      <w:pPr>
        <w:jc w:val="center"/>
        <w:rPr>
          <w:rFonts w:ascii="Calibri" w:hAnsi="Calibri"/>
          <w:b/>
          <w:sz w:val="24"/>
          <w:szCs w:val="24"/>
        </w:rPr>
      </w:pPr>
      <w:r w:rsidRPr="00114EA3">
        <w:rPr>
          <w:rFonts w:ascii="Calibri" w:hAnsi="Calibri"/>
          <w:b/>
          <w:sz w:val="24"/>
          <w:szCs w:val="24"/>
        </w:rPr>
        <w:t>TERMO DE REFERÊNCIA</w:t>
      </w:r>
      <w:r w:rsidR="00ED78F5" w:rsidRPr="00114EA3">
        <w:rPr>
          <w:rFonts w:ascii="Calibri" w:hAnsi="Calibri"/>
          <w:b/>
          <w:sz w:val="24"/>
          <w:szCs w:val="24"/>
        </w:rPr>
        <w:t xml:space="preserve"> </w:t>
      </w:r>
    </w:p>
    <w:p w:rsidR="00971902" w:rsidRPr="00114EA3" w:rsidRDefault="00971902" w:rsidP="00FE2793">
      <w:pPr>
        <w:jc w:val="center"/>
        <w:rPr>
          <w:rFonts w:ascii="Calibri" w:hAnsi="Calibri"/>
          <w:b/>
          <w:sz w:val="24"/>
          <w:szCs w:val="24"/>
        </w:rPr>
      </w:pPr>
    </w:p>
    <w:p w:rsidR="00F80E7E" w:rsidRPr="00114EA3" w:rsidRDefault="00F80E7E" w:rsidP="00FE2793">
      <w:pPr>
        <w:jc w:val="center"/>
        <w:rPr>
          <w:rFonts w:ascii="Calibri" w:hAnsi="Calibri"/>
          <w:b/>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EE43A5" w:rsidRPr="00114EA3" w:rsidTr="009C7C2D">
        <w:tc>
          <w:tcPr>
            <w:tcW w:w="567" w:type="dxa"/>
            <w:tcBorders>
              <w:top w:val="single" w:sz="6" w:space="0" w:color="000000"/>
              <w:left w:val="single" w:sz="6" w:space="0" w:color="000000"/>
              <w:bottom w:val="single" w:sz="6" w:space="0" w:color="000000"/>
              <w:right w:val="single" w:sz="6" w:space="0" w:color="000000"/>
            </w:tcBorders>
            <w:vAlign w:val="center"/>
          </w:tcPr>
          <w:p w:rsidR="00EE43A5" w:rsidRPr="00114EA3" w:rsidRDefault="00EE43A5" w:rsidP="005C35A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sidRPr="00114EA3">
              <w:rPr>
                <w:rFonts w:ascii="Calibri" w:hAnsi="Calibri"/>
                <w:b/>
                <w:sz w:val="24"/>
                <w:szCs w:val="24"/>
              </w:rPr>
              <w:t>A</w:t>
            </w:r>
          </w:p>
        </w:tc>
        <w:tc>
          <w:tcPr>
            <w:tcW w:w="8505" w:type="dxa"/>
            <w:tcBorders>
              <w:top w:val="single" w:sz="6" w:space="0" w:color="000000"/>
              <w:left w:val="single" w:sz="6" w:space="0" w:color="000000"/>
              <w:bottom w:val="single" w:sz="6" w:space="0" w:color="000000"/>
              <w:right w:val="single" w:sz="6" w:space="0" w:color="000000"/>
            </w:tcBorders>
          </w:tcPr>
          <w:p w:rsidR="00EE43A5" w:rsidRPr="00114EA3" w:rsidRDefault="00EE43A5" w:rsidP="00BC52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hAnsi="Calibri"/>
                <w:b/>
                <w:sz w:val="24"/>
                <w:szCs w:val="24"/>
              </w:rPr>
            </w:pPr>
            <w:r w:rsidRPr="00114EA3">
              <w:rPr>
                <w:rFonts w:ascii="Calibri" w:hAnsi="Calibri"/>
                <w:b/>
                <w:sz w:val="24"/>
                <w:szCs w:val="24"/>
              </w:rPr>
              <w:t>OBJETIVO</w:t>
            </w:r>
          </w:p>
          <w:p w:rsidR="000A2D88" w:rsidRPr="000E3428" w:rsidRDefault="00A00518" w:rsidP="005114BF">
            <w:pPr>
              <w:spacing w:before="120"/>
              <w:jc w:val="both"/>
              <w:rPr>
                <w:rFonts w:ascii="Calibri" w:eastAsia="Arial Unicode MS" w:hAnsi="Calibri"/>
                <w:sz w:val="24"/>
                <w:szCs w:val="24"/>
              </w:rPr>
            </w:pPr>
            <w:r>
              <w:rPr>
                <w:rFonts w:ascii="Calibri" w:eastAsia="Arial Unicode MS" w:hAnsi="Calibri"/>
                <w:sz w:val="24"/>
                <w:szCs w:val="24"/>
              </w:rPr>
              <w:t>C</w:t>
            </w:r>
            <w:r w:rsidR="007F45ED" w:rsidRPr="00114EA3">
              <w:rPr>
                <w:rFonts w:ascii="Calibri" w:eastAsia="Arial Unicode MS" w:hAnsi="Calibri"/>
                <w:sz w:val="24"/>
                <w:szCs w:val="24"/>
              </w:rPr>
              <w:t xml:space="preserve">ontratação de pessoa jurídica </w:t>
            </w:r>
            <w:r w:rsidR="000E3428">
              <w:rPr>
                <w:rFonts w:ascii="Calibri" w:eastAsia="Arial Unicode MS" w:hAnsi="Calibri"/>
                <w:sz w:val="24"/>
                <w:szCs w:val="24"/>
              </w:rPr>
              <w:t xml:space="preserve">especializada </w:t>
            </w:r>
            <w:r w:rsidR="007F45ED" w:rsidRPr="00114EA3">
              <w:rPr>
                <w:rFonts w:ascii="Calibri" w:eastAsia="Arial Unicode MS" w:hAnsi="Calibri"/>
                <w:sz w:val="24"/>
                <w:szCs w:val="24"/>
              </w:rPr>
              <w:t xml:space="preserve">para </w:t>
            </w:r>
            <w:r w:rsidR="000E3428">
              <w:rPr>
                <w:rFonts w:ascii="Calibri" w:eastAsia="Arial Unicode MS" w:hAnsi="Calibri"/>
                <w:sz w:val="24"/>
                <w:szCs w:val="24"/>
              </w:rPr>
              <w:t xml:space="preserve">a </w:t>
            </w:r>
            <w:r w:rsidR="00D16F5A">
              <w:rPr>
                <w:rFonts w:ascii="Calibri" w:eastAsia="Arial Unicode MS" w:hAnsi="Calibri"/>
                <w:sz w:val="24"/>
                <w:szCs w:val="24"/>
              </w:rPr>
              <w:t>prestação dos</w:t>
            </w:r>
            <w:r w:rsidR="007F45ED" w:rsidRPr="00114EA3">
              <w:rPr>
                <w:rFonts w:ascii="Calibri" w:eastAsia="Arial Unicode MS" w:hAnsi="Calibri"/>
                <w:sz w:val="24"/>
                <w:szCs w:val="24"/>
              </w:rPr>
              <w:t xml:space="preserve"> serviço</w:t>
            </w:r>
            <w:r w:rsidR="0020067B">
              <w:rPr>
                <w:rFonts w:ascii="Calibri" w:eastAsia="Arial Unicode MS" w:hAnsi="Calibri"/>
                <w:sz w:val="24"/>
                <w:szCs w:val="24"/>
              </w:rPr>
              <w:t>s continuados de m</w:t>
            </w:r>
            <w:r w:rsidR="00D16F5A">
              <w:rPr>
                <w:rFonts w:ascii="Calibri" w:eastAsia="Arial Unicode MS" w:hAnsi="Calibri"/>
                <w:sz w:val="24"/>
                <w:szCs w:val="24"/>
              </w:rPr>
              <w:t>anutenção preventiva e corretiva de ar condicionado</w:t>
            </w:r>
            <w:r w:rsidR="000E3428">
              <w:rPr>
                <w:rFonts w:ascii="Calibri" w:eastAsia="Arial Unicode MS" w:hAnsi="Calibri"/>
                <w:sz w:val="24"/>
                <w:szCs w:val="24"/>
              </w:rPr>
              <w:t xml:space="preserve">, incluindo </w:t>
            </w:r>
            <w:r w:rsidR="00D16F5A">
              <w:rPr>
                <w:rFonts w:ascii="Calibri" w:eastAsia="Arial Unicode MS" w:hAnsi="Calibri"/>
                <w:sz w:val="24"/>
                <w:szCs w:val="24"/>
              </w:rPr>
              <w:t xml:space="preserve">os </w:t>
            </w:r>
            <w:r w:rsidR="006F2AD1">
              <w:rPr>
                <w:rFonts w:ascii="Calibri" w:eastAsia="Arial Unicode MS" w:hAnsi="Calibri"/>
                <w:sz w:val="24"/>
                <w:szCs w:val="24"/>
              </w:rPr>
              <w:t>mate</w:t>
            </w:r>
            <w:r w:rsidR="00592447">
              <w:rPr>
                <w:rFonts w:ascii="Calibri" w:eastAsia="Arial Unicode MS" w:hAnsi="Calibri"/>
                <w:sz w:val="24"/>
                <w:szCs w:val="24"/>
              </w:rPr>
              <w:t>ria</w:t>
            </w:r>
            <w:r w:rsidR="006F2AD1">
              <w:rPr>
                <w:rFonts w:ascii="Calibri" w:eastAsia="Arial Unicode MS" w:hAnsi="Calibri"/>
                <w:sz w:val="24"/>
                <w:szCs w:val="24"/>
              </w:rPr>
              <w:t>i</w:t>
            </w:r>
            <w:r w:rsidR="00592447">
              <w:rPr>
                <w:rFonts w:ascii="Calibri" w:eastAsia="Arial Unicode MS" w:hAnsi="Calibri"/>
                <w:sz w:val="24"/>
                <w:szCs w:val="24"/>
              </w:rPr>
              <w:t>s</w:t>
            </w:r>
            <w:r w:rsidR="006F2AD1">
              <w:rPr>
                <w:rFonts w:ascii="Calibri" w:eastAsia="Arial Unicode MS" w:hAnsi="Calibri"/>
                <w:sz w:val="24"/>
                <w:szCs w:val="24"/>
              </w:rPr>
              <w:t xml:space="preserve"> e equipamentos</w:t>
            </w:r>
            <w:r w:rsidR="00094F54">
              <w:rPr>
                <w:rFonts w:ascii="Calibri" w:eastAsia="Arial Unicode MS" w:hAnsi="Calibri"/>
                <w:sz w:val="24"/>
                <w:szCs w:val="24"/>
              </w:rPr>
              <w:t xml:space="preserve"> necessários à manutenção, para atender à</w:t>
            </w:r>
            <w:r w:rsidR="00592447">
              <w:rPr>
                <w:rFonts w:ascii="Calibri" w:eastAsia="Arial Unicode MS" w:hAnsi="Calibri"/>
                <w:sz w:val="24"/>
                <w:szCs w:val="24"/>
              </w:rPr>
              <w:t xml:space="preserve"> Secretaria de Controle Externo do Tribunal</w:t>
            </w:r>
            <w:r w:rsidR="00A21DAA">
              <w:rPr>
                <w:rFonts w:ascii="Calibri" w:eastAsia="Arial Unicode MS" w:hAnsi="Calibri"/>
                <w:sz w:val="24"/>
                <w:szCs w:val="24"/>
              </w:rPr>
              <w:t xml:space="preserve"> de Contas da União no </w:t>
            </w:r>
            <w:r w:rsidR="005114BF">
              <w:rPr>
                <w:rFonts w:ascii="Calibri" w:eastAsia="Arial Unicode MS" w:hAnsi="Calibri"/>
                <w:sz w:val="24"/>
                <w:szCs w:val="24"/>
              </w:rPr>
              <w:t>E</w:t>
            </w:r>
            <w:r w:rsidR="00A21DAA">
              <w:rPr>
                <w:rFonts w:ascii="Calibri" w:eastAsia="Arial Unicode MS" w:hAnsi="Calibri"/>
                <w:sz w:val="24"/>
                <w:szCs w:val="24"/>
              </w:rPr>
              <w:t>stado d</w:t>
            </w:r>
            <w:r w:rsidR="005114BF">
              <w:rPr>
                <w:rFonts w:ascii="Calibri" w:eastAsia="Arial Unicode MS" w:hAnsi="Calibri"/>
                <w:sz w:val="24"/>
                <w:szCs w:val="24"/>
              </w:rPr>
              <w:t>o Amazonas</w:t>
            </w:r>
            <w:r w:rsidR="00592447">
              <w:rPr>
                <w:rFonts w:ascii="Calibri" w:eastAsia="Arial Unicode MS" w:hAnsi="Calibri"/>
                <w:sz w:val="24"/>
                <w:szCs w:val="24"/>
              </w:rPr>
              <w:t>.</w:t>
            </w:r>
          </w:p>
        </w:tc>
      </w:tr>
    </w:tbl>
    <w:p w:rsidR="00EE43A5" w:rsidRDefault="00EE43A5"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DF4E19" w:rsidRPr="00114EA3" w:rsidTr="00DF4E19">
        <w:tc>
          <w:tcPr>
            <w:tcW w:w="567" w:type="dxa"/>
            <w:tcBorders>
              <w:top w:val="single" w:sz="6" w:space="0" w:color="000000"/>
              <w:left w:val="single" w:sz="6" w:space="0" w:color="000000"/>
              <w:bottom w:val="single" w:sz="6" w:space="0" w:color="000000"/>
              <w:right w:val="single" w:sz="6" w:space="0" w:color="000000"/>
            </w:tcBorders>
            <w:vAlign w:val="center"/>
          </w:tcPr>
          <w:p w:rsidR="00DF4E19" w:rsidRPr="00114EA3" w:rsidRDefault="00DF4E19" w:rsidP="00DF4E1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Pr>
                <w:rFonts w:ascii="Calibri" w:hAnsi="Calibri"/>
                <w:b/>
                <w:sz w:val="24"/>
                <w:szCs w:val="24"/>
              </w:rPr>
              <w:t>B</w:t>
            </w:r>
          </w:p>
        </w:tc>
        <w:tc>
          <w:tcPr>
            <w:tcW w:w="8505" w:type="dxa"/>
            <w:tcBorders>
              <w:top w:val="single" w:sz="6" w:space="0" w:color="000000"/>
              <w:left w:val="single" w:sz="6" w:space="0" w:color="000000"/>
              <w:bottom w:val="single" w:sz="6" w:space="0" w:color="000000"/>
              <w:right w:val="single" w:sz="6" w:space="0" w:color="000000"/>
            </w:tcBorders>
          </w:tcPr>
          <w:p w:rsidR="0020067B" w:rsidRDefault="00DF4E19" w:rsidP="00DF4E1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hAnsi="Calibri"/>
                <w:sz w:val="24"/>
                <w:szCs w:val="24"/>
              </w:rPr>
            </w:pPr>
            <w:r>
              <w:rPr>
                <w:rFonts w:ascii="Calibri" w:hAnsi="Calibri"/>
                <w:b/>
                <w:sz w:val="24"/>
                <w:szCs w:val="24"/>
              </w:rPr>
              <w:t>META FÍSICA</w:t>
            </w:r>
          </w:p>
          <w:p w:rsidR="00156766" w:rsidRPr="00114EA3" w:rsidRDefault="0020067B" w:rsidP="00A21DA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hAnsi="Calibri"/>
                <w:sz w:val="24"/>
                <w:szCs w:val="24"/>
              </w:rPr>
            </w:pPr>
            <w:r>
              <w:rPr>
                <w:rFonts w:ascii="Calibri" w:hAnsi="Calibri"/>
                <w:sz w:val="24"/>
                <w:szCs w:val="24"/>
              </w:rPr>
              <w:t>Manter os ajustes de manutenção preventiva e corretiva necessários para assegurar o perfeito funcionamento e a conservação dos equipamentos de ar</w:t>
            </w:r>
            <w:r w:rsidR="00D630BF">
              <w:rPr>
                <w:rFonts w:ascii="Calibri" w:hAnsi="Calibri"/>
                <w:sz w:val="24"/>
                <w:szCs w:val="24"/>
              </w:rPr>
              <w:t xml:space="preserve"> condicionado (</w:t>
            </w:r>
            <w:proofErr w:type="spellStart"/>
            <w:r w:rsidR="00CC2E9F">
              <w:rPr>
                <w:rFonts w:ascii="Calibri" w:hAnsi="Calibri"/>
                <w:sz w:val="24"/>
                <w:szCs w:val="24"/>
              </w:rPr>
              <w:t>s</w:t>
            </w:r>
            <w:r w:rsidR="00D630BF">
              <w:rPr>
                <w:rFonts w:ascii="Calibri" w:hAnsi="Calibri"/>
                <w:sz w:val="24"/>
                <w:szCs w:val="24"/>
              </w:rPr>
              <w:t>plit</w:t>
            </w:r>
            <w:proofErr w:type="spellEnd"/>
            <w:r>
              <w:rPr>
                <w:rFonts w:ascii="Calibri" w:hAnsi="Calibri"/>
                <w:sz w:val="24"/>
                <w:szCs w:val="24"/>
              </w:rPr>
              <w:t xml:space="preserve"> system</w:t>
            </w:r>
            <w:r w:rsidR="00D630BF">
              <w:rPr>
                <w:rFonts w:ascii="Calibri" w:hAnsi="Calibri"/>
                <w:sz w:val="24"/>
                <w:szCs w:val="24"/>
              </w:rPr>
              <w:t>)</w:t>
            </w:r>
            <w:r>
              <w:rPr>
                <w:rFonts w:ascii="Calibri" w:hAnsi="Calibri"/>
                <w:sz w:val="24"/>
                <w:szCs w:val="24"/>
              </w:rPr>
              <w:t>, a</w:t>
            </w:r>
            <w:r w:rsidR="0002628C">
              <w:rPr>
                <w:rFonts w:ascii="Calibri" w:hAnsi="Calibri"/>
                <w:sz w:val="24"/>
                <w:szCs w:val="24"/>
              </w:rPr>
              <w:t xml:space="preserve"> </w:t>
            </w:r>
            <w:r>
              <w:rPr>
                <w:rFonts w:ascii="Calibri" w:hAnsi="Calibri"/>
                <w:sz w:val="24"/>
                <w:szCs w:val="24"/>
              </w:rPr>
              <w:t xml:space="preserve">fim de garantir a boa qualidade do ar </w:t>
            </w:r>
            <w:r w:rsidR="00680EF0">
              <w:rPr>
                <w:rFonts w:ascii="Calibri" w:hAnsi="Calibri"/>
                <w:sz w:val="24"/>
                <w:szCs w:val="24"/>
              </w:rPr>
              <w:t xml:space="preserve">e de temperatura </w:t>
            </w:r>
            <w:r>
              <w:rPr>
                <w:rFonts w:ascii="Calibri" w:hAnsi="Calibri"/>
                <w:sz w:val="24"/>
                <w:szCs w:val="24"/>
              </w:rPr>
              <w:t xml:space="preserve">nos ambientes de trabalho da secretaria regional. </w:t>
            </w:r>
          </w:p>
        </w:tc>
      </w:tr>
    </w:tbl>
    <w:p w:rsidR="00DF4E19" w:rsidRDefault="00DF4E19"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D5771D" w:rsidRPr="00114EA3" w:rsidTr="00D5771D">
        <w:tc>
          <w:tcPr>
            <w:tcW w:w="567" w:type="dxa"/>
            <w:tcBorders>
              <w:top w:val="single" w:sz="6" w:space="0" w:color="000000"/>
              <w:left w:val="single" w:sz="6" w:space="0" w:color="000000"/>
              <w:bottom w:val="single" w:sz="6" w:space="0" w:color="000000"/>
              <w:right w:val="single" w:sz="6" w:space="0" w:color="000000"/>
            </w:tcBorders>
            <w:vAlign w:val="center"/>
          </w:tcPr>
          <w:p w:rsidR="00D5771D" w:rsidRPr="00114EA3" w:rsidRDefault="00CE2A8D" w:rsidP="00CE2A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Pr>
                <w:rFonts w:ascii="Calibri" w:hAnsi="Calibri"/>
                <w:b/>
                <w:sz w:val="24"/>
                <w:szCs w:val="24"/>
              </w:rPr>
              <w:t>C</w:t>
            </w:r>
          </w:p>
        </w:tc>
        <w:tc>
          <w:tcPr>
            <w:tcW w:w="8505" w:type="dxa"/>
            <w:tcBorders>
              <w:top w:val="single" w:sz="6" w:space="0" w:color="000000"/>
              <w:left w:val="single" w:sz="6" w:space="0" w:color="000000"/>
              <w:bottom w:val="single" w:sz="6" w:space="0" w:color="000000"/>
              <w:right w:val="single" w:sz="6" w:space="0" w:color="000000"/>
            </w:tcBorders>
          </w:tcPr>
          <w:p w:rsidR="00D5771D" w:rsidRDefault="00E50FE4" w:rsidP="00A01626">
            <w:pPr>
              <w:pStyle w:val="Ttulo1"/>
              <w:tabs>
                <w:tab w:val="left" w:pos="567"/>
              </w:tabs>
              <w:spacing w:before="120" w:after="40"/>
              <w:ind w:left="0"/>
              <w:rPr>
                <w:rFonts w:ascii="Calibri" w:eastAsia="Arial Unicode MS" w:hAnsi="Calibri"/>
                <w:sz w:val="24"/>
                <w:szCs w:val="24"/>
              </w:rPr>
            </w:pPr>
            <w:r w:rsidRPr="00746E79">
              <w:rPr>
                <w:rFonts w:ascii="Calibri" w:eastAsia="Arial Unicode MS" w:hAnsi="Calibri"/>
                <w:sz w:val="24"/>
                <w:szCs w:val="24"/>
              </w:rPr>
              <w:t>VALOR ESTIMADO</w:t>
            </w:r>
            <w:r w:rsidR="00D5771D" w:rsidRPr="00746E79">
              <w:rPr>
                <w:rFonts w:ascii="Calibri" w:eastAsia="Arial Unicode MS" w:hAnsi="Calibri"/>
                <w:sz w:val="24"/>
                <w:szCs w:val="24"/>
              </w:rPr>
              <w:t>:</w:t>
            </w:r>
          </w:p>
          <w:p w:rsidR="002E6A2F" w:rsidRPr="002E6A2F" w:rsidRDefault="002E6A2F" w:rsidP="002E6A2F">
            <w:pPr>
              <w:rPr>
                <w:rFonts w:eastAsia="Arial Unicode MS"/>
              </w:rPr>
            </w:pPr>
          </w:p>
          <w:p w:rsidR="002E6A2F" w:rsidRDefault="002E6A2F" w:rsidP="002E6A2F">
            <w:pPr>
              <w:rPr>
                <w:rFonts w:eastAsia="Arial Unicode MS"/>
              </w:rPr>
            </w:pPr>
          </w:p>
          <w:tbl>
            <w:tblPr>
              <w:tblW w:w="711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3132"/>
              <w:gridCol w:w="1276"/>
              <w:gridCol w:w="1417"/>
            </w:tblGrid>
            <w:tr w:rsidR="002E6A2F" w:rsidRPr="00776156" w:rsidTr="00472A4A">
              <w:trPr>
                <w:trHeight w:val="249"/>
              </w:trPr>
              <w:tc>
                <w:tcPr>
                  <w:tcW w:w="1294" w:type="dxa"/>
                  <w:vMerge w:val="restart"/>
                  <w:vAlign w:val="center"/>
                  <w:hideMark/>
                </w:tcPr>
                <w:p w:rsidR="002E6A2F" w:rsidRPr="00776156" w:rsidRDefault="002E6A2F" w:rsidP="002E6A2F">
                  <w:pPr>
                    <w:pStyle w:val="PargrafodaLista"/>
                    <w:ind w:left="0"/>
                    <w:jc w:val="both"/>
                    <w:rPr>
                      <w:rFonts w:ascii="Calibri" w:hAnsi="Calibri"/>
                      <w:b/>
                    </w:rPr>
                  </w:pPr>
                  <w:r w:rsidRPr="00776156">
                    <w:rPr>
                      <w:rFonts w:ascii="Calibri" w:hAnsi="Calibri"/>
                      <w:b/>
                    </w:rPr>
                    <w:t>Localizaçã</w:t>
                  </w:r>
                  <w:r>
                    <w:rPr>
                      <w:rFonts w:ascii="Calibri" w:hAnsi="Calibri"/>
                      <w:b/>
                    </w:rPr>
                    <w:t>o</w:t>
                  </w:r>
                </w:p>
              </w:tc>
              <w:tc>
                <w:tcPr>
                  <w:tcW w:w="3132" w:type="dxa"/>
                  <w:vMerge w:val="restart"/>
                  <w:vAlign w:val="center"/>
                  <w:hideMark/>
                </w:tcPr>
                <w:p w:rsidR="002E6A2F" w:rsidRPr="00776156" w:rsidRDefault="002E6A2F" w:rsidP="002E6A2F">
                  <w:pPr>
                    <w:pStyle w:val="PargrafodaLista"/>
                    <w:ind w:left="0"/>
                    <w:jc w:val="both"/>
                    <w:rPr>
                      <w:rFonts w:ascii="Calibri" w:hAnsi="Calibri"/>
                      <w:b/>
                    </w:rPr>
                  </w:pPr>
                  <w:r w:rsidRPr="00776156">
                    <w:rPr>
                      <w:rFonts w:ascii="Calibri" w:hAnsi="Calibri"/>
                      <w:b/>
                    </w:rPr>
                    <w:t>Serviço</w:t>
                  </w:r>
                </w:p>
              </w:tc>
              <w:tc>
                <w:tcPr>
                  <w:tcW w:w="2693" w:type="dxa"/>
                  <w:gridSpan w:val="2"/>
                  <w:vAlign w:val="center"/>
                  <w:hideMark/>
                </w:tcPr>
                <w:p w:rsidR="002E6A2F" w:rsidRPr="00776156" w:rsidRDefault="002E6A2F" w:rsidP="002E6A2F">
                  <w:pPr>
                    <w:pStyle w:val="PargrafodaLista"/>
                    <w:ind w:left="0"/>
                    <w:jc w:val="center"/>
                    <w:rPr>
                      <w:rFonts w:ascii="Calibri" w:hAnsi="Calibri"/>
                      <w:b/>
                    </w:rPr>
                  </w:pPr>
                  <w:r w:rsidRPr="00776156">
                    <w:rPr>
                      <w:rFonts w:ascii="Calibri" w:hAnsi="Calibri"/>
                      <w:b/>
                    </w:rPr>
                    <w:t>Valor (</w:t>
                  </w:r>
                  <w:r>
                    <w:rPr>
                      <w:rFonts w:ascii="Calibri" w:hAnsi="Calibri"/>
                      <w:b/>
                    </w:rPr>
                    <w:t>R$</w:t>
                  </w:r>
                  <w:r w:rsidRPr="00776156">
                    <w:rPr>
                      <w:rFonts w:ascii="Calibri" w:hAnsi="Calibri"/>
                      <w:b/>
                    </w:rPr>
                    <w:t>)</w:t>
                  </w:r>
                </w:p>
              </w:tc>
            </w:tr>
            <w:tr w:rsidR="002E6A2F" w:rsidRPr="00776156" w:rsidTr="00472A4A">
              <w:trPr>
                <w:trHeight w:val="238"/>
              </w:trPr>
              <w:tc>
                <w:tcPr>
                  <w:tcW w:w="1294" w:type="dxa"/>
                  <w:vMerge/>
                  <w:vAlign w:val="center"/>
                  <w:hideMark/>
                </w:tcPr>
                <w:p w:rsidR="002E6A2F" w:rsidRPr="00776156" w:rsidRDefault="002E6A2F" w:rsidP="002E6A2F">
                  <w:pPr>
                    <w:jc w:val="both"/>
                    <w:rPr>
                      <w:rFonts w:ascii="Calibri" w:hAnsi="Calibri"/>
                      <w:b/>
                    </w:rPr>
                  </w:pPr>
                </w:p>
              </w:tc>
              <w:tc>
                <w:tcPr>
                  <w:tcW w:w="3132" w:type="dxa"/>
                  <w:vMerge/>
                  <w:vAlign w:val="center"/>
                  <w:hideMark/>
                </w:tcPr>
                <w:p w:rsidR="002E6A2F" w:rsidRPr="00776156" w:rsidRDefault="002E6A2F" w:rsidP="002E6A2F">
                  <w:pPr>
                    <w:jc w:val="both"/>
                    <w:rPr>
                      <w:rFonts w:ascii="Calibri" w:hAnsi="Calibri"/>
                      <w:b/>
                    </w:rPr>
                  </w:pPr>
                </w:p>
              </w:tc>
              <w:tc>
                <w:tcPr>
                  <w:tcW w:w="1276" w:type="dxa"/>
                  <w:vAlign w:val="center"/>
                  <w:hideMark/>
                </w:tcPr>
                <w:p w:rsidR="002E6A2F" w:rsidRPr="00776156" w:rsidRDefault="002E6A2F" w:rsidP="002E6A2F">
                  <w:pPr>
                    <w:pStyle w:val="PargrafodaLista"/>
                    <w:ind w:left="0"/>
                    <w:jc w:val="both"/>
                    <w:rPr>
                      <w:rFonts w:ascii="Calibri" w:hAnsi="Calibri"/>
                      <w:b/>
                    </w:rPr>
                  </w:pPr>
                  <w:r w:rsidRPr="00776156">
                    <w:rPr>
                      <w:rFonts w:ascii="Calibri" w:hAnsi="Calibri"/>
                      <w:b/>
                    </w:rPr>
                    <w:t>Mensal</w:t>
                  </w:r>
                </w:p>
              </w:tc>
              <w:tc>
                <w:tcPr>
                  <w:tcW w:w="1417" w:type="dxa"/>
                  <w:vAlign w:val="center"/>
                  <w:hideMark/>
                </w:tcPr>
                <w:p w:rsidR="002E6A2F" w:rsidRPr="00776156" w:rsidRDefault="002E6A2F" w:rsidP="002E6A2F">
                  <w:pPr>
                    <w:pStyle w:val="PargrafodaLista"/>
                    <w:ind w:left="0"/>
                    <w:jc w:val="both"/>
                    <w:rPr>
                      <w:rFonts w:ascii="Calibri" w:hAnsi="Calibri"/>
                      <w:b/>
                    </w:rPr>
                  </w:pPr>
                  <w:r>
                    <w:rPr>
                      <w:rFonts w:ascii="Calibri" w:hAnsi="Calibri"/>
                      <w:b/>
                    </w:rPr>
                    <w:t>Anual</w:t>
                  </w:r>
                </w:p>
              </w:tc>
            </w:tr>
            <w:tr w:rsidR="002E6A2F" w:rsidRPr="00E31EF7" w:rsidTr="00472A4A">
              <w:trPr>
                <w:trHeight w:val="139"/>
              </w:trPr>
              <w:tc>
                <w:tcPr>
                  <w:tcW w:w="1294" w:type="dxa"/>
                  <w:vAlign w:val="center"/>
                  <w:hideMark/>
                </w:tcPr>
                <w:p w:rsidR="002E6A2F" w:rsidRPr="00E31EF7" w:rsidRDefault="002E6A2F" w:rsidP="005114BF">
                  <w:pPr>
                    <w:pStyle w:val="PargrafodaLista"/>
                    <w:spacing w:before="120"/>
                    <w:ind w:left="0"/>
                    <w:jc w:val="both"/>
                    <w:rPr>
                      <w:rFonts w:ascii="Calibri" w:hAnsi="Calibri"/>
                    </w:rPr>
                  </w:pPr>
                  <w:r w:rsidRPr="00E31EF7">
                    <w:rPr>
                      <w:rFonts w:ascii="Calibri" w:hAnsi="Calibri"/>
                    </w:rPr>
                    <w:t>Secex-</w:t>
                  </w:r>
                  <w:r w:rsidR="005114BF">
                    <w:rPr>
                      <w:rFonts w:ascii="Calibri" w:hAnsi="Calibri"/>
                    </w:rPr>
                    <w:t>AM</w:t>
                  </w:r>
                </w:p>
              </w:tc>
              <w:tc>
                <w:tcPr>
                  <w:tcW w:w="3132" w:type="dxa"/>
                  <w:shd w:val="clear" w:color="auto" w:fill="auto"/>
                  <w:vAlign w:val="center"/>
                  <w:hideMark/>
                </w:tcPr>
                <w:p w:rsidR="002E6A2F" w:rsidRPr="00E31EF7" w:rsidRDefault="001376C8" w:rsidP="005114BF">
                  <w:pPr>
                    <w:pStyle w:val="Corpodetexto"/>
                    <w:tabs>
                      <w:tab w:val="left" w:pos="567"/>
                    </w:tabs>
                    <w:spacing w:before="120"/>
                    <w:ind w:left="-465" w:firstLine="465"/>
                    <w:rPr>
                      <w:rFonts w:ascii="Calibri" w:hAnsi="Calibri"/>
                      <w:b/>
                      <w:sz w:val="20"/>
                    </w:rPr>
                  </w:pPr>
                  <w:r>
                    <w:rPr>
                      <w:rFonts w:ascii="Calibri" w:hAnsi="Calibri"/>
                      <w:b/>
                      <w:sz w:val="20"/>
                    </w:rPr>
                    <w:t>Manutenção de a</w:t>
                  </w:r>
                  <w:r w:rsidR="002E6A2F" w:rsidRPr="00E31EF7">
                    <w:rPr>
                      <w:rFonts w:ascii="Calibri" w:hAnsi="Calibri"/>
                      <w:b/>
                      <w:sz w:val="20"/>
                    </w:rPr>
                    <w:t xml:space="preserve">r </w:t>
                  </w:r>
                  <w:r w:rsidR="005114BF">
                    <w:rPr>
                      <w:rFonts w:ascii="Calibri" w:hAnsi="Calibri"/>
                      <w:b/>
                      <w:sz w:val="20"/>
                    </w:rPr>
                    <w:t>c</w:t>
                  </w:r>
                  <w:r w:rsidR="002E6A2F" w:rsidRPr="00E31EF7">
                    <w:rPr>
                      <w:rFonts w:ascii="Calibri" w:hAnsi="Calibri"/>
                      <w:b/>
                      <w:sz w:val="20"/>
                    </w:rPr>
                    <w:t>ondicionado</w:t>
                  </w:r>
                  <w:r w:rsidR="005114BF">
                    <w:rPr>
                      <w:rFonts w:ascii="Calibri" w:hAnsi="Calibri"/>
                      <w:b/>
                      <w:sz w:val="20"/>
                    </w:rPr>
                    <w:t>s</w:t>
                  </w:r>
                </w:p>
              </w:tc>
              <w:tc>
                <w:tcPr>
                  <w:tcW w:w="1276" w:type="dxa"/>
                  <w:vAlign w:val="center"/>
                  <w:hideMark/>
                </w:tcPr>
                <w:p w:rsidR="002E6A2F" w:rsidRPr="00E31EF7" w:rsidRDefault="00472A4A" w:rsidP="00A42886">
                  <w:pPr>
                    <w:jc w:val="both"/>
                    <w:rPr>
                      <w:rFonts w:ascii="Calibri" w:hAnsi="Calibri"/>
                    </w:rPr>
                  </w:pPr>
                  <w:r w:rsidRPr="00472A4A">
                    <w:rPr>
                      <w:rFonts w:asciiTheme="minorHAnsi" w:hAnsiTheme="minorHAnsi" w:cs="Arial"/>
                      <w:b/>
                      <w:bCs/>
                      <w:color w:val="000000"/>
                    </w:rPr>
                    <w:t>R$ 5.510,33</w:t>
                  </w:r>
                </w:p>
              </w:tc>
              <w:tc>
                <w:tcPr>
                  <w:tcW w:w="1417" w:type="dxa"/>
                  <w:vAlign w:val="center"/>
                  <w:hideMark/>
                </w:tcPr>
                <w:p w:rsidR="002E6A2F" w:rsidRPr="00472A4A" w:rsidRDefault="00472A4A" w:rsidP="00A42886">
                  <w:pPr>
                    <w:jc w:val="both"/>
                    <w:rPr>
                      <w:rFonts w:asciiTheme="minorHAnsi" w:hAnsiTheme="minorHAnsi"/>
                      <w:color w:val="000000"/>
                    </w:rPr>
                  </w:pPr>
                  <w:r w:rsidRPr="00472A4A">
                    <w:rPr>
                      <w:rFonts w:asciiTheme="minorHAnsi" w:hAnsiTheme="minorHAnsi" w:cs="Arial"/>
                      <w:b/>
                      <w:bCs/>
                      <w:color w:val="000000"/>
                    </w:rPr>
                    <w:t>R$ 66.124,00</w:t>
                  </w:r>
                </w:p>
              </w:tc>
            </w:tr>
          </w:tbl>
          <w:p w:rsidR="002E6A2F" w:rsidRPr="00E31EF7" w:rsidRDefault="002E6A2F" w:rsidP="002E6A2F">
            <w:pPr>
              <w:rPr>
                <w:rFonts w:eastAsia="Arial Unicode MS"/>
              </w:rPr>
            </w:pPr>
          </w:p>
          <w:p w:rsidR="002E6A2F" w:rsidRPr="00E31EF7" w:rsidRDefault="002E6A2F" w:rsidP="002E6A2F">
            <w:pPr>
              <w:rPr>
                <w:rFonts w:eastAsia="Arial Unicode MS"/>
              </w:rPr>
            </w:pPr>
          </w:p>
          <w:p w:rsidR="002E6A2F" w:rsidRPr="00E31EF7" w:rsidRDefault="002E6A2F" w:rsidP="00A01626">
            <w:pPr>
              <w:widowControl w:val="0"/>
              <w:tabs>
                <w:tab w:val="left" w:pos="-1056"/>
                <w:tab w:val="left" w:pos="-348"/>
                <w:tab w:val="left" w:pos="8856"/>
                <w:tab w:val="left" w:pos="9564"/>
              </w:tabs>
              <w:spacing w:before="120"/>
              <w:jc w:val="both"/>
              <w:rPr>
                <w:rFonts w:ascii="Calibri" w:hAnsi="Calibri"/>
                <w:sz w:val="24"/>
                <w:szCs w:val="24"/>
              </w:rPr>
            </w:pPr>
            <w:r w:rsidRPr="00E31EF7">
              <w:rPr>
                <w:rFonts w:ascii="Calibri" w:hAnsi="Calibri"/>
                <w:sz w:val="24"/>
                <w:szCs w:val="24"/>
              </w:rPr>
              <w:t>Item 1:</w:t>
            </w:r>
          </w:p>
          <w:p w:rsidR="00AA4E8E" w:rsidRPr="00771B44" w:rsidRDefault="000E3428" w:rsidP="00A01626">
            <w:pPr>
              <w:widowControl w:val="0"/>
              <w:tabs>
                <w:tab w:val="left" w:pos="-1056"/>
                <w:tab w:val="left" w:pos="-348"/>
                <w:tab w:val="left" w:pos="8856"/>
                <w:tab w:val="left" w:pos="9564"/>
              </w:tabs>
              <w:spacing w:before="120"/>
              <w:jc w:val="both"/>
              <w:rPr>
                <w:rFonts w:ascii="Calibri" w:hAnsi="Calibri"/>
                <w:sz w:val="24"/>
                <w:szCs w:val="24"/>
              </w:rPr>
            </w:pPr>
            <w:r w:rsidRPr="00E31EF7">
              <w:rPr>
                <w:rFonts w:ascii="Calibri" w:hAnsi="Calibri"/>
                <w:sz w:val="24"/>
                <w:szCs w:val="24"/>
              </w:rPr>
              <w:t>Mensal: R</w:t>
            </w:r>
            <w:r w:rsidRPr="00771B44">
              <w:rPr>
                <w:rFonts w:ascii="Calibri" w:hAnsi="Calibri"/>
                <w:sz w:val="24"/>
                <w:szCs w:val="24"/>
              </w:rPr>
              <w:t xml:space="preserve">$ </w:t>
            </w:r>
            <w:r w:rsidR="005B56AE" w:rsidRPr="00771B44">
              <w:rPr>
                <w:rFonts w:ascii="Calibri" w:hAnsi="Calibri"/>
                <w:sz w:val="24"/>
                <w:szCs w:val="24"/>
              </w:rPr>
              <w:t>5.510,33</w:t>
            </w:r>
            <w:r w:rsidR="007142FE" w:rsidRPr="00771B44">
              <w:rPr>
                <w:rFonts w:ascii="Calibri" w:hAnsi="Calibri"/>
                <w:sz w:val="24"/>
                <w:szCs w:val="24"/>
              </w:rPr>
              <w:t xml:space="preserve"> (</w:t>
            </w:r>
            <w:r w:rsidR="005B56AE" w:rsidRPr="00771B44">
              <w:rPr>
                <w:rFonts w:ascii="Calibri" w:hAnsi="Calibri"/>
                <w:sz w:val="24"/>
                <w:szCs w:val="24"/>
              </w:rPr>
              <w:t>cinco mil, quinhentos e dez reais e trinta e três centavos</w:t>
            </w:r>
            <w:r w:rsidR="007142FE" w:rsidRPr="00771B44">
              <w:rPr>
                <w:rFonts w:ascii="Calibri" w:hAnsi="Calibri"/>
                <w:sz w:val="24"/>
                <w:szCs w:val="24"/>
              </w:rPr>
              <w:t>)</w:t>
            </w:r>
          </w:p>
          <w:p w:rsidR="000E3428" w:rsidRPr="00771B44" w:rsidRDefault="000E3428" w:rsidP="00A01626">
            <w:pPr>
              <w:widowControl w:val="0"/>
              <w:tabs>
                <w:tab w:val="left" w:pos="-1056"/>
                <w:tab w:val="left" w:pos="-348"/>
                <w:tab w:val="left" w:pos="8856"/>
                <w:tab w:val="left" w:pos="9564"/>
              </w:tabs>
              <w:spacing w:before="120"/>
              <w:jc w:val="both"/>
              <w:rPr>
                <w:rFonts w:ascii="Calibri" w:hAnsi="Calibri"/>
                <w:sz w:val="24"/>
                <w:szCs w:val="24"/>
              </w:rPr>
            </w:pPr>
            <w:r w:rsidRPr="00771B44">
              <w:rPr>
                <w:rFonts w:ascii="Calibri" w:hAnsi="Calibri"/>
                <w:sz w:val="24"/>
                <w:szCs w:val="24"/>
              </w:rPr>
              <w:t xml:space="preserve">Anual: R$ </w:t>
            </w:r>
            <w:r w:rsidR="00D237E0" w:rsidRPr="00771B44">
              <w:rPr>
                <w:rFonts w:ascii="Calibri" w:hAnsi="Calibri"/>
                <w:sz w:val="24"/>
                <w:szCs w:val="24"/>
              </w:rPr>
              <w:t>66.124,00</w:t>
            </w:r>
            <w:r w:rsidR="007142FE" w:rsidRPr="00771B44">
              <w:rPr>
                <w:rFonts w:ascii="Calibri" w:hAnsi="Calibri"/>
                <w:sz w:val="24"/>
                <w:szCs w:val="24"/>
              </w:rPr>
              <w:t xml:space="preserve"> (</w:t>
            </w:r>
            <w:r w:rsidR="005B56AE" w:rsidRPr="00771B44">
              <w:rPr>
                <w:rFonts w:ascii="Calibri" w:hAnsi="Calibri"/>
                <w:sz w:val="24"/>
                <w:szCs w:val="24"/>
              </w:rPr>
              <w:t>sessenta e seis mil, cento e vinte e quatro reais)</w:t>
            </w:r>
          </w:p>
          <w:p w:rsidR="00D5771D" w:rsidRPr="00860A2E" w:rsidRDefault="00D5771D" w:rsidP="00A0162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40"/>
              <w:ind w:hanging="1"/>
              <w:rPr>
                <w:rFonts w:ascii="Calibri" w:eastAsia="Arial Unicode MS" w:hAnsi="Calibri"/>
                <w:sz w:val="24"/>
                <w:szCs w:val="24"/>
              </w:rPr>
            </w:pPr>
            <w:r w:rsidRPr="00860A2E">
              <w:rPr>
                <w:rFonts w:ascii="Calibri" w:eastAsia="Arial Unicode MS" w:hAnsi="Calibri"/>
                <w:sz w:val="24"/>
                <w:szCs w:val="24"/>
              </w:rPr>
              <w:t xml:space="preserve">EMPREITADA:                       </w:t>
            </w:r>
            <w:proofErr w:type="gramStart"/>
            <w:r w:rsidRPr="00860A2E">
              <w:rPr>
                <w:rFonts w:ascii="Calibri" w:eastAsia="Arial Unicode MS" w:hAnsi="Calibri"/>
                <w:sz w:val="24"/>
                <w:szCs w:val="24"/>
              </w:rPr>
              <w:t xml:space="preserve">   (</w:t>
            </w:r>
            <w:proofErr w:type="gramEnd"/>
            <w:r w:rsidRPr="00860A2E">
              <w:rPr>
                <w:rFonts w:ascii="Calibri" w:eastAsia="Arial Unicode MS" w:hAnsi="Calibri"/>
                <w:sz w:val="24"/>
                <w:szCs w:val="24"/>
              </w:rPr>
              <w:t xml:space="preserve">  </w:t>
            </w:r>
            <w:r w:rsidR="005C65E1">
              <w:rPr>
                <w:rFonts w:ascii="Calibri" w:eastAsia="Arial Unicode MS" w:hAnsi="Calibri"/>
                <w:sz w:val="24"/>
                <w:szCs w:val="24"/>
              </w:rPr>
              <w:t>X</w:t>
            </w:r>
            <w:r w:rsidRPr="00860A2E">
              <w:rPr>
                <w:rFonts w:ascii="Calibri" w:eastAsia="Arial Unicode MS" w:hAnsi="Calibri"/>
                <w:sz w:val="24"/>
                <w:szCs w:val="24"/>
              </w:rPr>
              <w:t xml:space="preserve">  ) Preço Global        (  ) Preço Unitário</w:t>
            </w:r>
          </w:p>
          <w:p w:rsidR="00D5771D" w:rsidRPr="00AD25A2" w:rsidRDefault="00D5771D" w:rsidP="005C65E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40"/>
              <w:ind w:hanging="1"/>
              <w:rPr>
                <w:rFonts w:ascii="Calibri" w:eastAsia="Arial Unicode MS" w:hAnsi="Calibri"/>
                <w:color w:val="FF0000"/>
                <w:sz w:val="24"/>
                <w:szCs w:val="24"/>
              </w:rPr>
            </w:pPr>
            <w:r w:rsidRPr="00860A2E">
              <w:rPr>
                <w:rFonts w:ascii="Calibri" w:eastAsia="Arial Unicode MS" w:hAnsi="Calibri"/>
                <w:sz w:val="24"/>
                <w:szCs w:val="24"/>
              </w:rPr>
              <w:t>ADJUDICAÇÃO DO OBJETO</w:t>
            </w:r>
            <w:proofErr w:type="gramStart"/>
            <w:r w:rsidRPr="00860A2E">
              <w:rPr>
                <w:rFonts w:ascii="Calibri" w:eastAsia="Arial Unicode MS" w:hAnsi="Calibri"/>
                <w:sz w:val="24"/>
                <w:szCs w:val="24"/>
              </w:rPr>
              <w:t>:  (</w:t>
            </w:r>
            <w:proofErr w:type="gramEnd"/>
            <w:r w:rsidRPr="00860A2E">
              <w:rPr>
                <w:rFonts w:ascii="Calibri" w:eastAsia="Arial Unicode MS" w:hAnsi="Calibri"/>
                <w:sz w:val="24"/>
                <w:szCs w:val="24"/>
              </w:rPr>
              <w:t xml:space="preserve"> </w:t>
            </w:r>
            <w:r w:rsidR="00C532B0" w:rsidRPr="00860A2E">
              <w:rPr>
                <w:rFonts w:ascii="Calibri" w:eastAsia="Arial Unicode MS" w:hAnsi="Calibri"/>
                <w:sz w:val="24"/>
                <w:szCs w:val="24"/>
              </w:rPr>
              <w:t xml:space="preserve"> </w:t>
            </w:r>
            <w:r w:rsidR="005C65E1">
              <w:rPr>
                <w:rFonts w:ascii="Calibri" w:eastAsia="Arial Unicode MS" w:hAnsi="Calibri"/>
                <w:sz w:val="24"/>
                <w:szCs w:val="24"/>
              </w:rPr>
              <w:t>X</w:t>
            </w:r>
            <w:r w:rsidR="001C48B2" w:rsidRPr="00860A2E">
              <w:rPr>
                <w:rFonts w:ascii="Calibri" w:eastAsia="Arial Unicode MS" w:hAnsi="Calibri"/>
                <w:sz w:val="24"/>
                <w:szCs w:val="24"/>
              </w:rPr>
              <w:t xml:space="preserve"> </w:t>
            </w:r>
            <w:r w:rsidRPr="00860A2E">
              <w:rPr>
                <w:rFonts w:ascii="Calibri" w:eastAsia="Arial Unicode MS" w:hAnsi="Calibri"/>
                <w:sz w:val="24"/>
                <w:szCs w:val="24"/>
              </w:rPr>
              <w:t xml:space="preserve"> ) Global   </w:t>
            </w:r>
            <w:r w:rsidR="0085614C" w:rsidRPr="00860A2E">
              <w:rPr>
                <w:rFonts w:ascii="Calibri" w:eastAsia="Arial Unicode MS" w:hAnsi="Calibri"/>
                <w:sz w:val="24"/>
                <w:szCs w:val="24"/>
              </w:rPr>
              <w:t xml:space="preserve">                (  </w:t>
            </w:r>
            <w:r w:rsidR="000E3428">
              <w:rPr>
                <w:rFonts w:ascii="Calibri" w:eastAsia="Arial Unicode MS" w:hAnsi="Calibri"/>
                <w:sz w:val="24"/>
                <w:szCs w:val="24"/>
              </w:rPr>
              <w:t xml:space="preserve"> </w:t>
            </w:r>
            <w:r w:rsidRPr="00860A2E">
              <w:rPr>
                <w:rFonts w:ascii="Calibri" w:eastAsia="Arial Unicode MS" w:hAnsi="Calibri"/>
                <w:sz w:val="24"/>
                <w:szCs w:val="24"/>
              </w:rPr>
              <w:t>) Por Item</w:t>
            </w:r>
          </w:p>
        </w:tc>
      </w:tr>
    </w:tbl>
    <w:p w:rsidR="00D44720" w:rsidRDefault="00D44720"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D5771D" w:rsidRPr="00114EA3" w:rsidTr="00A01626">
        <w:tc>
          <w:tcPr>
            <w:tcW w:w="567" w:type="dxa"/>
            <w:tcBorders>
              <w:top w:val="single" w:sz="6" w:space="0" w:color="000000"/>
              <w:left w:val="single" w:sz="6" w:space="0" w:color="000000"/>
              <w:bottom w:val="single" w:sz="6" w:space="0" w:color="000000"/>
              <w:right w:val="single" w:sz="6" w:space="0" w:color="000000"/>
            </w:tcBorders>
            <w:vAlign w:val="center"/>
          </w:tcPr>
          <w:p w:rsidR="00D5771D" w:rsidRPr="00114EA3" w:rsidRDefault="00CE2A8D" w:rsidP="00C9093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D</w:t>
            </w:r>
          </w:p>
        </w:tc>
        <w:tc>
          <w:tcPr>
            <w:tcW w:w="8505" w:type="dxa"/>
            <w:tcBorders>
              <w:top w:val="single" w:sz="6" w:space="0" w:color="000000"/>
              <w:left w:val="single" w:sz="6" w:space="0" w:color="000000"/>
              <w:bottom w:val="single" w:sz="6" w:space="0" w:color="000000"/>
              <w:right w:val="single" w:sz="6" w:space="0" w:color="000000"/>
            </w:tcBorders>
          </w:tcPr>
          <w:p w:rsidR="00D5771D" w:rsidRPr="00114EA3" w:rsidRDefault="00D5771D" w:rsidP="00A01626">
            <w:pPr>
              <w:widowControl w:val="0"/>
              <w:tabs>
                <w:tab w:val="left" w:pos="567"/>
              </w:tabs>
              <w:spacing w:line="120" w:lineRule="exact"/>
              <w:rPr>
                <w:rFonts w:ascii="Calibri" w:eastAsia="Arial Unicode MS" w:hAnsi="Calibri"/>
                <w:sz w:val="24"/>
                <w:szCs w:val="24"/>
              </w:rPr>
            </w:pPr>
          </w:p>
          <w:p w:rsidR="009F4387" w:rsidRDefault="00D5771D" w:rsidP="000E3428">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rPr>
                <w:rFonts w:ascii="Calibri" w:eastAsia="Arial Unicode MS" w:hAnsi="Calibri"/>
                <w:b/>
                <w:sz w:val="24"/>
                <w:szCs w:val="24"/>
              </w:rPr>
            </w:pPr>
            <w:r w:rsidRPr="00114EA3">
              <w:rPr>
                <w:rFonts w:ascii="Calibri" w:eastAsia="Arial Unicode MS" w:hAnsi="Calibri"/>
                <w:b/>
                <w:sz w:val="24"/>
                <w:szCs w:val="24"/>
              </w:rPr>
              <w:t>LOCAL DE EXECUÇÃO</w:t>
            </w:r>
          </w:p>
          <w:p w:rsidR="00A16906" w:rsidRDefault="00A16906" w:rsidP="00A1690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eastAsia="Arial Unicode MS" w:hAnsi="Calibri"/>
                <w:sz w:val="24"/>
                <w:szCs w:val="24"/>
              </w:rPr>
            </w:pPr>
            <w:r w:rsidRPr="00114EA3">
              <w:rPr>
                <w:rFonts w:ascii="Calibri" w:eastAsia="Arial Unicode MS" w:hAnsi="Calibri"/>
                <w:sz w:val="24"/>
                <w:szCs w:val="24"/>
              </w:rPr>
              <w:t>Tribunal de Contas da União</w:t>
            </w:r>
            <w:r>
              <w:rPr>
                <w:rFonts w:ascii="Calibri" w:eastAsia="Arial Unicode MS" w:hAnsi="Calibri"/>
                <w:sz w:val="24"/>
                <w:szCs w:val="24"/>
              </w:rPr>
              <w:t xml:space="preserve"> -</w:t>
            </w:r>
            <w:r w:rsidRPr="00114EA3">
              <w:rPr>
                <w:rFonts w:ascii="Calibri" w:eastAsia="Arial Unicode MS" w:hAnsi="Calibri"/>
                <w:sz w:val="24"/>
                <w:szCs w:val="24"/>
              </w:rPr>
              <w:t xml:space="preserve"> Secretaria de Controle Externo </w:t>
            </w:r>
            <w:r>
              <w:rPr>
                <w:rFonts w:ascii="Calibri" w:eastAsia="Arial Unicode MS" w:hAnsi="Calibri"/>
                <w:sz w:val="24"/>
                <w:szCs w:val="24"/>
              </w:rPr>
              <w:t>n</w:t>
            </w:r>
            <w:r w:rsidRPr="00114EA3">
              <w:rPr>
                <w:rFonts w:ascii="Calibri" w:eastAsia="Arial Unicode MS" w:hAnsi="Calibri"/>
                <w:sz w:val="24"/>
                <w:szCs w:val="24"/>
              </w:rPr>
              <w:t xml:space="preserve">o </w:t>
            </w:r>
            <w:r w:rsidRPr="00F6160E">
              <w:rPr>
                <w:rFonts w:ascii="Calibri" w:eastAsia="Arial Unicode MS" w:hAnsi="Calibri"/>
                <w:sz w:val="24"/>
                <w:szCs w:val="24"/>
              </w:rPr>
              <w:t>Estado d</w:t>
            </w:r>
            <w:r w:rsidR="005114BF">
              <w:rPr>
                <w:rFonts w:ascii="Calibri" w:eastAsia="Arial Unicode MS" w:hAnsi="Calibri"/>
                <w:sz w:val="24"/>
                <w:szCs w:val="24"/>
              </w:rPr>
              <w:t>o Amazonas</w:t>
            </w:r>
            <w:r w:rsidRPr="00F6160E">
              <w:rPr>
                <w:rFonts w:ascii="Calibri" w:eastAsia="Arial Unicode MS" w:hAnsi="Calibri"/>
                <w:sz w:val="24"/>
                <w:szCs w:val="24"/>
              </w:rPr>
              <w:t>,</w:t>
            </w:r>
            <w:r>
              <w:rPr>
                <w:rFonts w:ascii="Calibri" w:eastAsia="Arial Unicode MS" w:hAnsi="Calibri"/>
                <w:sz w:val="24"/>
                <w:szCs w:val="24"/>
              </w:rPr>
              <w:t xml:space="preserve"> doravante denominada Secretaria Estadual,</w:t>
            </w:r>
            <w:r w:rsidRPr="00F6160E">
              <w:rPr>
                <w:rFonts w:ascii="Calibri" w:eastAsia="Arial Unicode MS" w:hAnsi="Calibri"/>
                <w:sz w:val="24"/>
                <w:szCs w:val="24"/>
              </w:rPr>
              <w:t xml:space="preserve"> situada no </w:t>
            </w:r>
            <w:r>
              <w:rPr>
                <w:rFonts w:ascii="Calibri" w:eastAsia="Arial Unicode MS" w:hAnsi="Calibri"/>
                <w:sz w:val="24"/>
                <w:szCs w:val="24"/>
              </w:rPr>
              <w:t xml:space="preserve">seguinte </w:t>
            </w:r>
            <w:r w:rsidRPr="00F6160E">
              <w:rPr>
                <w:rFonts w:ascii="Calibri" w:eastAsia="Arial Unicode MS" w:hAnsi="Calibri"/>
                <w:sz w:val="24"/>
                <w:szCs w:val="24"/>
              </w:rPr>
              <w:t>endereço:</w:t>
            </w:r>
          </w:p>
          <w:p w:rsidR="00926064" w:rsidRPr="00114EA3" w:rsidRDefault="005B5553" w:rsidP="005114BF">
            <w:pPr>
              <w:widowControl w:val="0"/>
              <w:tabs>
                <w:tab w:val="left" w:pos="-1056"/>
                <w:tab w:val="left" w:pos="-348"/>
                <w:tab w:val="left" w:pos="360"/>
                <w:tab w:val="left" w:pos="731"/>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eastAsia="Arial Unicode MS" w:hAnsi="Calibri"/>
                <w:sz w:val="24"/>
                <w:szCs w:val="24"/>
              </w:rPr>
            </w:pPr>
            <w:r w:rsidRPr="005B5553">
              <w:rPr>
                <w:rFonts w:ascii="Calibri" w:hAnsi="Calibri" w:cs="Calibri"/>
                <w:color w:val="000000"/>
                <w:sz w:val="24"/>
                <w:szCs w:val="24"/>
              </w:rPr>
              <w:t xml:space="preserve"> </w:t>
            </w:r>
            <w:r w:rsidRPr="005B5553">
              <w:rPr>
                <w:rFonts w:ascii="Calibri" w:hAnsi="Calibri" w:cs="Calibri"/>
                <w:color w:val="000000"/>
                <w:sz w:val="23"/>
                <w:szCs w:val="23"/>
              </w:rPr>
              <w:t xml:space="preserve">Avenida </w:t>
            </w:r>
            <w:r w:rsidR="005114BF">
              <w:rPr>
                <w:rFonts w:ascii="Calibri" w:hAnsi="Calibri" w:cs="Calibri"/>
                <w:color w:val="000000"/>
                <w:sz w:val="23"/>
                <w:szCs w:val="23"/>
              </w:rPr>
              <w:t>Joaquin Nabuco</w:t>
            </w:r>
            <w:r w:rsidRPr="005B5553">
              <w:rPr>
                <w:rFonts w:ascii="Calibri" w:hAnsi="Calibri" w:cs="Calibri"/>
                <w:color w:val="000000"/>
                <w:sz w:val="23"/>
                <w:szCs w:val="23"/>
              </w:rPr>
              <w:t xml:space="preserve">, </w:t>
            </w:r>
            <w:r w:rsidR="005114BF">
              <w:rPr>
                <w:rFonts w:ascii="Calibri" w:hAnsi="Calibri" w:cs="Calibri"/>
                <w:color w:val="000000"/>
                <w:sz w:val="23"/>
                <w:szCs w:val="23"/>
              </w:rPr>
              <w:t>1193</w:t>
            </w:r>
            <w:r w:rsidRPr="005B5553">
              <w:rPr>
                <w:rFonts w:ascii="Calibri" w:hAnsi="Calibri" w:cs="Calibri"/>
                <w:color w:val="000000"/>
                <w:sz w:val="23"/>
                <w:szCs w:val="23"/>
              </w:rPr>
              <w:t>,</w:t>
            </w:r>
            <w:r w:rsidR="005114BF">
              <w:rPr>
                <w:rFonts w:ascii="Calibri" w:hAnsi="Calibri" w:cs="Calibri"/>
                <w:color w:val="000000"/>
                <w:sz w:val="23"/>
                <w:szCs w:val="23"/>
              </w:rPr>
              <w:t xml:space="preserve"> Centro</w:t>
            </w:r>
            <w:r w:rsidRPr="005B5553">
              <w:rPr>
                <w:rFonts w:ascii="Calibri" w:hAnsi="Calibri" w:cs="Calibri"/>
                <w:color w:val="000000"/>
                <w:sz w:val="23"/>
                <w:szCs w:val="23"/>
              </w:rPr>
              <w:t xml:space="preserve">, </w:t>
            </w:r>
            <w:r w:rsidR="005114BF">
              <w:rPr>
                <w:rFonts w:ascii="Calibri" w:hAnsi="Calibri" w:cs="Calibri"/>
                <w:color w:val="000000"/>
                <w:sz w:val="23"/>
                <w:szCs w:val="23"/>
              </w:rPr>
              <w:t>Manaus</w:t>
            </w:r>
            <w:r w:rsidRPr="005B5553">
              <w:rPr>
                <w:rFonts w:ascii="Calibri" w:hAnsi="Calibri" w:cs="Calibri"/>
                <w:color w:val="000000"/>
                <w:sz w:val="23"/>
                <w:szCs w:val="23"/>
              </w:rPr>
              <w:t>/</w:t>
            </w:r>
            <w:r w:rsidR="005114BF">
              <w:rPr>
                <w:rFonts w:ascii="Calibri" w:hAnsi="Calibri" w:cs="Calibri"/>
                <w:color w:val="000000"/>
                <w:sz w:val="23"/>
                <w:szCs w:val="23"/>
              </w:rPr>
              <w:t>AM</w:t>
            </w:r>
            <w:r>
              <w:rPr>
                <w:rFonts w:ascii="Calibri" w:hAnsi="Calibri" w:cs="Calibri"/>
                <w:color w:val="000000"/>
                <w:sz w:val="23"/>
                <w:szCs w:val="23"/>
              </w:rPr>
              <w:t xml:space="preserve"> – CEP: 69.</w:t>
            </w:r>
            <w:r w:rsidR="005114BF">
              <w:rPr>
                <w:rFonts w:ascii="Calibri" w:hAnsi="Calibri" w:cs="Calibri"/>
                <w:color w:val="000000"/>
                <w:sz w:val="23"/>
                <w:szCs w:val="23"/>
              </w:rPr>
              <w:t>020-030</w:t>
            </w:r>
            <w:r>
              <w:rPr>
                <w:rFonts w:ascii="Calibri" w:hAnsi="Calibri" w:cs="Calibri"/>
                <w:color w:val="000000"/>
                <w:sz w:val="23"/>
                <w:szCs w:val="23"/>
              </w:rPr>
              <w:t>.</w:t>
            </w:r>
          </w:p>
        </w:tc>
      </w:tr>
    </w:tbl>
    <w:p w:rsidR="000C3B47" w:rsidRDefault="000C3B47"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6E1A67" w:rsidRPr="00114EA3" w:rsidTr="006E1A67">
        <w:tc>
          <w:tcPr>
            <w:tcW w:w="567" w:type="dxa"/>
            <w:tcBorders>
              <w:top w:val="single" w:sz="6" w:space="0" w:color="000000"/>
              <w:left w:val="single" w:sz="6" w:space="0" w:color="000000"/>
              <w:bottom w:val="single" w:sz="6" w:space="0" w:color="000000"/>
              <w:right w:val="single" w:sz="6" w:space="0" w:color="000000"/>
            </w:tcBorders>
            <w:vAlign w:val="center"/>
          </w:tcPr>
          <w:p w:rsidR="006E1A67" w:rsidRPr="00114EA3" w:rsidRDefault="006E1A67" w:rsidP="006E1A6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E</w:t>
            </w:r>
          </w:p>
        </w:tc>
        <w:tc>
          <w:tcPr>
            <w:tcW w:w="8505" w:type="dxa"/>
            <w:tcBorders>
              <w:top w:val="single" w:sz="6" w:space="0" w:color="000000"/>
              <w:left w:val="single" w:sz="6" w:space="0" w:color="000000"/>
              <w:bottom w:val="single" w:sz="6" w:space="0" w:color="000000"/>
              <w:right w:val="single" w:sz="6" w:space="0" w:color="000000"/>
            </w:tcBorders>
          </w:tcPr>
          <w:p w:rsidR="006E1A67" w:rsidRPr="00114EA3" w:rsidRDefault="006E1A67" w:rsidP="006E1A67">
            <w:pPr>
              <w:widowControl w:val="0"/>
              <w:tabs>
                <w:tab w:val="left" w:pos="567"/>
              </w:tabs>
              <w:spacing w:line="120" w:lineRule="exact"/>
              <w:rPr>
                <w:rFonts w:ascii="Calibri" w:eastAsia="Arial Unicode MS" w:hAnsi="Calibri"/>
                <w:sz w:val="24"/>
                <w:szCs w:val="24"/>
              </w:rPr>
            </w:pPr>
          </w:p>
          <w:p w:rsidR="006E1A67" w:rsidRDefault="006E1A67" w:rsidP="006E1A6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rPr>
                <w:rFonts w:ascii="Calibri" w:eastAsia="Arial Unicode MS" w:hAnsi="Calibri"/>
                <w:b/>
                <w:sz w:val="24"/>
                <w:szCs w:val="24"/>
              </w:rPr>
            </w:pPr>
            <w:r>
              <w:rPr>
                <w:rFonts w:ascii="Calibri" w:eastAsia="Arial Unicode MS" w:hAnsi="Calibri"/>
                <w:b/>
                <w:sz w:val="24"/>
                <w:szCs w:val="24"/>
              </w:rPr>
              <w:t>VISTORIA</w:t>
            </w:r>
          </w:p>
          <w:p w:rsidR="006E1A67" w:rsidRDefault="006E1A67" w:rsidP="006E1A67">
            <w:pPr>
              <w:pStyle w:val="PargrafodaLista"/>
              <w:spacing w:before="120"/>
              <w:ind w:left="22"/>
              <w:jc w:val="both"/>
              <w:rPr>
                <w:rFonts w:ascii="Calibri" w:hAnsi="Calibri"/>
                <w:sz w:val="24"/>
                <w:szCs w:val="24"/>
              </w:rPr>
            </w:pPr>
            <w:r w:rsidRPr="000B2A99">
              <w:rPr>
                <w:rFonts w:ascii="Calibri" w:hAnsi="Calibri"/>
                <w:sz w:val="24"/>
                <w:szCs w:val="24"/>
              </w:rPr>
              <w:t xml:space="preserve">A </w:t>
            </w:r>
            <w:r w:rsidRPr="000B2A99">
              <w:rPr>
                <w:rFonts w:ascii="Calibri" w:hAnsi="Calibri"/>
                <w:b/>
                <w:sz w:val="24"/>
                <w:szCs w:val="24"/>
              </w:rPr>
              <w:t>licitante</w:t>
            </w:r>
            <w:r w:rsidRPr="000B2A99">
              <w:rPr>
                <w:rFonts w:ascii="Calibri" w:hAnsi="Calibri"/>
                <w:sz w:val="24"/>
                <w:szCs w:val="24"/>
              </w:rPr>
              <w:t xml:space="preserve"> poderá vistoriar os locais em que serão executados os serviços até o último dia útil anterior à data fixada para a abertura da sessão pública, com o objetivo de </w:t>
            </w:r>
            <w:r w:rsidRPr="000B2A99">
              <w:rPr>
                <w:rFonts w:ascii="Calibri" w:hAnsi="Calibri"/>
                <w:sz w:val="24"/>
                <w:szCs w:val="24"/>
              </w:rPr>
              <w:lastRenderedPageBreak/>
              <w:t xml:space="preserve">inteirar-se das condições e grau de dificuldades </w:t>
            </w:r>
            <w:r w:rsidRPr="004F3736">
              <w:rPr>
                <w:rFonts w:ascii="Calibri" w:hAnsi="Calibri"/>
                <w:sz w:val="24"/>
                <w:szCs w:val="24"/>
              </w:rPr>
              <w:t xml:space="preserve">existentes, mediante prévio agendamento de horário junto </w:t>
            </w:r>
            <w:r>
              <w:rPr>
                <w:rFonts w:ascii="Calibri" w:hAnsi="Calibri"/>
                <w:sz w:val="24"/>
                <w:szCs w:val="24"/>
              </w:rPr>
              <w:t>ao</w:t>
            </w:r>
            <w:r w:rsidRPr="004F3736">
              <w:rPr>
                <w:rFonts w:ascii="Calibri" w:hAnsi="Calibri"/>
                <w:sz w:val="24"/>
                <w:szCs w:val="24"/>
              </w:rPr>
              <w:t xml:space="preserve"> Serviço de Administração</w:t>
            </w:r>
            <w:r>
              <w:rPr>
                <w:rFonts w:ascii="Calibri" w:hAnsi="Calibri"/>
                <w:sz w:val="24"/>
                <w:szCs w:val="24"/>
              </w:rPr>
              <w:t xml:space="preserve"> da Secretaria </w:t>
            </w:r>
            <w:r w:rsidR="005114BF">
              <w:rPr>
                <w:rFonts w:ascii="Calibri" w:hAnsi="Calibri"/>
                <w:sz w:val="24"/>
                <w:szCs w:val="24"/>
              </w:rPr>
              <w:t>Regional</w:t>
            </w:r>
            <w:r>
              <w:rPr>
                <w:rFonts w:ascii="Calibri" w:hAnsi="Calibri"/>
                <w:sz w:val="24"/>
                <w:szCs w:val="24"/>
              </w:rPr>
              <w:t>, pelo telefone abaixo relacionado</w:t>
            </w:r>
            <w:r w:rsidRPr="004F3736">
              <w:rPr>
                <w:rFonts w:ascii="Calibri" w:hAnsi="Calibri"/>
                <w:sz w:val="24"/>
                <w:szCs w:val="24"/>
              </w:rPr>
              <w:t>:</w:t>
            </w:r>
          </w:p>
          <w:p w:rsidR="006E1A67" w:rsidRDefault="00555E58" w:rsidP="006E1A67">
            <w:pPr>
              <w:pStyle w:val="PargrafodaLista"/>
              <w:spacing w:before="120"/>
              <w:ind w:left="22"/>
              <w:jc w:val="both"/>
              <w:rPr>
                <w:rFonts w:asciiTheme="minorHAnsi" w:hAnsiTheme="minorHAnsi" w:cs="Arial"/>
                <w:color w:val="000000"/>
                <w:sz w:val="24"/>
                <w:szCs w:val="24"/>
              </w:rPr>
            </w:pPr>
            <w:r w:rsidRPr="00555E58">
              <w:rPr>
                <w:rFonts w:ascii="Calibri" w:hAnsi="Calibri"/>
                <w:sz w:val="24"/>
                <w:szCs w:val="24"/>
              </w:rPr>
              <w:t>Secex-</w:t>
            </w:r>
            <w:r w:rsidR="00DA2A38">
              <w:rPr>
                <w:rFonts w:ascii="Calibri" w:hAnsi="Calibri"/>
                <w:sz w:val="24"/>
                <w:szCs w:val="24"/>
              </w:rPr>
              <w:t>AM</w:t>
            </w:r>
            <w:r w:rsidR="006E1A67" w:rsidRPr="00555E58">
              <w:rPr>
                <w:rFonts w:ascii="Calibri" w:hAnsi="Calibri"/>
                <w:sz w:val="24"/>
                <w:szCs w:val="24"/>
              </w:rPr>
              <w:t xml:space="preserve">: </w:t>
            </w:r>
            <w:r w:rsidRPr="00555E58">
              <w:rPr>
                <w:rFonts w:asciiTheme="minorHAnsi" w:hAnsiTheme="minorHAnsi"/>
                <w:sz w:val="24"/>
                <w:szCs w:val="24"/>
              </w:rPr>
              <w:t>(</w:t>
            </w:r>
            <w:r w:rsidRPr="00555E58">
              <w:rPr>
                <w:rFonts w:asciiTheme="minorHAnsi" w:hAnsiTheme="minorHAnsi" w:cs="Arial"/>
                <w:color w:val="000000"/>
                <w:sz w:val="24"/>
                <w:szCs w:val="24"/>
              </w:rPr>
              <w:t>9</w:t>
            </w:r>
            <w:r w:rsidR="00DA2A38">
              <w:rPr>
                <w:rFonts w:asciiTheme="minorHAnsi" w:hAnsiTheme="minorHAnsi" w:cs="Arial"/>
                <w:color w:val="000000"/>
                <w:sz w:val="24"/>
                <w:szCs w:val="24"/>
              </w:rPr>
              <w:t>2</w:t>
            </w:r>
            <w:r w:rsidRPr="00555E58">
              <w:rPr>
                <w:rFonts w:asciiTheme="minorHAnsi" w:hAnsiTheme="minorHAnsi" w:cs="Arial"/>
                <w:color w:val="000000"/>
                <w:sz w:val="24"/>
                <w:szCs w:val="24"/>
              </w:rPr>
              <w:t xml:space="preserve">) </w:t>
            </w:r>
            <w:r w:rsidR="00DA2A38">
              <w:rPr>
                <w:rFonts w:asciiTheme="minorHAnsi" w:hAnsiTheme="minorHAnsi" w:cs="Arial"/>
                <w:color w:val="000000"/>
                <w:sz w:val="24"/>
                <w:szCs w:val="24"/>
              </w:rPr>
              <w:t>3303-9800</w:t>
            </w:r>
            <w:r w:rsidR="00E36F8B">
              <w:rPr>
                <w:rFonts w:asciiTheme="minorHAnsi" w:hAnsiTheme="minorHAnsi" w:cs="Arial"/>
                <w:color w:val="000000"/>
                <w:sz w:val="24"/>
                <w:szCs w:val="24"/>
              </w:rPr>
              <w:t>.</w:t>
            </w:r>
          </w:p>
          <w:p w:rsidR="00E36F8B" w:rsidRPr="00771B44" w:rsidRDefault="007627F4" w:rsidP="006E1A67">
            <w:pPr>
              <w:pStyle w:val="PargrafodaLista"/>
              <w:spacing w:before="120"/>
              <w:ind w:left="22"/>
              <w:jc w:val="both"/>
              <w:rPr>
                <w:rFonts w:ascii="Calibri" w:hAnsi="Calibri"/>
                <w:sz w:val="24"/>
                <w:szCs w:val="24"/>
              </w:rPr>
            </w:pPr>
            <w:r w:rsidRPr="00771B44">
              <w:rPr>
                <w:rFonts w:ascii="Calibri" w:hAnsi="Calibri"/>
                <w:sz w:val="24"/>
                <w:szCs w:val="24"/>
              </w:rPr>
              <w:t>A realização de vistoria será previamente agendada e limitada a uma única licitante</w:t>
            </w:r>
            <w:r w:rsidRPr="00771B44">
              <w:rPr>
                <w:rFonts w:ascii="Calibri" w:hAnsi="Calibri"/>
                <w:szCs w:val="24"/>
              </w:rPr>
              <w:t xml:space="preserve"> </w:t>
            </w:r>
            <w:r w:rsidRPr="00771B44">
              <w:rPr>
                <w:rFonts w:ascii="Calibri" w:hAnsi="Calibri"/>
                <w:sz w:val="24"/>
                <w:szCs w:val="24"/>
              </w:rPr>
              <w:t>por data</w:t>
            </w:r>
            <w:r w:rsidRPr="00771B44">
              <w:rPr>
                <w:rFonts w:ascii="Calibri" w:hAnsi="Calibri"/>
              </w:rPr>
              <w:t>.</w:t>
            </w:r>
          </w:p>
          <w:p w:rsidR="006E1A67" w:rsidRPr="00114EA3" w:rsidRDefault="006E1A67" w:rsidP="006E1A6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jc w:val="both"/>
              <w:rPr>
                <w:rFonts w:ascii="Calibri" w:eastAsia="Arial Unicode MS" w:hAnsi="Calibri"/>
                <w:sz w:val="24"/>
                <w:szCs w:val="24"/>
              </w:rPr>
            </w:pPr>
            <w:r w:rsidRPr="003707DF">
              <w:rPr>
                <w:rFonts w:ascii="Calibri" w:hAnsi="Calibri"/>
                <w:sz w:val="24"/>
                <w:szCs w:val="24"/>
              </w:rPr>
              <w:t xml:space="preserve">Tendo em vista a faculdade da realização da vistoria, as </w:t>
            </w:r>
            <w:r w:rsidRPr="003707DF">
              <w:rPr>
                <w:rFonts w:ascii="Calibri" w:hAnsi="Calibri"/>
                <w:b/>
                <w:sz w:val="24"/>
                <w:szCs w:val="24"/>
              </w:rPr>
              <w:t>licitantes</w:t>
            </w:r>
            <w:r w:rsidRPr="003707DF">
              <w:rPr>
                <w:rFonts w:ascii="Calibri" w:hAnsi="Calibri"/>
                <w:sz w:val="24"/>
                <w:szCs w:val="24"/>
              </w:rPr>
              <w:t xml:space="preserve"> não poderão alegar </w:t>
            </w:r>
            <w:r w:rsidRPr="00D5771D">
              <w:rPr>
                <w:rFonts w:ascii="Calibri" w:hAnsi="Calibri"/>
                <w:sz w:val="24"/>
                <w:szCs w:val="24"/>
              </w:rPr>
              <w:t>o desconhecimento das condições e do grau de dificuldade existente como justificativa para</w:t>
            </w:r>
            <w:r w:rsidRPr="003707DF">
              <w:rPr>
                <w:rFonts w:ascii="Calibri" w:hAnsi="Calibri"/>
                <w:sz w:val="24"/>
                <w:szCs w:val="24"/>
              </w:rPr>
              <w:t xml:space="preserve"> se eximirem das obrigações assumidas em decorrência deste procedimento licitatório.</w:t>
            </w:r>
          </w:p>
        </w:tc>
      </w:tr>
    </w:tbl>
    <w:p w:rsidR="006E1A67" w:rsidRDefault="006E1A67"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p w:rsidR="006E1A67" w:rsidRDefault="006E1A67"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1E483C" w:rsidRPr="00114EA3" w:rsidTr="001E483C">
        <w:tc>
          <w:tcPr>
            <w:tcW w:w="567" w:type="dxa"/>
            <w:tcBorders>
              <w:top w:val="single" w:sz="6" w:space="0" w:color="000000"/>
              <w:left w:val="single" w:sz="6" w:space="0" w:color="000000"/>
              <w:bottom w:val="single" w:sz="6" w:space="0" w:color="000000"/>
              <w:right w:val="single" w:sz="6" w:space="0" w:color="000000"/>
            </w:tcBorders>
            <w:vAlign w:val="center"/>
          </w:tcPr>
          <w:p w:rsidR="001E483C" w:rsidRPr="00114EA3" w:rsidRDefault="006E1A67" w:rsidP="00C9093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F</w:t>
            </w:r>
          </w:p>
        </w:tc>
        <w:tc>
          <w:tcPr>
            <w:tcW w:w="8505" w:type="dxa"/>
            <w:tcBorders>
              <w:top w:val="single" w:sz="6" w:space="0" w:color="000000"/>
              <w:left w:val="single" w:sz="6" w:space="0" w:color="000000"/>
              <w:bottom w:val="single" w:sz="6" w:space="0" w:color="000000"/>
              <w:right w:val="single" w:sz="6" w:space="0" w:color="000000"/>
            </w:tcBorders>
          </w:tcPr>
          <w:p w:rsidR="001E483C" w:rsidRPr="00114EA3" w:rsidRDefault="001E483C" w:rsidP="001E483C">
            <w:pPr>
              <w:widowControl w:val="0"/>
              <w:tabs>
                <w:tab w:val="left" w:pos="567"/>
              </w:tabs>
              <w:spacing w:line="120" w:lineRule="exact"/>
              <w:rPr>
                <w:rFonts w:ascii="Calibri" w:eastAsia="Arial Unicode MS" w:hAnsi="Calibri"/>
                <w:sz w:val="24"/>
                <w:szCs w:val="24"/>
              </w:rPr>
            </w:pPr>
          </w:p>
          <w:p w:rsidR="001E483C" w:rsidRPr="00114EA3" w:rsidRDefault="004F1308" w:rsidP="001E483C">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rPr>
                <w:rFonts w:ascii="Calibri" w:eastAsia="Arial Unicode MS" w:hAnsi="Calibri"/>
                <w:b/>
                <w:sz w:val="24"/>
                <w:szCs w:val="24"/>
              </w:rPr>
            </w:pPr>
            <w:r>
              <w:rPr>
                <w:rFonts w:ascii="Calibri" w:eastAsia="Arial Unicode MS" w:hAnsi="Calibri"/>
                <w:b/>
                <w:sz w:val="24"/>
                <w:szCs w:val="24"/>
              </w:rPr>
              <w:t>QUALIFICAÇÃO TÉCNICO</w:t>
            </w:r>
            <w:r w:rsidR="001E483C" w:rsidRPr="00114EA3">
              <w:rPr>
                <w:rFonts w:ascii="Calibri" w:eastAsia="Arial Unicode MS" w:hAnsi="Calibri"/>
                <w:b/>
                <w:sz w:val="24"/>
                <w:szCs w:val="24"/>
              </w:rPr>
              <w:t>-OPERACIONAL</w:t>
            </w:r>
          </w:p>
          <w:p w:rsidR="006374DE" w:rsidRDefault="006374DE" w:rsidP="008165E2">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eastAsia="Arial Unicode MS" w:hAnsi="Calibri"/>
                <w:sz w:val="24"/>
                <w:szCs w:val="24"/>
              </w:rPr>
            </w:pPr>
            <w:r w:rsidRPr="00B471F7">
              <w:rPr>
                <w:rFonts w:ascii="Calibri" w:eastAsia="Arial Unicode MS" w:hAnsi="Calibri"/>
                <w:sz w:val="24"/>
                <w:szCs w:val="24"/>
              </w:rPr>
              <w:t>A</w:t>
            </w:r>
            <w:r>
              <w:rPr>
                <w:rFonts w:ascii="Calibri" w:eastAsia="Arial Unicode MS" w:hAnsi="Calibri"/>
                <w:sz w:val="24"/>
                <w:szCs w:val="24"/>
              </w:rPr>
              <w:t>s</w:t>
            </w:r>
            <w:r w:rsidRPr="00B471F7">
              <w:rPr>
                <w:rFonts w:ascii="Calibri" w:eastAsia="Arial Unicode MS" w:hAnsi="Calibri"/>
                <w:sz w:val="24"/>
                <w:szCs w:val="24"/>
              </w:rPr>
              <w:t xml:space="preserve"> licitante</w:t>
            </w:r>
            <w:r>
              <w:rPr>
                <w:rFonts w:ascii="Calibri" w:eastAsia="Arial Unicode MS" w:hAnsi="Calibri"/>
                <w:sz w:val="24"/>
                <w:szCs w:val="24"/>
              </w:rPr>
              <w:t>s</w:t>
            </w:r>
            <w:r w:rsidRPr="00B471F7">
              <w:rPr>
                <w:rFonts w:ascii="Calibri" w:eastAsia="Arial Unicode MS" w:hAnsi="Calibri"/>
                <w:sz w:val="24"/>
                <w:szCs w:val="24"/>
              </w:rPr>
              <w:t xml:space="preserve"> dever</w:t>
            </w:r>
            <w:r>
              <w:rPr>
                <w:rFonts w:ascii="Calibri" w:eastAsia="Arial Unicode MS" w:hAnsi="Calibri"/>
                <w:sz w:val="24"/>
                <w:szCs w:val="24"/>
              </w:rPr>
              <w:t>ão</w:t>
            </w:r>
            <w:r w:rsidRPr="00B471F7">
              <w:rPr>
                <w:rFonts w:ascii="Calibri" w:eastAsia="Arial Unicode MS" w:hAnsi="Calibri"/>
                <w:sz w:val="24"/>
                <w:szCs w:val="24"/>
              </w:rPr>
              <w:t xml:space="preserve"> apresentar a seguinte documentação</w:t>
            </w:r>
            <w:r>
              <w:rPr>
                <w:rFonts w:ascii="Calibri" w:eastAsia="Arial Unicode MS" w:hAnsi="Calibri"/>
                <w:sz w:val="24"/>
                <w:szCs w:val="24"/>
              </w:rPr>
              <w:t xml:space="preserve"> complementar para fins de qualificaçã</w:t>
            </w:r>
            <w:r w:rsidR="00A10331">
              <w:rPr>
                <w:rFonts w:ascii="Calibri" w:eastAsia="Arial Unicode MS" w:hAnsi="Calibri"/>
                <w:sz w:val="24"/>
                <w:szCs w:val="24"/>
              </w:rPr>
              <w:t>o técnico</w:t>
            </w:r>
            <w:r>
              <w:rPr>
                <w:rFonts w:ascii="Calibri" w:eastAsia="Arial Unicode MS" w:hAnsi="Calibri"/>
                <w:sz w:val="24"/>
                <w:szCs w:val="24"/>
              </w:rPr>
              <w:t>-operacional</w:t>
            </w:r>
            <w:r w:rsidRPr="00B471F7">
              <w:rPr>
                <w:rFonts w:ascii="Calibri" w:eastAsia="Arial Unicode MS" w:hAnsi="Calibri"/>
                <w:sz w:val="24"/>
                <w:szCs w:val="24"/>
              </w:rPr>
              <w:t>:</w:t>
            </w:r>
          </w:p>
          <w:p w:rsidR="006374DE" w:rsidRPr="0093772B" w:rsidRDefault="00F01736" w:rsidP="00324C54">
            <w:pPr>
              <w:numPr>
                <w:ilvl w:val="6"/>
                <w:numId w:val="14"/>
              </w:numPr>
              <w:spacing w:before="120"/>
              <w:ind w:left="714" w:hanging="357"/>
              <w:jc w:val="both"/>
              <w:rPr>
                <w:rFonts w:ascii="Calibri" w:hAnsi="Calibri"/>
                <w:sz w:val="24"/>
                <w:szCs w:val="24"/>
              </w:rPr>
            </w:pPr>
            <w:r>
              <w:rPr>
                <w:rFonts w:ascii="Calibri" w:hAnsi="Calibri"/>
                <w:sz w:val="24"/>
                <w:szCs w:val="24"/>
              </w:rPr>
              <w:t>Um</w:t>
            </w:r>
            <w:r w:rsidR="006374DE" w:rsidRPr="00F01736">
              <w:rPr>
                <w:rFonts w:ascii="Calibri" w:hAnsi="Calibri"/>
                <w:sz w:val="24"/>
                <w:szCs w:val="24"/>
              </w:rPr>
              <w:t xml:space="preserve"> ou mais </w:t>
            </w:r>
            <w:proofErr w:type="gramStart"/>
            <w:r w:rsidR="006374DE" w:rsidRPr="00F01736">
              <w:rPr>
                <w:rFonts w:ascii="Calibri" w:hAnsi="Calibri"/>
                <w:sz w:val="24"/>
                <w:szCs w:val="24"/>
              </w:rPr>
              <w:t>atestado(</w:t>
            </w:r>
            <w:proofErr w:type="gramEnd"/>
            <w:r w:rsidR="006374DE" w:rsidRPr="00F01736">
              <w:rPr>
                <w:rFonts w:ascii="Calibri" w:hAnsi="Calibri"/>
                <w:sz w:val="24"/>
                <w:szCs w:val="24"/>
              </w:rPr>
              <w:t>s) e/</w:t>
            </w:r>
            <w:r w:rsidR="006374DE" w:rsidRPr="0093772B">
              <w:rPr>
                <w:rFonts w:ascii="Calibri" w:hAnsi="Calibri"/>
                <w:sz w:val="24"/>
                <w:szCs w:val="24"/>
              </w:rPr>
              <w:t>ou declaração(</w:t>
            </w:r>
            <w:proofErr w:type="spellStart"/>
            <w:r w:rsidR="006374DE" w:rsidRPr="0093772B">
              <w:rPr>
                <w:rFonts w:ascii="Calibri" w:hAnsi="Calibri"/>
                <w:sz w:val="24"/>
                <w:szCs w:val="24"/>
              </w:rPr>
              <w:t>ões</w:t>
            </w:r>
            <w:proofErr w:type="spellEnd"/>
            <w:r w:rsidR="006374DE" w:rsidRPr="0093772B">
              <w:rPr>
                <w:rFonts w:ascii="Calibri" w:hAnsi="Calibri"/>
                <w:sz w:val="24"/>
                <w:szCs w:val="24"/>
              </w:rPr>
              <w:t xml:space="preserve">) de capacidade técnica, </w:t>
            </w:r>
            <w:r w:rsidR="002E6EA9" w:rsidRPr="0093772B">
              <w:rPr>
                <w:rFonts w:ascii="Calibri" w:hAnsi="Calibri"/>
                <w:sz w:val="24"/>
                <w:szCs w:val="24"/>
              </w:rPr>
              <w:t>expedido(s) por pessoa(s) jurídica(s)</w:t>
            </w:r>
            <w:r w:rsidR="00832247">
              <w:rPr>
                <w:rFonts w:ascii="Calibri" w:hAnsi="Calibri"/>
                <w:sz w:val="24"/>
                <w:szCs w:val="24"/>
              </w:rPr>
              <w:t xml:space="preserve"> de direito público ou privado</w:t>
            </w:r>
            <w:r w:rsidR="002E6EA9" w:rsidRPr="0093772B">
              <w:rPr>
                <w:rFonts w:ascii="Calibri" w:hAnsi="Calibri"/>
                <w:sz w:val="24"/>
                <w:szCs w:val="24"/>
              </w:rPr>
              <w:t xml:space="preserve">, </w:t>
            </w:r>
            <w:r w:rsidR="006374DE" w:rsidRPr="0093772B">
              <w:rPr>
                <w:rFonts w:ascii="Calibri" w:hAnsi="Calibri"/>
                <w:sz w:val="24"/>
                <w:szCs w:val="24"/>
              </w:rPr>
              <w:t>em nome da licitante, que comprove(m)</w:t>
            </w:r>
            <w:r w:rsidR="00E10D39" w:rsidRPr="0093772B">
              <w:rPr>
                <w:rFonts w:ascii="Calibri" w:hAnsi="Calibri"/>
                <w:sz w:val="24"/>
                <w:szCs w:val="24"/>
              </w:rPr>
              <w:t>:</w:t>
            </w:r>
            <w:r w:rsidR="00D70E79" w:rsidRPr="0093772B">
              <w:rPr>
                <w:rFonts w:ascii="Calibri" w:hAnsi="Calibri"/>
                <w:sz w:val="24"/>
                <w:szCs w:val="24"/>
              </w:rPr>
              <w:t xml:space="preserve">  </w:t>
            </w:r>
          </w:p>
          <w:p w:rsidR="006E1A67" w:rsidRPr="00F76892" w:rsidRDefault="006E1A67" w:rsidP="00324C54">
            <w:pPr>
              <w:numPr>
                <w:ilvl w:val="1"/>
                <w:numId w:val="17"/>
              </w:numPr>
              <w:spacing w:before="120"/>
              <w:jc w:val="both"/>
              <w:rPr>
                <w:rFonts w:ascii="Calibri" w:hAnsi="Calibri"/>
                <w:sz w:val="24"/>
                <w:szCs w:val="24"/>
              </w:rPr>
            </w:pPr>
            <w:r w:rsidRPr="00F76892">
              <w:rPr>
                <w:rFonts w:ascii="Calibri" w:hAnsi="Calibri"/>
                <w:sz w:val="24"/>
                <w:szCs w:val="24"/>
              </w:rPr>
              <w:t xml:space="preserve">Aptidão para desempenho de atividade pertinente e compatível em características e quantidades com o objeto desta licitação, demonstrando que a licitante administra ou administrou serviços </w:t>
            </w:r>
            <w:r>
              <w:rPr>
                <w:rFonts w:ascii="Calibri" w:hAnsi="Calibri"/>
                <w:sz w:val="24"/>
                <w:szCs w:val="24"/>
              </w:rPr>
              <w:t>de manutenção</w:t>
            </w:r>
            <w:r w:rsidR="00731021">
              <w:rPr>
                <w:rFonts w:ascii="Calibri" w:hAnsi="Calibri"/>
                <w:sz w:val="24"/>
                <w:szCs w:val="24"/>
              </w:rPr>
              <w:t xml:space="preserve"> preventiva e corretiva</w:t>
            </w:r>
            <w:r>
              <w:rPr>
                <w:rFonts w:ascii="Calibri" w:hAnsi="Calibri"/>
                <w:sz w:val="24"/>
                <w:szCs w:val="24"/>
              </w:rPr>
              <w:t xml:space="preserve"> de </w:t>
            </w:r>
            <w:r w:rsidR="00EC3011">
              <w:rPr>
                <w:rFonts w:ascii="Calibri" w:hAnsi="Calibri"/>
                <w:sz w:val="24"/>
                <w:szCs w:val="24"/>
              </w:rPr>
              <w:t>a</w:t>
            </w:r>
            <w:r w:rsidR="004929E3">
              <w:rPr>
                <w:rFonts w:ascii="Calibri" w:hAnsi="Calibri"/>
                <w:sz w:val="24"/>
                <w:szCs w:val="24"/>
              </w:rPr>
              <w:t>r condicionado</w:t>
            </w:r>
            <w:r w:rsidR="00EC3011">
              <w:rPr>
                <w:rFonts w:ascii="Calibri" w:hAnsi="Calibri"/>
                <w:sz w:val="24"/>
                <w:szCs w:val="24"/>
              </w:rPr>
              <w:t>.</w:t>
            </w:r>
          </w:p>
          <w:p w:rsidR="004929E3" w:rsidRPr="00CD3580" w:rsidRDefault="00A146C3" w:rsidP="00324C54">
            <w:pPr>
              <w:numPr>
                <w:ilvl w:val="1"/>
                <w:numId w:val="17"/>
              </w:numPr>
              <w:spacing w:before="120"/>
              <w:jc w:val="both"/>
              <w:rPr>
                <w:rFonts w:ascii="Calibri" w:hAnsi="Calibri"/>
                <w:sz w:val="24"/>
                <w:szCs w:val="24"/>
              </w:rPr>
            </w:pPr>
            <w:r>
              <w:rPr>
                <w:rFonts w:ascii="Calibri" w:hAnsi="Calibri"/>
                <w:sz w:val="24"/>
                <w:szCs w:val="24"/>
              </w:rPr>
              <w:t xml:space="preserve">O </w:t>
            </w:r>
            <w:proofErr w:type="gramStart"/>
            <w:r>
              <w:rPr>
                <w:rFonts w:ascii="Calibri" w:hAnsi="Calibri"/>
                <w:sz w:val="24"/>
                <w:szCs w:val="24"/>
              </w:rPr>
              <w:t>a</w:t>
            </w:r>
            <w:r w:rsidR="004929E3">
              <w:rPr>
                <w:rFonts w:ascii="Calibri" w:hAnsi="Calibri"/>
                <w:sz w:val="24"/>
                <w:szCs w:val="24"/>
              </w:rPr>
              <w:t>testado(</w:t>
            </w:r>
            <w:proofErr w:type="gramEnd"/>
            <w:r w:rsidR="004929E3">
              <w:rPr>
                <w:rFonts w:ascii="Calibri" w:hAnsi="Calibri"/>
                <w:sz w:val="24"/>
                <w:szCs w:val="24"/>
              </w:rPr>
              <w:t>s) ou declaração (</w:t>
            </w:r>
            <w:proofErr w:type="spellStart"/>
            <w:r w:rsidR="004929E3">
              <w:rPr>
                <w:rFonts w:ascii="Calibri" w:hAnsi="Calibri"/>
                <w:sz w:val="24"/>
                <w:szCs w:val="24"/>
              </w:rPr>
              <w:t>ões</w:t>
            </w:r>
            <w:proofErr w:type="spellEnd"/>
            <w:r w:rsidR="004929E3">
              <w:rPr>
                <w:rFonts w:ascii="Calibri" w:hAnsi="Calibri"/>
                <w:sz w:val="24"/>
                <w:szCs w:val="24"/>
              </w:rPr>
              <w:t>) de capacidade técnica</w:t>
            </w:r>
            <w:r w:rsidR="004929E3" w:rsidRPr="009A013E">
              <w:rPr>
                <w:rFonts w:ascii="Calibri" w:hAnsi="Calibri"/>
                <w:sz w:val="24"/>
                <w:szCs w:val="24"/>
              </w:rPr>
              <w:t xml:space="preserve"> deverão se referir a serviços prestados</w:t>
            </w:r>
            <w:r w:rsidR="004929E3">
              <w:rPr>
                <w:rFonts w:ascii="Calibri" w:hAnsi="Calibri"/>
                <w:sz w:val="24"/>
                <w:szCs w:val="24"/>
              </w:rPr>
              <w:t>,</w:t>
            </w:r>
            <w:r w:rsidR="004929E3" w:rsidRPr="009A013E">
              <w:rPr>
                <w:rFonts w:ascii="Calibri" w:hAnsi="Calibri"/>
                <w:sz w:val="24"/>
                <w:szCs w:val="24"/>
              </w:rPr>
              <w:t xml:space="preserve"> no âmbito de sua atividade econômica principal </w:t>
            </w:r>
            <w:r w:rsidR="004929E3">
              <w:rPr>
                <w:rFonts w:ascii="Calibri" w:hAnsi="Calibri"/>
                <w:sz w:val="24"/>
                <w:szCs w:val="24"/>
              </w:rPr>
              <w:t xml:space="preserve">e/ou secundária, </w:t>
            </w:r>
            <w:r w:rsidR="004929E3" w:rsidRPr="009A013E">
              <w:rPr>
                <w:rFonts w:ascii="Calibri" w:hAnsi="Calibri"/>
                <w:sz w:val="24"/>
                <w:szCs w:val="24"/>
              </w:rPr>
              <w:t>especificada no contrato social</w:t>
            </w:r>
            <w:r w:rsidR="004929E3">
              <w:rPr>
                <w:rFonts w:ascii="Calibri" w:hAnsi="Calibri"/>
                <w:sz w:val="24"/>
                <w:szCs w:val="24"/>
              </w:rPr>
              <w:t>,</w:t>
            </w:r>
            <w:r w:rsidR="004929E3" w:rsidRPr="009A013E">
              <w:rPr>
                <w:rFonts w:ascii="Calibri" w:hAnsi="Calibri"/>
                <w:sz w:val="24"/>
                <w:szCs w:val="24"/>
              </w:rPr>
              <w:t xml:space="preserve"> </w:t>
            </w:r>
            <w:r w:rsidR="004929E3" w:rsidRPr="00AF5547">
              <w:rPr>
                <w:rFonts w:ascii="Calibri" w:hAnsi="Calibri"/>
                <w:sz w:val="24"/>
                <w:szCs w:val="24"/>
              </w:rPr>
              <w:t>devidamente</w:t>
            </w:r>
            <w:r w:rsidR="004929E3">
              <w:rPr>
                <w:rFonts w:ascii="Calibri" w:hAnsi="Calibri"/>
                <w:sz w:val="24"/>
                <w:szCs w:val="24"/>
              </w:rPr>
              <w:t xml:space="preserve"> </w:t>
            </w:r>
            <w:r w:rsidR="004929E3" w:rsidRPr="009A013E">
              <w:rPr>
                <w:rFonts w:ascii="Calibri" w:hAnsi="Calibri"/>
                <w:sz w:val="24"/>
                <w:szCs w:val="24"/>
              </w:rPr>
              <w:t xml:space="preserve">registrado na junta comercial competente, bem como no cadastro de pessoas Jurídicas da </w:t>
            </w:r>
            <w:r w:rsidR="004929E3">
              <w:rPr>
                <w:rFonts w:ascii="Calibri" w:hAnsi="Calibri"/>
                <w:sz w:val="24"/>
                <w:szCs w:val="24"/>
              </w:rPr>
              <w:t>Receita Federal do Brasil – RFB</w:t>
            </w:r>
            <w:r w:rsidR="004929E3" w:rsidRPr="007D2201">
              <w:rPr>
                <w:rFonts w:ascii="Calibri" w:hAnsi="Calibri"/>
                <w:sz w:val="24"/>
                <w:szCs w:val="24"/>
              </w:rPr>
              <w:t>.</w:t>
            </w:r>
          </w:p>
          <w:p w:rsidR="004929E3" w:rsidRPr="00CD3580" w:rsidRDefault="004929E3" w:rsidP="00324C54">
            <w:pPr>
              <w:numPr>
                <w:ilvl w:val="6"/>
                <w:numId w:val="14"/>
              </w:numPr>
              <w:shd w:val="clear" w:color="auto" w:fill="FFFFFF"/>
              <w:spacing w:before="120"/>
              <w:ind w:left="714" w:hanging="357"/>
              <w:jc w:val="both"/>
              <w:rPr>
                <w:rFonts w:ascii="Calibri" w:hAnsi="Calibri"/>
                <w:sz w:val="24"/>
                <w:szCs w:val="24"/>
              </w:rPr>
            </w:pPr>
            <w:proofErr w:type="gramStart"/>
            <w:r>
              <w:rPr>
                <w:rFonts w:ascii="Calibri" w:hAnsi="Calibri"/>
                <w:sz w:val="24"/>
                <w:szCs w:val="24"/>
              </w:rPr>
              <w:t>Cópia(</w:t>
            </w:r>
            <w:proofErr w:type="gramEnd"/>
            <w:r>
              <w:rPr>
                <w:rFonts w:ascii="Calibri" w:hAnsi="Calibri"/>
                <w:sz w:val="24"/>
                <w:szCs w:val="24"/>
              </w:rPr>
              <w:t>s) de contrato(s), atestado(s) ou declaração (</w:t>
            </w:r>
            <w:proofErr w:type="spellStart"/>
            <w:r>
              <w:rPr>
                <w:rFonts w:ascii="Calibri" w:hAnsi="Calibri"/>
                <w:sz w:val="24"/>
                <w:szCs w:val="24"/>
              </w:rPr>
              <w:t>ões</w:t>
            </w:r>
            <w:proofErr w:type="spellEnd"/>
            <w:r>
              <w:rPr>
                <w:rFonts w:ascii="Calibri" w:hAnsi="Calibri"/>
                <w:sz w:val="24"/>
                <w:szCs w:val="24"/>
              </w:rPr>
              <w:t>) que comprovem e</w:t>
            </w:r>
            <w:r w:rsidRPr="00CD3580">
              <w:rPr>
                <w:rFonts w:ascii="Calibri" w:hAnsi="Calibri"/>
                <w:sz w:val="24"/>
                <w:szCs w:val="24"/>
              </w:rPr>
              <w:t xml:space="preserve">xperiência mínima de </w:t>
            </w:r>
            <w:r w:rsidR="00756A8B">
              <w:rPr>
                <w:rFonts w:ascii="Calibri" w:hAnsi="Calibri"/>
                <w:sz w:val="24"/>
                <w:szCs w:val="24"/>
              </w:rPr>
              <w:t>1</w:t>
            </w:r>
            <w:r w:rsidRPr="00CD3580">
              <w:rPr>
                <w:rFonts w:ascii="Calibri" w:hAnsi="Calibri"/>
                <w:sz w:val="24"/>
                <w:szCs w:val="24"/>
              </w:rPr>
              <w:t xml:space="preserve"> (</w:t>
            </w:r>
            <w:r w:rsidR="00756A8B">
              <w:rPr>
                <w:rFonts w:ascii="Calibri" w:hAnsi="Calibri"/>
                <w:sz w:val="24"/>
                <w:szCs w:val="24"/>
              </w:rPr>
              <w:t>um) ano</w:t>
            </w:r>
            <w:r>
              <w:rPr>
                <w:rFonts w:ascii="Calibri" w:hAnsi="Calibri"/>
                <w:sz w:val="24"/>
                <w:szCs w:val="24"/>
              </w:rPr>
              <w:t xml:space="preserve">, </w:t>
            </w:r>
            <w:r w:rsidRPr="00CD3580">
              <w:rPr>
                <w:rFonts w:ascii="Calibri" w:hAnsi="Calibri"/>
                <w:sz w:val="24"/>
                <w:szCs w:val="24"/>
              </w:rPr>
              <w:t>ininterrupto ou não</w:t>
            </w:r>
            <w:r>
              <w:rPr>
                <w:rFonts w:ascii="Calibri" w:hAnsi="Calibri"/>
                <w:sz w:val="24"/>
                <w:szCs w:val="24"/>
              </w:rPr>
              <w:t>, até a data da sessão pública de abertura deste Pregão Eletrônico</w:t>
            </w:r>
            <w:r w:rsidRPr="00CD3580">
              <w:rPr>
                <w:rFonts w:ascii="Calibri" w:hAnsi="Calibri"/>
                <w:sz w:val="24"/>
                <w:szCs w:val="24"/>
              </w:rPr>
              <w:t xml:space="preserve">, na prestação </w:t>
            </w:r>
            <w:r>
              <w:rPr>
                <w:rFonts w:ascii="Calibri" w:hAnsi="Calibri"/>
                <w:sz w:val="24"/>
                <w:szCs w:val="24"/>
              </w:rPr>
              <w:t>dos serviços</w:t>
            </w:r>
            <w:r w:rsidRPr="00CD3580">
              <w:rPr>
                <w:rFonts w:ascii="Calibri" w:hAnsi="Calibri"/>
                <w:sz w:val="24"/>
                <w:szCs w:val="24"/>
              </w:rPr>
              <w:t>:</w:t>
            </w:r>
          </w:p>
          <w:p w:rsidR="004929E3" w:rsidRPr="004929E3" w:rsidRDefault="004929E3" w:rsidP="00324C54">
            <w:pPr>
              <w:pStyle w:val="PargrafodaLista"/>
              <w:numPr>
                <w:ilvl w:val="0"/>
                <w:numId w:val="17"/>
              </w:numPr>
              <w:spacing w:before="120"/>
              <w:jc w:val="both"/>
              <w:rPr>
                <w:rFonts w:ascii="Calibri" w:hAnsi="Calibri"/>
                <w:vanish/>
                <w:sz w:val="24"/>
                <w:szCs w:val="24"/>
              </w:rPr>
            </w:pPr>
          </w:p>
          <w:p w:rsidR="00D70E79" w:rsidRPr="00CD3580" w:rsidRDefault="004929E3" w:rsidP="00324C54">
            <w:pPr>
              <w:numPr>
                <w:ilvl w:val="1"/>
                <w:numId w:val="17"/>
              </w:numPr>
              <w:spacing w:before="120"/>
              <w:jc w:val="both"/>
              <w:rPr>
                <w:rFonts w:ascii="Calibri" w:hAnsi="Calibri"/>
                <w:sz w:val="24"/>
                <w:szCs w:val="24"/>
              </w:rPr>
            </w:pPr>
            <w:r>
              <w:rPr>
                <w:rFonts w:ascii="Calibri" w:hAnsi="Calibri"/>
                <w:sz w:val="24"/>
                <w:szCs w:val="24"/>
              </w:rPr>
              <w:t>O</w:t>
            </w:r>
            <w:r w:rsidR="00D70E79" w:rsidRPr="00CD3580">
              <w:rPr>
                <w:rFonts w:ascii="Calibri" w:hAnsi="Calibri"/>
                <w:sz w:val="24"/>
                <w:szCs w:val="24"/>
              </w:rPr>
              <w:t>s períodos concomitantes serão computados uma única vez</w:t>
            </w:r>
            <w:r w:rsidR="00F01736" w:rsidRPr="00CD3580">
              <w:rPr>
                <w:rFonts w:ascii="Calibri" w:hAnsi="Calibri"/>
                <w:sz w:val="24"/>
                <w:szCs w:val="24"/>
              </w:rPr>
              <w:t>;</w:t>
            </w:r>
          </w:p>
          <w:p w:rsidR="00BF3653" w:rsidRPr="00924944" w:rsidRDefault="004929E3" w:rsidP="00324C54">
            <w:pPr>
              <w:numPr>
                <w:ilvl w:val="1"/>
                <w:numId w:val="17"/>
              </w:numPr>
              <w:spacing w:before="120"/>
              <w:jc w:val="both"/>
              <w:rPr>
                <w:rFonts w:ascii="Calibri" w:hAnsi="Calibri"/>
                <w:sz w:val="24"/>
                <w:szCs w:val="24"/>
              </w:rPr>
            </w:pPr>
            <w:r>
              <w:rPr>
                <w:rFonts w:ascii="Calibri" w:hAnsi="Calibri"/>
                <w:sz w:val="24"/>
                <w:szCs w:val="24"/>
              </w:rPr>
              <w:t>P</w:t>
            </w:r>
            <w:r w:rsidR="00D70E79" w:rsidRPr="00CD3580">
              <w:rPr>
                <w:rFonts w:ascii="Calibri" w:hAnsi="Calibri"/>
                <w:sz w:val="24"/>
                <w:szCs w:val="24"/>
              </w:rPr>
              <w:t>a</w:t>
            </w:r>
            <w:r w:rsidR="00E10D39" w:rsidRPr="00CD3580">
              <w:rPr>
                <w:rFonts w:ascii="Calibri" w:hAnsi="Calibri"/>
                <w:sz w:val="24"/>
                <w:szCs w:val="24"/>
              </w:rPr>
              <w:t>ra a comprovação</w:t>
            </w:r>
            <w:r w:rsidR="00E10D39">
              <w:rPr>
                <w:rFonts w:ascii="Calibri" w:hAnsi="Calibri"/>
                <w:sz w:val="24"/>
                <w:szCs w:val="24"/>
              </w:rPr>
              <w:t xml:space="preserve"> de </w:t>
            </w:r>
            <w:r w:rsidR="00864C2E">
              <w:rPr>
                <w:rFonts w:ascii="Calibri" w:hAnsi="Calibri"/>
                <w:sz w:val="24"/>
                <w:szCs w:val="24"/>
              </w:rPr>
              <w:t xml:space="preserve">tempo de </w:t>
            </w:r>
            <w:r w:rsidR="00E10D39">
              <w:rPr>
                <w:rFonts w:ascii="Calibri" w:hAnsi="Calibri"/>
                <w:sz w:val="24"/>
                <w:szCs w:val="24"/>
              </w:rPr>
              <w:t>experiência</w:t>
            </w:r>
            <w:r w:rsidR="00D70E79">
              <w:rPr>
                <w:rFonts w:ascii="Calibri" w:hAnsi="Calibri"/>
                <w:sz w:val="24"/>
                <w:szCs w:val="24"/>
              </w:rPr>
              <w:t xml:space="preserve">, </w:t>
            </w:r>
            <w:r w:rsidR="00864C2E">
              <w:rPr>
                <w:rFonts w:ascii="Calibri" w:hAnsi="Calibri"/>
                <w:sz w:val="24"/>
                <w:szCs w:val="24"/>
              </w:rPr>
              <w:t>poderão ser</w:t>
            </w:r>
            <w:r w:rsidR="00D70E79">
              <w:rPr>
                <w:rFonts w:ascii="Calibri" w:hAnsi="Calibri"/>
                <w:sz w:val="24"/>
                <w:szCs w:val="24"/>
              </w:rPr>
              <w:t xml:space="preserve"> aceit</w:t>
            </w:r>
            <w:r w:rsidR="009B5468">
              <w:rPr>
                <w:rFonts w:ascii="Calibri" w:hAnsi="Calibri"/>
                <w:sz w:val="24"/>
                <w:szCs w:val="24"/>
              </w:rPr>
              <w:t>o</w:t>
            </w:r>
            <w:r w:rsidR="00D70E79">
              <w:rPr>
                <w:rFonts w:ascii="Calibri" w:hAnsi="Calibri"/>
                <w:sz w:val="24"/>
                <w:szCs w:val="24"/>
              </w:rPr>
              <w:t>s</w:t>
            </w:r>
            <w:r w:rsidR="000A0617">
              <w:rPr>
                <w:rFonts w:ascii="Calibri" w:hAnsi="Calibri"/>
                <w:sz w:val="24"/>
                <w:szCs w:val="24"/>
              </w:rPr>
              <w:t xml:space="preserve"> outros documentos idôneos</w:t>
            </w:r>
            <w:r w:rsidR="009B5468">
              <w:rPr>
                <w:rFonts w:ascii="Calibri" w:hAnsi="Calibri"/>
                <w:sz w:val="24"/>
                <w:szCs w:val="24"/>
              </w:rPr>
              <w:t xml:space="preserve">, mediante diligência do </w:t>
            </w:r>
            <w:r w:rsidR="00DA2A38">
              <w:rPr>
                <w:rFonts w:ascii="Calibri" w:hAnsi="Calibri"/>
                <w:sz w:val="24"/>
                <w:szCs w:val="24"/>
              </w:rPr>
              <w:t>pregoeiro.</w:t>
            </w:r>
            <w:r w:rsidR="00F01736" w:rsidRPr="009A013E">
              <w:rPr>
                <w:rFonts w:ascii="Calibri" w:hAnsi="Calibri"/>
                <w:sz w:val="24"/>
                <w:szCs w:val="24"/>
              </w:rPr>
              <w:t xml:space="preserve"> </w:t>
            </w:r>
          </w:p>
        </w:tc>
      </w:tr>
    </w:tbl>
    <w:p w:rsidR="0084536C" w:rsidRDefault="0084536C"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CC6469" w:rsidRPr="00114EA3" w:rsidTr="009C7C2D">
        <w:tc>
          <w:tcPr>
            <w:tcW w:w="567" w:type="dxa"/>
            <w:tcBorders>
              <w:top w:val="single" w:sz="6" w:space="0" w:color="000000"/>
              <w:left w:val="single" w:sz="6" w:space="0" w:color="000000"/>
              <w:bottom w:val="single" w:sz="6" w:space="0" w:color="000000"/>
              <w:right w:val="single" w:sz="6" w:space="0" w:color="000000"/>
            </w:tcBorders>
            <w:vAlign w:val="center"/>
          </w:tcPr>
          <w:p w:rsidR="00CC6469" w:rsidRPr="00114EA3" w:rsidRDefault="006F2AD1" w:rsidP="00C9093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40" w:after="40"/>
              <w:ind w:hanging="1"/>
              <w:jc w:val="center"/>
              <w:rPr>
                <w:rFonts w:ascii="Calibri" w:hAnsi="Calibri"/>
                <w:b/>
                <w:sz w:val="24"/>
                <w:szCs w:val="24"/>
              </w:rPr>
            </w:pPr>
            <w:r>
              <w:rPr>
                <w:rFonts w:ascii="Calibri" w:hAnsi="Calibri"/>
                <w:b/>
                <w:sz w:val="24"/>
                <w:szCs w:val="24"/>
              </w:rPr>
              <w:t>G</w:t>
            </w:r>
          </w:p>
        </w:tc>
        <w:tc>
          <w:tcPr>
            <w:tcW w:w="8505" w:type="dxa"/>
            <w:tcBorders>
              <w:top w:val="single" w:sz="6" w:space="0" w:color="000000"/>
              <w:left w:val="single" w:sz="6" w:space="0" w:color="000000"/>
              <w:bottom w:val="single" w:sz="6" w:space="0" w:color="000000"/>
              <w:right w:val="single" w:sz="6" w:space="0" w:color="000000"/>
            </w:tcBorders>
          </w:tcPr>
          <w:p w:rsidR="000A0617" w:rsidRDefault="00CC6469" w:rsidP="000A0617">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hanging="1"/>
              <w:rPr>
                <w:rFonts w:ascii="Calibri" w:eastAsia="Arial Unicode MS" w:hAnsi="Calibri"/>
                <w:b/>
                <w:sz w:val="24"/>
                <w:szCs w:val="24"/>
              </w:rPr>
            </w:pPr>
            <w:r w:rsidRPr="00114EA3">
              <w:rPr>
                <w:rFonts w:ascii="Calibri" w:eastAsia="Arial Unicode MS" w:hAnsi="Calibri"/>
                <w:b/>
                <w:sz w:val="24"/>
                <w:szCs w:val="24"/>
              </w:rPr>
              <w:t xml:space="preserve">QUALIFICAÇÃO </w:t>
            </w:r>
            <w:r w:rsidR="0073246C" w:rsidRPr="00114EA3">
              <w:rPr>
                <w:rFonts w:ascii="Calibri" w:eastAsia="Arial Unicode MS" w:hAnsi="Calibri"/>
                <w:b/>
                <w:sz w:val="24"/>
                <w:szCs w:val="24"/>
              </w:rPr>
              <w:t>ECONÔMICO-FINANCEIRA</w:t>
            </w:r>
          </w:p>
          <w:p w:rsidR="004929E3" w:rsidRDefault="004929E3" w:rsidP="00324C54">
            <w:pPr>
              <w:numPr>
                <w:ilvl w:val="0"/>
                <w:numId w:val="23"/>
              </w:numPr>
              <w:spacing w:before="120"/>
              <w:jc w:val="both"/>
              <w:rPr>
                <w:rFonts w:ascii="Calibri" w:hAnsi="Calibri"/>
                <w:sz w:val="24"/>
                <w:szCs w:val="24"/>
              </w:rPr>
            </w:pPr>
            <w:r w:rsidRPr="00114EA3">
              <w:rPr>
                <w:rFonts w:ascii="Calibri" w:hAnsi="Calibri"/>
                <w:sz w:val="24"/>
                <w:szCs w:val="24"/>
              </w:rPr>
              <w:t>A</w:t>
            </w:r>
            <w:r>
              <w:rPr>
                <w:rFonts w:ascii="Calibri" w:hAnsi="Calibri"/>
                <w:sz w:val="24"/>
                <w:szCs w:val="24"/>
              </w:rPr>
              <w:t>s</w:t>
            </w:r>
            <w:r w:rsidRPr="00114EA3">
              <w:rPr>
                <w:rFonts w:ascii="Calibri" w:hAnsi="Calibri"/>
                <w:sz w:val="24"/>
                <w:szCs w:val="24"/>
              </w:rPr>
              <w:t xml:space="preserve"> licitante</w:t>
            </w:r>
            <w:r>
              <w:rPr>
                <w:rFonts w:ascii="Calibri" w:hAnsi="Calibri"/>
                <w:sz w:val="24"/>
                <w:szCs w:val="24"/>
              </w:rPr>
              <w:t>s</w:t>
            </w:r>
            <w:r w:rsidRPr="00114EA3">
              <w:rPr>
                <w:rFonts w:ascii="Calibri" w:hAnsi="Calibri"/>
                <w:sz w:val="24"/>
                <w:szCs w:val="24"/>
              </w:rPr>
              <w:t xml:space="preserve"> dever</w:t>
            </w:r>
            <w:r>
              <w:rPr>
                <w:rFonts w:ascii="Calibri" w:hAnsi="Calibri"/>
                <w:sz w:val="24"/>
                <w:szCs w:val="24"/>
              </w:rPr>
              <w:t xml:space="preserve">ão </w:t>
            </w:r>
            <w:r w:rsidRPr="00114EA3">
              <w:rPr>
                <w:rFonts w:ascii="Calibri" w:hAnsi="Calibri"/>
                <w:sz w:val="24"/>
                <w:szCs w:val="24"/>
              </w:rPr>
              <w:t>apresentar a seguinte documentação</w:t>
            </w:r>
            <w:r>
              <w:rPr>
                <w:rFonts w:ascii="Calibri" w:hAnsi="Calibri"/>
                <w:sz w:val="24"/>
                <w:szCs w:val="24"/>
              </w:rPr>
              <w:t xml:space="preserve"> complementar para fins de qualificação econômico-financeira</w:t>
            </w:r>
            <w:r w:rsidR="00BF3461">
              <w:rPr>
                <w:rFonts w:ascii="Calibri" w:hAnsi="Calibri"/>
                <w:sz w:val="24"/>
                <w:szCs w:val="24"/>
              </w:rPr>
              <w:t>:</w:t>
            </w:r>
          </w:p>
          <w:p w:rsidR="004929E3" w:rsidRPr="006A09F9" w:rsidRDefault="004929E3" w:rsidP="00324C54">
            <w:pPr>
              <w:pStyle w:val="PargrafodaLista"/>
              <w:numPr>
                <w:ilvl w:val="0"/>
                <w:numId w:val="22"/>
              </w:numPr>
              <w:spacing w:before="120"/>
              <w:jc w:val="both"/>
              <w:rPr>
                <w:rFonts w:ascii="Calibri" w:hAnsi="Calibri"/>
                <w:vanish/>
                <w:sz w:val="24"/>
                <w:szCs w:val="24"/>
              </w:rPr>
            </w:pPr>
          </w:p>
          <w:p w:rsidR="004929E3" w:rsidRDefault="004929E3" w:rsidP="00324C54">
            <w:pPr>
              <w:numPr>
                <w:ilvl w:val="1"/>
                <w:numId w:val="33"/>
              </w:numPr>
              <w:spacing w:before="120"/>
              <w:jc w:val="both"/>
              <w:rPr>
                <w:rFonts w:ascii="Calibri" w:hAnsi="Calibri"/>
                <w:sz w:val="24"/>
                <w:szCs w:val="24"/>
              </w:rPr>
            </w:pPr>
            <w:r>
              <w:rPr>
                <w:rFonts w:ascii="Calibri" w:hAnsi="Calibri"/>
                <w:sz w:val="24"/>
                <w:szCs w:val="24"/>
              </w:rPr>
              <w:t xml:space="preserve">Balanço </w:t>
            </w:r>
            <w:r w:rsidRPr="006A09F9">
              <w:rPr>
                <w:rFonts w:ascii="Calibri" w:hAnsi="Calibri"/>
                <w:sz w:val="24"/>
                <w:szCs w:val="24"/>
              </w:rPr>
              <w:t>patrimonial do último exercício social, apresentado na forma da lei;</w:t>
            </w:r>
          </w:p>
          <w:p w:rsidR="004929E3" w:rsidRPr="00A27584" w:rsidRDefault="006B78A5" w:rsidP="00BF3461">
            <w:pPr>
              <w:spacing w:before="120"/>
              <w:jc w:val="both"/>
              <w:rPr>
                <w:rFonts w:ascii="Calibri" w:hAnsi="Calibri"/>
                <w:sz w:val="24"/>
                <w:szCs w:val="24"/>
              </w:rPr>
            </w:pPr>
            <w:r>
              <w:rPr>
                <w:rFonts w:ascii="Calibri" w:hAnsi="Calibri"/>
                <w:sz w:val="24"/>
                <w:szCs w:val="24"/>
              </w:rPr>
              <w:lastRenderedPageBreak/>
              <w:tab/>
            </w:r>
            <w:r>
              <w:rPr>
                <w:rFonts w:ascii="Calibri" w:hAnsi="Calibri"/>
                <w:sz w:val="24"/>
                <w:szCs w:val="24"/>
              </w:rPr>
              <w:tab/>
              <w:t>1.2</w:t>
            </w:r>
            <w:r w:rsidR="00BF3461">
              <w:rPr>
                <w:rFonts w:ascii="Calibri" w:hAnsi="Calibri"/>
                <w:sz w:val="24"/>
                <w:szCs w:val="24"/>
              </w:rPr>
              <w:tab/>
            </w:r>
            <w:r w:rsidR="004929E3" w:rsidRPr="006A09F9">
              <w:rPr>
                <w:rFonts w:ascii="Calibri" w:hAnsi="Calibri"/>
                <w:sz w:val="24"/>
                <w:szCs w:val="24"/>
              </w:rPr>
              <w:t>Certidão negativa de feitos sobre falência, recuperação judicial ou recuperação extrajudicial, expedida pelo distribuidor da sede da licitante</w:t>
            </w:r>
            <w:r w:rsidR="004929E3" w:rsidRPr="004929E3">
              <w:rPr>
                <w:rFonts w:ascii="Calibri" w:hAnsi="Calibri"/>
                <w:sz w:val="24"/>
                <w:szCs w:val="24"/>
              </w:rPr>
              <w:t>.</w:t>
            </w:r>
          </w:p>
          <w:p w:rsidR="004929E3" w:rsidRPr="00A27584" w:rsidRDefault="004929E3" w:rsidP="00324C54">
            <w:pPr>
              <w:numPr>
                <w:ilvl w:val="0"/>
                <w:numId w:val="24"/>
              </w:numPr>
              <w:spacing w:before="120"/>
              <w:jc w:val="both"/>
              <w:rPr>
                <w:rFonts w:ascii="Calibri" w:hAnsi="Calibri"/>
                <w:sz w:val="24"/>
                <w:szCs w:val="24"/>
              </w:rPr>
            </w:pPr>
            <w:r w:rsidRPr="00A27584">
              <w:rPr>
                <w:rFonts w:ascii="Calibri" w:hAnsi="Calibri"/>
                <w:sz w:val="24"/>
                <w:szCs w:val="24"/>
              </w:rPr>
              <w:t xml:space="preserve">Os documentos </w:t>
            </w:r>
            <w:r w:rsidRPr="004929E3">
              <w:rPr>
                <w:rFonts w:ascii="Calibri" w:hAnsi="Calibri"/>
                <w:sz w:val="24"/>
                <w:szCs w:val="24"/>
              </w:rPr>
              <w:t xml:space="preserve">exigidos para fins de </w:t>
            </w:r>
            <w:r w:rsidRPr="00BF3461">
              <w:rPr>
                <w:rFonts w:ascii="Calibri" w:hAnsi="Calibri"/>
                <w:b/>
                <w:sz w:val="24"/>
                <w:szCs w:val="24"/>
              </w:rPr>
              <w:t>qualificação econômico-financeira</w:t>
            </w:r>
            <w:r w:rsidRPr="004929E3">
              <w:rPr>
                <w:rFonts w:ascii="Calibri" w:hAnsi="Calibri"/>
                <w:sz w:val="24"/>
                <w:szCs w:val="24"/>
              </w:rPr>
              <w:t xml:space="preserve"> deverão comprovar o seguinte:</w:t>
            </w:r>
          </w:p>
          <w:p w:rsidR="004929E3" w:rsidRPr="00114EA3" w:rsidRDefault="00BF3461" w:rsidP="00BF3461">
            <w:pPr>
              <w:spacing w:before="120"/>
              <w:ind w:left="720"/>
              <w:jc w:val="both"/>
              <w:rPr>
                <w:rFonts w:ascii="Calibri" w:hAnsi="Calibri"/>
                <w:sz w:val="24"/>
                <w:szCs w:val="24"/>
              </w:rPr>
            </w:pPr>
            <w:r>
              <w:rPr>
                <w:rFonts w:ascii="Calibri" w:hAnsi="Calibri"/>
                <w:sz w:val="24"/>
                <w:szCs w:val="24"/>
              </w:rPr>
              <w:tab/>
              <w:t>2.1</w:t>
            </w:r>
            <w:r>
              <w:rPr>
                <w:rFonts w:ascii="Calibri" w:hAnsi="Calibri"/>
                <w:sz w:val="24"/>
                <w:szCs w:val="24"/>
              </w:rPr>
              <w:tab/>
            </w:r>
            <w:r w:rsidR="004929E3" w:rsidRPr="00114EA3">
              <w:rPr>
                <w:rFonts w:ascii="Calibri" w:hAnsi="Calibri"/>
                <w:sz w:val="24"/>
                <w:szCs w:val="24"/>
              </w:rPr>
              <w:t>Índices de Liquidez Geral (LG), Liquidez Corrente (LC) e Solvência Geral (SG) superiores a 1;</w:t>
            </w:r>
          </w:p>
          <w:p w:rsidR="004929E3" w:rsidRDefault="004929E3" w:rsidP="00324C54">
            <w:pPr>
              <w:numPr>
                <w:ilvl w:val="1"/>
                <w:numId w:val="25"/>
              </w:numPr>
              <w:spacing w:before="120"/>
              <w:jc w:val="both"/>
              <w:rPr>
                <w:rFonts w:ascii="Calibri" w:hAnsi="Calibri"/>
                <w:sz w:val="24"/>
                <w:szCs w:val="24"/>
              </w:rPr>
            </w:pPr>
            <w:bookmarkStart w:id="0" w:name="_GoBack"/>
            <w:bookmarkEnd w:id="0"/>
            <w:r>
              <w:rPr>
                <w:rFonts w:ascii="Calibri" w:hAnsi="Calibri"/>
                <w:sz w:val="24"/>
                <w:szCs w:val="24"/>
              </w:rPr>
              <w:t>Patrimônio L</w:t>
            </w:r>
            <w:r w:rsidRPr="00114EA3">
              <w:rPr>
                <w:rFonts w:ascii="Calibri" w:hAnsi="Calibri"/>
                <w:sz w:val="24"/>
                <w:szCs w:val="24"/>
              </w:rPr>
              <w:t>íquido igual ou superior a 10% (dez por cento) do valor estimado da contratação.</w:t>
            </w:r>
          </w:p>
          <w:p w:rsidR="004929E3" w:rsidRPr="00E05278" w:rsidRDefault="004929E3" w:rsidP="00324C54">
            <w:pPr>
              <w:numPr>
                <w:ilvl w:val="0"/>
                <w:numId w:val="25"/>
              </w:numPr>
              <w:spacing w:before="120"/>
              <w:jc w:val="both"/>
              <w:rPr>
                <w:rFonts w:ascii="Calibri" w:hAnsi="Calibri"/>
                <w:sz w:val="24"/>
                <w:szCs w:val="24"/>
              </w:rPr>
            </w:pPr>
            <w:r>
              <w:rPr>
                <w:rFonts w:ascii="Calibri" w:hAnsi="Calibri"/>
                <w:sz w:val="24"/>
                <w:szCs w:val="24"/>
              </w:rPr>
              <w:t xml:space="preserve">É </w:t>
            </w:r>
            <w:r w:rsidRPr="004929E3">
              <w:rPr>
                <w:rFonts w:ascii="Calibri" w:hAnsi="Calibri"/>
                <w:sz w:val="24"/>
                <w:szCs w:val="24"/>
              </w:rPr>
              <w:t>vedada a substituição do Balanço Patrimonial por balancetes ou balanços provisórios.</w:t>
            </w:r>
          </w:p>
          <w:p w:rsidR="00926064" w:rsidRPr="00BF3461" w:rsidRDefault="004929E3" w:rsidP="00324C54">
            <w:pPr>
              <w:numPr>
                <w:ilvl w:val="1"/>
                <w:numId w:val="26"/>
              </w:numPr>
              <w:spacing w:before="120"/>
              <w:jc w:val="both"/>
              <w:rPr>
                <w:rFonts w:ascii="Calibri" w:hAnsi="Calibri"/>
                <w:sz w:val="24"/>
                <w:szCs w:val="24"/>
              </w:rPr>
            </w:pPr>
            <w:r w:rsidRPr="00E05278">
              <w:rPr>
                <w:rFonts w:ascii="Calibri" w:hAnsi="Calibri"/>
                <w:sz w:val="24"/>
                <w:szCs w:val="24"/>
              </w:rPr>
              <w:t xml:space="preserve">Caso o </w:t>
            </w:r>
            <w:r w:rsidRPr="006A09F9">
              <w:rPr>
                <w:rFonts w:ascii="Calibri" w:hAnsi="Calibri"/>
                <w:sz w:val="24"/>
                <w:szCs w:val="24"/>
              </w:rPr>
              <w:t xml:space="preserve">exercício financeiro anterior ao da licitação esteja encerrado há mais de 3 (três) meses da data da sessão pública de abertura deste processo licitatório, o Balanço Patrimonial poderá ser </w:t>
            </w:r>
            <w:r w:rsidR="00DA2A38" w:rsidRPr="006A09F9">
              <w:rPr>
                <w:rFonts w:ascii="Calibri" w:hAnsi="Calibri"/>
                <w:sz w:val="24"/>
                <w:szCs w:val="24"/>
              </w:rPr>
              <w:t>atualizado</w:t>
            </w:r>
            <w:r w:rsidRPr="006A09F9">
              <w:rPr>
                <w:rFonts w:ascii="Calibri" w:hAnsi="Calibri"/>
                <w:sz w:val="24"/>
                <w:szCs w:val="24"/>
              </w:rPr>
              <w:t xml:space="preserve"> por índices oficiais.</w:t>
            </w:r>
          </w:p>
        </w:tc>
      </w:tr>
    </w:tbl>
    <w:p w:rsidR="006061FC" w:rsidRDefault="006061FC" w:rsidP="00EE43A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F65C8F" w:rsidRPr="00114EA3" w:rsidTr="009C7C2D">
        <w:tc>
          <w:tcPr>
            <w:tcW w:w="567" w:type="dxa"/>
            <w:tcBorders>
              <w:top w:val="single" w:sz="6" w:space="0" w:color="000000"/>
              <w:left w:val="single" w:sz="6" w:space="0" w:color="000000"/>
              <w:bottom w:val="single" w:sz="6" w:space="0" w:color="000000"/>
              <w:right w:val="single" w:sz="6" w:space="0" w:color="000000"/>
            </w:tcBorders>
            <w:vAlign w:val="center"/>
          </w:tcPr>
          <w:p w:rsidR="00F65C8F" w:rsidRPr="00114EA3" w:rsidRDefault="006F2AD1" w:rsidP="00C9093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H</w:t>
            </w:r>
          </w:p>
        </w:tc>
        <w:tc>
          <w:tcPr>
            <w:tcW w:w="8505" w:type="dxa"/>
            <w:tcBorders>
              <w:top w:val="single" w:sz="6" w:space="0" w:color="000000"/>
              <w:left w:val="single" w:sz="6" w:space="0" w:color="000000"/>
              <w:bottom w:val="single" w:sz="6" w:space="0" w:color="000000"/>
              <w:right w:val="single" w:sz="6" w:space="0" w:color="000000"/>
            </w:tcBorders>
          </w:tcPr>
          <w:p w:rsidR="00F65C8F" w:rsidRPr="00183137" w:rsidRDefault="00CF04C6" w:rsidP="001E054F">
            <w:pPr>
              <w:tabs>
                <w:tab w:val="left" w:pos="567"/>
                <w:tab w:val="left" w:pos="1776"/>
              </w:tabs>
              <w:spacing w:before="120"/>
              <w:rPr>
                <w:rFonts w:ascii="Calibri" w:eastAsia="Arial Unicode MS" w:hAnsi="Calibri"/>
                <w:b/>
                <w:sz w:val="24"/>
                <w:szCs w:val="24"/>
              </w:rPr>
            </w:pPr>
            <w:r w:rsidRPr="00183137">
              <w:rPr>
                <w:rFonts w:ascii="Calibri" w:eastAsia="Arial Unicode MS" w:hAnsi="Calibri"/>
                <w:b/>
                <w:sz w:val="24"/>
                <w:szCs w:val="24"/>
              </w:rPr>
              <w:t>VIGÊNCIA</w:t>
            </w:r>
            <w:r w:rsidR="001E054F">
              <w:rPr>
                <w:rFonts w:ascii="Calibri" w:eastAsia="Arial Unicode MS" w:hAnsi="Calibri"/>
                <w:b/>
                <w:sz w:val="24"/>
                <w:szCs w:val="24"/>
              </w:rPr>
              <w:t xml:space="preserve"> E EXECUÇÃO</w:t>
            </w:r>
            <w:r w:rsidR="001E054F">
              <w:rPr>
                <w:rFonts w:ascii="Calibri" w:eastAsia="Arial Unicode MS" w:hAnsi="Calibri"/>
                <w:b/>
                <w:sz w:val="24"/>
                <w:szCs w:val="24"/>
              </w:rPr>
              <w:tab/>
            </w:r>
          </w:p>
          <w:p w:rsidR="005C3E0E" w:rsidRPr="003A0F19" w:rsidRDefault="00BF3461" w:rsidP="001E054F">
            <w:pPr>
              <w:spacing w:before="120"/>
              <w:ind w:left="306"/>
              <w:jc w:val="both"/>
              <w:rPr>
                <w:rFonts w:ascii="Calibri" w:hAnsi="Calibri"/>
                <w:sz w:val="24"/>
                <w:szCs w:val="24"/>
              </w:rPr>
            </w:pPr>
            <w:r>
              <w:rPr>
                <w:rFonts w:ascii="Calibri" w:hAnsi="Calibri"/>
                <w:sz w:val="24"/>
                <w:szCs w:val="24"/>
              </w:rPr>
              <w:t>O prazo de vigência deste contrato é de 12 (doze) meses, podendo ser prorrogado até o limite de 60 (sessenta) meses. O prazo de execução inicia-se a partir da data da assinatura do contrato.</w:t>
            </w:r>
          </w:p>
        </w:tc>
      </w:tr>
    </w:tbl>
    <w:p w:rsidR="006061FC" w:rsidRDefault="006061FC">
      <w:pPr>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D701E3" w:rsidRPr="00114EA3" w:rsidTr="00A01626">
        <w:tc>
          <w:tcPr>
            <w:tcW w:w="567" w:type="dxa"/>
            <w:tcBorders>
              <w:top w:val="single" w:sz="6" w:space="0" w:color="000000"/>
              <w:left w:val="single" w:sz="6" w:space="0" w:color="000000"/>
              <w:bottom w:val="single" w:sz="6" w:space="0" w:color="000000"/>
              <w:right w:val="single" w:sz="6" w:space="0" w:color="000000"/>
            </w:tcBorders>
            <w:vAlign w:val="center"/>
          </w:tcPr>
          <w:p w:rsidR="00D701E3" w:rsidRPr="00114EA3" w:rsidRDefault="006F2AD1" w:rsidP="00C90931">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I</w:t>
            </w:r>
          </w:p>
        </w:tc>
        <w:tc>
          <w:tcPr>
            <w:tcW w:w="8505" w:type="dxa"/>
            <w:tcBorders>
              <w:top w:val="single" w:sz="6" w:space="0" w:color="000000"/>
              <w:left w:val="single" w:sz="6" w:space="0" w:color="000000"/>
              <w:bottom w:val="single" w:sz="6" w:space="0" w:color="000000"/>
              <w:right w:val="single" w:sz="6" w:space="0" w:color="000000"/>
            </w:tcBorders>
          </w:tcPr>
          <w:p w:rsidR="00D701E3" w:rsidRPr="00064F02" w:rsidRDefault="00D701E3" w:rsidP="00A01626">
            <w:pPr>
              <w:tabs>
                <w:tab w:val="left" w:pos="567"/>
              </w:tabs>
              <w:spacing w:before="120"/>
              <w:rPr>
                <w:rFonts w:ascii="Calibri" w:eastAsia="Arial Unicode MS" w:hAnsi="Calibri"/>
                <w:b/>
                <w:sz w:val="24"/>
                <w:szCs w:val="24"/>
              </w:rPr>
            </w:pPr>
            <w:r w:rsidRPr="00064F02">
              <w:rPr>
                <w:rFonts w:ascii="Calibri" w:eastAsia="Arial Unicode MS" w:hAnsi="Calibri"/>
                <w:b/>
                <w:sz w:val="24"/>
                <w:szCs w:val="24"/>
              </w:rPr>
              <w:t>PRORROGAÇÃO</w:t>
            </w:r>
          </w:p>
          <w:p w:rsidR="00D701E3" w:rsidRPr="00064F02" w:rsidRDefault="00D701E3" w:rsidP="008C72C5">
            <w:pPr>
              <w:spacing w:before="120"/>
              <w:jc w:val="both"/>
              <w:rPr>
                <w:rFonts w:ascii="Calibri" w:hAnsi="Calibri"/>
                <w:sz w:val="24"/>
                <w:szCs w:val="24"/>
              </w:rPr>
            </w:pPr>
            <w:r w:rsidRPr="00064F02">
              <w:rPr>
                <w:rFonts w:ascii="Calibri" w:hAnsi="Calibri"/>
                <w:sz w:val="24"/>
                <w:szCs w:val="24"/>
              </w:rPr>
              <w:t xml:space="preserve">A prorrogação </w:t>
            </w:r>
            <w:r w:rsidR="00A51D7F" w:rsidRPr="00064F02">
              <w:rPr>
                <w:rFonts w:ascii="Calibri" w:hAnsi="Calibri"/>
                <w:sz w:val="24"/>
                <w:szCs w:val="24"/>
              </w:rPr>
              <w:t xml:space="preserve">da vigência </w:t>
            </w:r>
            <w:r w:rsidRPr="00064F02">
              <w:rPr>
                <w:rFonts w:ascii="Calibri" w:hAnsi="Calibri"/>
                <w:sz w:val="24"/>
                <w:szCs w:val="24"/>
              </w:rPr>
              <w:t xml:space="preserve">será efetuada mediante </w:t>
            </w:r>
            <w:proofErr w:type="spellStart"/>
            <w:r w:rsidRPr="00E31EF7">
              <w:rPr>
                <w:rFonts w:ascii="Calibri" w:hAnsi="Calibri"/>
                <w:sz w:val="24"/>
                <w:szCs w:val="24"/>
              </w:rPr>
              <w:t>apostilamento</w:t>
            </w:r>
            <w:proofErr w:type="spellEnd"/>
            <w:r w:rsidRPr="00E31EF7">
              <w:rPr>
                <w:rFonts w:ascii="Calibri" w:hAnsi="Calibri"/>
                <w:color w:val="1F497D"/>
                <w:sz w:val="24"/>
                <w:szCs w:val="24"/>
              </w:rPr>
              <w:t>,</w:t>
            </w:r>
            <w:r w:rsidRPr="00064F02">
              <w:rPr>
                <w:rFonts w:ascii="Calibri" w:hAnsi="Calibri"/>
                <w:sz w:val="24"/>
                <w:szCs w:val="24"/>
              </w:rPr>
              <w:t xml:space="preserve"> </w:t>
            </w:r>
            <w:r w:rsidR="00955C34">
              <w:rPr>
                <w:rFonts w:ascii="Calibri" w:hAnsi="Calibri"/>
                <w:sz w:val="24"/>
                <w:szCs w:val="24"/>
              </w:rPr>
              <w:t xml:space="preserve">a cada 12 (doze) meses, </w:t>
            </w:r>
            <w:r w:rsidRPr="00064F02">
              <w:rPr>
                <w:rFonts w:ascii="Calibri" w:hAnsi="Calibri"/>
                <w:sz w:val="24"/>
                <w:szCs w:val="24"/>
              </w:rPr>
              <w:t xml:space="preserve">desde que </w:t>
            </w:r>
            <w:r w:rsidR="00955C34">
              <w:rPr>
                <w:rFonts w:ascii="Calibri" w:hAnsi="Calibri"/>
                <w:sz w:val="24"/>
                <w:szCs w:val="24"/>
              </w:rPr>
              <w:t>atendidos</w:t>
            </w:r>
            <w:r w:rsidRPr="00064F02">
              <w:rPr>
                <w:rFonts w:ascii="Calibri" w:hAnsi="Calibri"/>
                <w:sz w:val="24"/>
                <w:szCs w:val="24"/>
              </w:rPr>
              <w:t xml:space="preserve"> todos os requisitos abaixo:</w:t>
            </w:r>
          </w:p>
          <w:p w:rsidR="00D701E3" w:rsidRPr="00064F02" w:rsidRDefault="00D701E3" w:rsidP="008C72C5">
            <w:pPr>
              <w:tabs>
                <w:tab w:val="left" w:pos="306"/>
              </w:tabs>
              <w:spacing w:before="120"/>
              <w:jc w:val="both"/>
              <w:rPr>
                <w:rFonts w:ascii="Calibri" w:hAnsi="Calibri"/>
                <w:sz w:val="24"/>
                <w:szCs w:val="24"/>
              </w:rPr>
            </w:pPr>
            <w:r w:rsidRPr="00064F02">
              <w:rPr>
                <w:rFonts w:ascii="Calibri" w:hAnsi="Calibri"/>
                <w:sz w:val="24"/>
                <w:szCs w:val="24"/>
              </w:rPr>
              <w:t>a) prestação regular dos serviços;</w:t>
            </w:r>
          </w:p>
          <w:p w:rsidR="00D701E3" w:rsidRPr="00064F02" w:rsidRDefault="00D701E3" w:rsidP="008C72C5">
            <w:pPr>
              <w:tabs>
                <w:tab w:val="left" w:pos="288"/>
              </w:tabs>
              <w:spacing w:before="120"/>
              <w:jc w:val="both"/>
              <w:rPr>
                <w:rFonts w:ascii="Calibri" w:hAnsi="Calibri"/>
                <w:sz w:val="24"/>
                <w:szCs w:val="24"/>
              </w:rPr>
            </w:pPr>
            <w:r w:rsidRPr="00064F02">
              <w:rPr>
                <w:rFonts w:ascii="Calibri" w:hAnsi="Calibri"/>
                <w:sz w:val="24"/>
                <w:szCs w:val="24"/>
              </w:rPr>
              <w:t>b) não aplicação de punições de natureza pecuniária por três vezes</w:t>
            </w:r>
            <w:r w:rsidR="00BF3461">
              <w:rPr>
                <w:rFonts w:ascii="Calibri" w:hAnsi="Calibri"/>
                <w:sz w:val="24"/>
                <w:szCs w:val="24"/>
              </w:rPr>
              <w:t>.</w:t>
            </w:r>
          </w:p>
          <w:p w:rsidR="00E72598" w:rsidRDefault="00D701E3" w:rsidP="008C72C5">
            <w:pPr>
              <w:tabs>
                <w:tab w:val="left" w:pos="306"/>
              </w:tabs>
              <w:spacing w:before="120"/>
              <w:jc w:val="both"/>
              <w:rPr>
                <w:rFonts w:ascii="Calibri" w:hAnsi="Calibri"/>
                <w:sz w:val="24"/>
                <w:szCs w:val="24"/>
              </w:rPr>
            </w:pPr>
            <w:r w:rsidRPr="00064F02">
              <w:rPr>
                <w:rFonts w:ascii="Calibri" w:hAnsi="Calibri"/>
                <w:sz w:val="24"/>
                <w:szCs w:val="24"/>
              </w:rPr>
              <w:t>c) manutenção do interesse pela Administração na realização do serviço;</w:t>
            </w:r>
          </w:p>
          <w:p w:rsidR="00D701E3" w:rsidRPr="00064F02" w:rsidRDefault="00E72598" w:rsidP="008C72C5">
            <w:pPr>
              <w:tabs>
                <w:tab w:val="left" w:pos="306"/>
              </w:tabs>
              <w:spacing w:before="120"/>
              <w:jc w:val="both"/>
              <w:rPr>
                <w:rFonts w:ascii="Calibri" w:hAnsi="Calibri"/>
                <w:sz w:val="24"/>
                <w:szCs w:val="24"/>
              </w:rPr>
            </w:pPr>
            <w:r>
              <w:rPr>
                <w:rFonts w:ascii="Calibri" w:hAnsi="Calibri"/>
                <w:sz w:val="24"/>
                <w:szCs w:val="24"/>
              </w:rPr>
              <w:t>d)</w:t>
            </w:r>
            <w:r w:rsidR="008C72C5">
              <w:rPr>
                <w:rFonts w:ascii="Calibri" w:hAnsi="Calibri"/>
                <w:sz w:val="24"/>
                <w:szCs w:val="24"/>
              </w:rPr>
              <w:t xml:space="preserve"> </w:t>
            </w:r>
            <w:r w:rsidR="00E31EF7">
              <w:rPr>
                <w:rFonts w:ascii="Calibri" w:hAnsi="Calibri"/>
                <w:sz w:val="24"/>
                <w:szCs w:val="24"/>
              </w:rPr>
              <w:t>manutenção da vantagem</w:t>
            </w:r>
            <w:r w:rsidR="00D701E3" w:rsidRPr="00064F02">
              <w:rPr>
                <w:rFonts w:ascii="Calibri" w:hAnsi="Calibri"/>
                <w:sz w:val="24"/>
                <w:szCs w:val="24"/>
              </w:rPr>
              <w:t xml:space="preserve"> econômica do valor do contrato para a Administração; e</w:t>
            </w:r>
          </w:p>
          <w:p w:rsidR="00CD2C8F" w:rsidRPr="00064F02" w:rsidRDefault="00D701E3" w:rsidP="008C72C5">
            <w:pPr>
              <w:tabs>
                <w:tab w:val="left" w:pos="306"/>
              </w:tabs>
              <w:spacing w:before="120"/>
              <w:jc w:val="both"/>
              <w:rPr>
                <w:rFonts w:ascii="Calibri" w:hAnsi="Calibri"/>
                <w:sz w:val="24"/>
                <w:szCs w:val="24"/>
              </w:rPr>
            </w:pPr>
            <w:r w:rsidRPr="00064F02">
              <w:rPr>
                <w:rFonts w:ascii="Calibri" w:hAnsi="Calibri"/>
                <w:sz w:val="24"/>
                <w:szCs w:val="24"/>
              </w:rPr>
              <w:t>e) concordância expressa d</w:t>
            </w:r>
            <w:r w:rsidR="007A7463" w:rsidRPr="00064F02">
              <w:rPr>
                <w:rFonts w:ascii="Calibri" w:hAnsi="Calibri"/>
                <w:sz w:val="24"/>
                <w:szCs w:val="24"/>
              </w:rPr>
              <w:t>a CONTRATADA</w:t>
            </w:r>
            <w:r w:rsidRPr="00064F02">
              <w:rPr>
                <w:rFonts w:ascii="Calibri" w:hAnsi="Calibri"/>
                <w:sz w:val="24"/>
                <w:szCs w:val="24"/>
              </w:rPr>
              <w:t xml:space="preserve"> pela prorrogação.</w:t>
            </w:r>
          </w:p>
        </w:tc>
      </w:tr>
    </w:tbl>
    <w:p w:rsidR="00D701E3" w:rsidRPr="00114EA3" w:rsidRDefault="00D701E3">
      <w:pPr>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F652B1" w:rsidRPr="00114EA3" w:rsidTr="009C7C2D">
        <w:tc>
          <w:tcPr>
            <w:tcW w:w="567" w:type="dxa"/>
            <w:tcBorders>
              <w:top w:val="single" w:sz="6" w:space="0" w:color="000000"/>
              <w:left w:val="single" w:sz="6" w:space="0" w:color="000000"/>
              <w:bottom w:val="single" w:sz="6" w:space="0" w:color="000000"/>
              <w:right w:val="single" w:sz="6" w:space="0" w:color="000000"/>
            </w:tcBorders>
            <w:vAlign w:val="center"/>
          </w:tcPr>
          <w:p w:rsidR="00F652B1" w:rsidRPr="00114EA3" w:rsidRDefault="006F2AD1" w:rsidP="009C7C2D">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40" w:after="40"/>
              <w:ind w:hanging="1"/>
              <w:jc w:val="center"/>
              <w:rPr>
                <w:rFonts w:ascii="Calibri" w:hAnsi="Calibri"/>
                <w:b/>
                <w:sz w:val="24"/>
                <w:szCs w:val="24"/>
              </w:rPr>
            </w:pPr>
            <w:r>
              <w:rPr>
                <w:rFonts w:ascii="Calibri" w:hAnsi="Calibri"/>
                <w:b/>
                <w:sz w:val="24"/>
                <w:szCs w:val="24"/>
              </w:rPr>
              <w:t>J</w:t>
            </w:r>
          </w:p>
        </w:tc>
        <w:tc>
          <w:tcPr>
            <w:tcW w:w="8505" w:type="dxa"/>
            <w:tcBorders>
              <w:top w:val="single" w:sz="6" w:space="0" w:color="000000"/>
              <w:left w:val="single" w:sz="6" w:space="0" w:color="000000"/>
              <w:bottom w:val="single" w:sz="6" w:space="0" w:color="000000"/>
              <w:right w:val="single" w:sz="6" w:space="0" w:color="000000"/>
            </w:tcBorders>
          </w:tcPr>
          <w:p w:rsidR="00A927EC" w:rsidRPr="000B0941" w:rsidRDefault="000B0941" w:rsidP="00A927EC">
            <w:pPr>
              <w:tabs>
                <w:tab w:val="left" w:pos="567"/>
              </w:tabs>
              <w:spacing w:before="120"/>
              <w:rPr>
                <w:rFonts w:ascii="Calibri" w:eastAsia="Arial Unicode MS" w:hAnsi="Calibri"/>
                <w:b/>
                <w:sz w:val="24"/>
                <w:szCs w:val="24"/>
              </w:rPr>
            </w:pPr>
            <w:r w:rsidRPr="000B0941">
              <w:rPr>
                <w:rFonts w:ascii="Calibri" w:eastAsia="Arial Unicode MS" w:hAnsi="Calibri"/>
                <w:b/>
                <w:sz w:val="24"/>
                <w:szCs w:val="24"/>
              </w:rPr>
              <w:t>GARANTIA DE EXECUÇÃO DO CONTRATO</w:t>
            </w:r>
          </w:p>
          <w:p w:rsidR="003111E3" w:rsidRDefault="000B0941" w:rsidP="000B0941">
            <w:pPr>
              <w:spacing w:before="120"/>
              <w:jc w:val="both"/>
              <w:rPr>
                <w:rFonts w:ascii="Calibri" w:hAnsi="Calibri"/>
                <w:sz w:val="24"/>
              </w:rPr>
            </w:pPr>
            <w:r>
              <w:rPr>
                <w:rFonts w:ascii="Calibri" w:hAnsi="Calibri"/>
                <w:sz w:val="24"/>
              </w:rPr>
              <w:t>Exigência de</w:t>
            </w:r>
            <w:r w:rsidRPr="000B0941">
              <w:rPr>
                <w:rFonts w:ascii="Calibri" w:hAnsi="Calibri"/>
                <w:sz w:val="24"/>
              </w:rPr>
              <w:t xml:space="preserve"> garantia de execução contratual</w:t>
            </w:r>
            <w:r>
              <w:rPr>
                <w:rFonts w:ascii="Calibri" w:hAnsi="Calibri"/>
                <w:sz w:val="24"/>
              </w:rPr>
              <w:t>:</w:t>
            </w:r>
          </w:p>
          <w:p w:rsidR="000B0941" w:rsidRPr="00672328" w:rsidRDefault="000B0941" w:rsidP="00E72598">
            <w:pPr>
              <w:spacing w:before="120"/>
              <w:jc w:val="both"/>
              <w:rPr>
                <w:rFonts w:ascii="Calibri" w:eastAsia="Arial Unicode MS" w:hAnsi="Calibri"/>
                <w:sz w:val="24"/>
                <w:szCs w:val="24"/>
              </w:rPr>
            </w:pPr>
            <w:proofErr w:type="gramStart"/>
            <w:r>
              <w:rPr>
                <w:rFonts w:ascii="Calibri" w:hAnsi="Calibri"/>
                <w:sz w:val="24"/>
              </w:rPr>
              <w:t xml:space="preserve">(  </w:t>
            </w:r>
            <w:proofErr w:type="gramEnd"/>
            <w:r>
              <w:rPr>
                <w:rFonts w:ascii="Calibri" w:hAnsi="Calibri"/>
                <w:sz w:val="24"/>
              </w:rPr>
              <w:t xml:space="preserve">   ) Sim                                   (  </w:t>
            </w:r>
            <w:r w:rsidR="00BF3461">
              <w:rPr>
                <w:rFonts w:ascii="Calibri" w:hAnsi="Calibri"/>
                <w:sz w:val="24"/>
              </w:rPr>
              <w:t>X</w:t>
            </w:r>
            <w:r>
              <w:rPr>
                <w:rFonts w:ascii="Calibri" w:hAnsi="Calibri"/>
                <w:sz w:val="24"/>
              </w:rPr>
              <w:t xml:space="preserve">   ) Não</w:t>
            </w:r>
          </w:p>
        </w:tc>
      </w:tr>
    </w:tbl>
    <w:p w:rsidR="006E6B64" w:rsidRDefault="006E6B64" w:rsidP="00F652B1">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D260F8" w:rsidRPr="003707DF" w:rsidTr="00D260F8">
        <w:tc>
          <w:tcPr>
            <w:tcW w:w="567" w:type="dxa"/>
            <w:tcBorders>
              <w:top w:val="single" w:sz="6" w:space="0" w:color="000000"/>
              <w:left w:val="single" w:sz="6" w:space="0" w:color="000000"/>
              <w:bottom w:val="single" w:sz="6" w:space="0" w:color="000000"/>
              <w:right w:val="single" w:sz="6" w:space="0" w:color="000000"/>
            </w:tcBorders>
            <w:vAlign w:val="center"/>
          </w:tcPr>
          <w:p w:rsidR="00D260F8" w:rsidRPr="003707DF" w:rsidRDefault="006F2AD1" w:rsidP="00D260F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jc w:val="center"/>
              <w:rPr>
                <w:rFonts w:ascii="Calibri" w:hAnsi="Calibri"/>
                <w:sz w:val="24"/>
                <w:szCs w:val="24"/>
              </w:rPr>
            </w:pPr>
            <w:r>
              <w:rPr>
                <w:rFonts w:ascii="Calibri" w:hAnsi="Calibri"/>
                <w:b/>
                <w:sz w:val="24"/>
                <w:szCs w:val="24"/>
              </w:rPr>
              <w:t>K</w:t>
            </w:r>
          </w:p>
        </w:tc>
        <w:tc>
          <w:tcPr>
            <w:tcW w:w="8505" w:type="dxa"/>
            <w:tcBorders>
              <w:top w:val="single" w:sz="6" w:space="0" w:color="000000"/>
              <w:left w:val="single" w:sz="6" w:space="0" w:color="000000"/>
              <w:bottom w:val="single" w:sz="6" w:space="0" w:color="000000"/>
              <w:right w:val="single" w:sz="6" w:space="0" w:color="000000"/>
            </w:tcBorders>
          </w:tcPr>
          <w:p w:rsidR="000B0941" w:rsidRPr="000B0941" w:rsidRDefault="000B0941" w:rsidP="000B0941">
            <w:pPr>
              <w:tabs>
                <w:tab w:val="left" w:pos="567"/>
              </w:tabs>
              <w:spacing w:before="120"/>
              <w:rPr>
                <w:rFonts w:ascii="Calibri" w:eastAsia="Arial Unicode MS" w:hAnsi="Calibri"/>
                <w:b/>
                <w:sz w:val="24"/>
                <w:szCs w:val="24"/>
              </w:rPr>
            </w:pPr>
            <w:r w:rsidRPr="000B0941">
              <w:rPr>
                <w:rFonts w:ascii="Calibri" w:eastAsia="Arial Unicode MS" w:hAnsi="Calibri"/>
                <w:b/>
                <w:sz w:val="24"/>
                <w:szCs w:val="24"/>
              </w:rPr>
              <w:t>R</w:t>
            </w:r>
            <w:r>
              <w:rPr>
                <w:rFonts w:ascii="Calibri" w:eastAsia="Arial Unicode MS" w:hAnsi="Calibri"/>
                <w:b/>
                <w:sz w:val="24"/>
                <w:szCs w:val="24"/>
              </w:rPr>
              <w:t>EAJUSTAMENTO DE PREÇOS</w:t>
            </w:r>
          </w:p>
          <w:p w:rsidR="000B0941" w:rsidRDefault="000B0941" w:rsidP="000B0941">
            <w:pPr>
              <w:spacing w:before="120"/>
              <w:jc w:val="both"/>
              <w:rPr>
                <w:rFonts w:ascii="Calibri" w:hAnsi="Calibri"/>
                <w:sz w:val="24"/>
              </w:rPr>
            </w:pPr>
            <w:r>
              <w:rPr>
                <w:rFonts w:ascii="Calibri" w:hAnsi="Calibri"/>
                <w:sz w:val="24"/>
              </w:rPr>
              <w:t>Previsão de reajustamento de preços:</w:t>
            </w:r>
          </w:p>
          <w:p w:rsidR="00B1129B" w:rsidRDefault="00BF3461" w:rsidP="00B1129B">
            <w:pPr>
              <w:spacing w:before="120"/>
              <w:ind w:left="22"/>
              <w:jc w:val="both"/>
              <w:rPr>
                <w:rFonts w:ascii="Calibri" w:hAnsi="Calibri"/>
                <w:sz w:val="24"/>
              </w:rPr>
            </w:pPr>
            <w:proofErr w:type="gramStart"/>
            <w:r>
              <w:rPr>
                <w:rFonts w:ascii="Calibri" w:hAnsi="Calibri"/>
                <w:sz w:val="24"/>
              </w:rPr>
              <w:t>(</w:t>
            </w:r>
            <w:r w:rsidR="00186176">
              <w:rPr>
                <w:rFonts w:ascii="Calibri" w:hAnsi="Calibri"/>
                <w:sz w:val="24"/>
              </w:rPr>
              <w:t xml:space="preserve"> X</w:t>
            </w:r>
            <w:proofErr w:type="gramEnd"/>
            <w:r w:rsidR="00186176">
              <w:rPr>
                <w:rFonts w:ascii="Calibri" w:hAnsi="Calibri"/>
                <w:sz w:val="24"/>
              </w:rPr>
              <w:t xml:space="preserve"> </w:t>
            </w:r>
            <w:r w:rsidR="00B1129B">
              <w:rPr>
                <w:rFonts w:ascii="Calibri" w:hAnsi="Calibri"/>
                <w:sz w:val="24"/>
              </w:rPr>
              <w:t>) Sim, mediante reajuste indexação</w:t>
            </w:r>
          </w:p>
          <w:p w:rsidR="00B1129B" w:rsidRDefault="00186176" w:rsidP="00B1129B">
            <w:pPr>
              <w:spacing w:before="120"/>
              <w:ind w:left="22"/>
              <w:jc w:val="both"/>
              <w:rPr>
                <w:rFonts w:ascii="Calibri" w:hAnsi="Calibri"/>
                <w:sz w:val="24"/>
              </w:rPr>
            </w:pPr>
            <w:proofErr w:type="gramStart"/>
            <w:r>
              <w:rPr>
                <w:rFonts w:ascii="Calibri" w:hAnsi="Calibri"/>
                <w:sz w:val="24"/>
              </w:rPr>
              <w:lastRenderedPageBreak/>
              <w:t xml:space="preserve">(  </w:t>
            </w:r>
            <w:proofErr w:type="gramEnd"/>
            <w:r>
              <w:rPr>
                <w:rFonts w:ascii="Calibri" w:hAnsi="Calibri"/>
                <w:sz w:val="24"/>
              </w:rPr>
              <w:t xml:space="preserve"> </w:t>
            </w:r>
            <w:r w:rsidR="000B0941">
              <w:rPr>
                <w:rFonts w:ascii="Calibri" w:hAnsi="Calibri"/>
                <w:sz w:val="24"/>
              </w:rPr>
              <w:t xml:space="preserve"> ) </w:t>
            </w:r>
            <w:r w:rsidR="00FC1961">
              <w:rPr>
                <w:rFonts w:ascii="Calibri" w:hAnsi="Calibri"/>
                <w:sz w:val="24"/>
              </w:rPr>
              <w:t>Sim, mediante repactuação</w:t>
            </w:r>
          </w:p>
          <w:p w:rsidR="00D260F8" w:rsidRDefault="00B1129B" w:rsidP="00B1129B">
            <w:pPr>
              <w:spacing w:before="120"/>
              <w:ind w:left="22"/>
              <w:jc w:val="both"/>
              <w:rPr>
                <w:rFonts w:ascii="Calibri" w:hAnsi="Calibri"/>
                <w:sz w:val="24"/>
              </w:rPr>
            </w:pPr>
            <w:proofErr w:type="gramStart"/>
            <w:r>
              <w:rPr>
                <w:rFonts w:ascii="Calibri" w:hAnsi="Calibri"/>
                <w:sz w:val="24"/>
              </w:rPr>
              <w:t xml:space="preserve">(  </w:t>
            </w:r>
            <w:proofErr w:type="gramEnd"/>
            <w:r>
              <w:rPr>
                <w:rFonts w:ascii="Calibri" w:hAnsi="Calibri"/>
                <w:sz w:val="24"/>
              </w:rPr>
              <w:t xml:space="preserve">   ) </w:t>
            </w:r>
            <w:r w:rsidR="000B0941">
              <w:rPr>
                <w:rFonts w:ascii="Calibri" w:hAnsi="Calibri"/>
                <w:sz w:val="24"/>
              </w:rPr>
              <w:t>Não</w:t>
            </w:r>
            <w:r>
              <w:rPr>
                <w:rFonts w:ascii="Calibri" w:hAnsi="Calibri"/>
                <w:sz w:val="24"/>
              </w:rPr>
              <w:t>.</w:t>
            </w:r>
          </w:p>
          <w:p w:rsidR="004B4C8B" w:rsidRPr="00994192" w:rsidRDefault="004B4C8B" w:rsidP="00B1129B">
            <w:pPr>
              <w:spacing w:before="120"/>
              <w:ind w:left="22"/>
              <w:jc w:val="both"/>
              <w:rPr>
                <w:rFonts w:ascii="Calibri" w:hAnsi="Calibri"/>
                <w:color w:val="E36C0A"/>
                <w:sz w:val="24"/>
                <w:szCs w:val="24"/>
              </w:rPr>
            </w:pPr>
            <w:r>
              <w:rPr>
                <w:rFonts w:ascii="Calibri" w:hAnsi="Calibri"/>
                <w:sz w:val="24"/>
              </w:rPr>
              <w:t xml:space="preserve">Obs.: O reajuste do contrato será concedido com base no Índice Geral de </w:t>
            </w:r>
            <w:r w:rsidR="00887A9E">
              <w:rPr>
                <w:rFonts w:ascii="Calibri" w:hAnsi="Calibri"/>
                <w:sz w:val="24"/>
              </w:rPr>
              <w:t>Preços do Mercado - IGPM.</w:t>
            </w:r>
          </w:p>
        </w:tc>
      </w:tr>
    </w:tbl>
    <w:p w:rsidR="00D260F8" w:rsidRDefault="00D260F8" w:rsidP="00A11AEB">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8870BA" w:rsidRPr="00114EA3" w:rsidTr="00A01626">
        <w:trPr>
          <w:trHeight w:val="610"/>
        </w:trPr>
        <w:tc>
          <w:tcPr>
            <w:tcW w:w="567" w:type="dxa"/>
            <w:tcBorders>
              <w:top w:val="single" w:sz="6" w:space="0" w:color="000000"/>
              <w:left w:val="single" w:sz="6" w:space="0" w:color="000000"/>
              <w:bottom w:val="single" w:sz="6" w:space="0" w:color="000000"/>
              <w:right w:val="single" w:sz="6" w:space="0" w:color="000000"/>
            </w:tcBorders>
            <w:vAlign w:val="center"/>
          </w:tcPr>
          <w:p w:rsidR="008870BA" w:rsidRPr="00114EA3" w:rsidRDefault="006F2AD1" w:rsidP="00E51D55">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L</w:t>
            </w:r>
          </w:p>
        </w:tc>
        <w:tc>
          <w:tcPr>
            <w:tcW w:w="8505" w:type="dxa"/>
            <w:tcBorders>
              <w:top w:val="single" w:sz="6" w:space="0" w:color="000000"/>
              <w:left w:val="single" w:sz="6" w:space="0" w:color="000000"/>
              <w:bottom w:val="single" w:sz="6" w:space="0" w:color="000000"/>
              <w:right w:val="single" w:sz="6" w:space="0" w:color="000000"/>
            </w:tcBorders>
          </w:tcPr>
          <w:p w:rsidR="008870BA" w:rsidRPr="00114EA3" w:rsidRDefault="008870BA" w:rsidP="00A01626">
            <w:pPr>
              <w:widowControl w:val="0"/>
              <w:tabs>
                <w:tab w:val="left" w:pos="567"/>
              </w:tabs>
              <w:spacing w:line="120" w:lineRule="exact"/>
              <w:rPr>
                <w:rFonts w:ascii="Calibri" w:eastAsia="Arial Unicode MS" w:hAnsi="Calibri"/>
                <w:sz w:val="24"/>
                <w:szCs w:val="24"/>
              </w:rPr>
            </w:pPr>
          </w:p>
          <w:p w:rsidR="008870BA" w:rsidRPr="00114EA3" w:rsidRDefault="00477B9F" w:rsidP="008870BA">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eastAsia="Arial Unicode MS" w:hAnsi="Calibri"/>
                <w:b/>
                <w:sz w:val="24"/>
                <w:szCs w:val="24"/>
              </w:rPr>
            </w:pPr>
            <w:r>
              <w:rPr>
                <w:rFonts w:ascii="Calibri" w:eastAsia="Arial Unicode MS" w:hAnsi="Calibri"/>
                <w:b/>
                <w:sz w:val="24"/>
                <w:szCs w:val="24"/>
              </w:rPr>
              <w:t>UNIDADE RESPONSÁVEL PELO TERMO DE REFERÊNCIA</w:t>
            </w:r>
            <w:r w:rsidR="008870BA" w:rsidRPr="00114EA3">
              <w:rPr>
                <w:rFonts w:ascii="Calibri" w:eastAsia="Arial Unicode MS" w:hAnsi="Calibri"/>
                <w:b/>
                <w:sz w:val="24"/>
                <w:szCs w:val="24"/>
              </w:rPr>
              <w:t xml:space="preserve"> </w:t>
            </w:r>
          </w:p>
          <w:p w:rsidR="008870BA" w:rsidRPr="00114EA3" w:rsidRDefault="00DA2A38" w:rsidP="00DA2A38">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rPr>
                <w:rFonts w:ascii="Calibri" w:eastAsia="Arial Unicode MS" w:hAnsi="Calibri"/>
                <w:sz w:val="24"/>
                <w:szCs w:val="24"/>
              </w:rPr>
            </w:pPr>
            <w:r w:rsidRPr="00DA2A38">
              <w:rPr>
                <w:rFonts w:ascii="Calibri" w:eastAsia="Arial Unicode MS" w:hAnsi="Calibri"/>
                <w:sz w:val="24"/>
                <w:szCs w:val="24"/>
              </w:rPr>
              <w:t>Serviço de Administração da Secretaria de Controle Externo do Tribunal de Contas da União no Estado do Amazonas.</w:t>
            </w:r>
          </w:p>
        </w:tc>
      </w:tr>
    </w:tbl>
    <w:p w:rsidR="008870BA" w:rsidRDefault="008870BA" w:rsidP="00F652B1">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color w:val="0070C0"/>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257230" w:rsidRPr="00114EA3" w:rsidTr="003A7C78">
        <w:trPr>
          <w:trHeight w:val="610"/>
        </w:trPr>
        <w:tc>
          <w:tcPr>
            <w:tcW w:w="567" w:type="dxa"/>
            <w:tcBorders>
              <w:top w:val="single" w:sz="6" w:space="0" w:color="000000"/>
              <w:left w:val="single" w:sz="6" w:space="0" w:color="000000"/>
              <w:bottom w:val="single" w:sz="6" w:space="0" w:color="000000"/>
              <w:right w:val="single" w:sz="6" w:space="0" w:color="000000"/>
            </w:tcBorders>
            <w:vAlign w:val="center"/>
          </w:tcPr>
          <w:p w:rsidR="00257230" w:rsidRPr="00114EA3" w:rsidRDefault="006F2AD1" w:rsidP="00E51D55">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M</w:t>
            </w:r>
          </w:p>
        </w:tc>
        <w:tc>
          <w:tcPr>
            <w:tcW w:w="8505" w:type="dxa"/>
            <w:tcBorders>
              <w:top w:val="single" w:sz="6" w:space="0" w:color="000000"/>
              <w:left w:val="single" w:sz="6" w:space="0" w:color="000000"/>
              <w:bottom w:val="single" w:sz="6" w:space="0" w:color="000000"/>
              <w:right w:val="single" w:sz="6" w:space="0" w:color="000000"/>
            </w:tcBorders>
          </w:tcPr>
          <w:p w:rsidR="00257230" w:rsidRPr="00114EA3" w:rsidRDefault="00257230" w:rsidP="003A7C78">
            <w:pPr>
              <w:widowControl w:val="0"/>
              <w:tabs>
                <w:tab w:val="left" w:pos="567"/>
              </w:tabs>
              <w:spacing w:line="120" w:lineRule="exact"/>
              <w:rPr>
                <w:rFonts w:ascii="Calibri" w:eastAsia="Arial Unicode MS" w:hAnsi="Calibri"/>
                <w:sz w:val="24"/>
                <w:szCs w:val="24"/>
              </w:rPr>
            </w:pPr>
          </w:p>
          <w:p w:rsidR="00257230" w:rsidRPr="00114EA3" w:rsidRDefault="00257230" w:rsidP="003A7C78">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58"/>
              <w:ind w:hanging="1"/>
              <w:rPr>
                <w:rFonts w:ascii="Calibri" w:eastAsia="Arial Unicode MS" w:hAnsi="Calibri"/>
                <w:b/>
                <w:sz w:val="24"/>
                <w:szCs w:val="24"/>
              </w:rPr>
            </w:pPr>
            <w:r w:rsidRPr="00114EA3">
              <w:rPr>
                <w:rFonts w:ascii="Calibri" w:eastAsia="Arial Unicode MS" w:hAnsi="Calibri"/>
                <w:b/>
                <w:sz w:val="24"/>
                <w:szCs w:val="24"/>
              </w:rPr>
              <w:t>UNIDADE RESPONSÁVEL PELA FISCALIZAÇÃO</w:t>
            </w:r>
          </w:p>
          <w:p w:rsidR="00257230" w:rsidRPr="00114EA3" w:rsidRDefault="00BF3461" w:rsidP="00DA2A38">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Calibri" w:eastAsia="Arial Unicode MS" w:hAnsi="Calibri"/>
                <w:sz w:val="24"/>
                <w:szCs w:val="24"/>
              </w:rPr>
            </w:pPr>
            <w:r>
              <w:rPr>
                <w:rFonts w:ascii="Calibri" w:eastAsia="Arial Unicode MS" w:hAnsi="Calibri"/>
                <w:sz w:val="24"/>
                <w:szCs w:val="24"/>
              </w:rPr>
              <w:t>Serviço de Administração da Secretaria de Controle Externo do Tribun</w:t>
            </w:r>
            <w:r w:rsidR="00A03FF4">
              <w:rPr>
                <w:rFonts w:ascii="Calibri" w:eastAsia="Arial Unicode MS" w:hAnsi="Calibri"/>
                <w:sz w:val="24"/>
                <w:szCs w:val="24"/>
              </w:rPr>
              <w:t xml:space="preserve">al de Contas da </w:t>
            </w:r>
            <w:r w:rsidR="00DA2A38">
              <w:rPr>
                <w:rFonts w:ascii="Calibri" w:eastAsia="Arial Unicode MS" w:hAnsi="Calibri"/>
                <w:sz w:val="24"/>
                <w:szCs w:val="24"/>
              </w:rPr>
              <w:t>U</w:t>
            </w:r>
            <w:r w:rsidR="00A03FF4">
              <w:rPr>
                <w:rFonts w:ascii="Calibri" w:eastAsia="Arial Unicode MS" w:hAnsi="Calibri"/>
                <w:sz w:val="24"/>
                <w:szCs w:val="24"/>
              </w:rPr>
              <w:t>nião no Estado d</w:t>
            </w:r>
            <w:r w:rsidR="00DA2A38">
              <w:rPr>
                <w:rFonts w:ascii="Calibri" w:eastAsia="Arial Unicode MS" w:hAnsi="Calibri"/>
                <w:sz w:val="24"/>
                <w:szCs w:val="24"/>
              </w:rPr>
              <w:t>o Amazonas.</w:t>
            </w:r>
          </w:p>
        </w:tc>
      </w:tr>
    </w:tbl>
    <w:p w:rsidR="008870BA" w:rsidRDefault="008870BA" w:rsidP="00F652B1">
      <w:pPr>
        <w:widowControl w:val="0"/>
        <w:tabs>
          <w:tab w:val="left" w:pos="-772"/>
          <w:tab w:val="left" w:pos="-64"/>
          <w:tab w:val="left" w:pos="567"/>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284" w:hanging="1"/>
        <w:rPr>
          <w:rFonts w:ascii="Calibri" w:hAnsi="Calibri"/>
          <w:color w:val="0070C0"/>
          <w:sz w:val="24"/>
          <w:szCs w:val="24"/>
        </w:rPr>
      </w:pPr>
    </w:p>
    <w:tbl>
      <w:tblPr>
        <w:tblW w:w="9072" w:type="dxa"/>
        <w:tblInd w:w="120" w:type="dxa"/>
        <w:tblLayout w:type="fixed"/>
        <w:tblCellMar>
          <w:left w:w="120" w:type="dxa"/>
          <w:right w:w="120" w:type="dxa"/>
        </w:tblCellMar>
        <w:tblLook w:val="0000" w:firstRow="0" w:lastRow="0" w:firstColumn="0" w:lastColumn="0" w:noHBand="0" w:noVBand="0"/>
      </w:tblPr>
      <w:tblGrid>
        <w:gridCol w:w="567"/>
        <w:gridCol w:w="8505"/>
      </w:tblGrid>
      <w:tr w:rsidR="004B4C8B" w:rsidRPr="004835AB" w:rsidTr="004B4C8B">
        <w:trPr>
          <w:trHeight w:val="610"/>
        </w:trPr>
        <w:tc>
          <w:tcPr>
            <w:tcW w:w="567" w:type="dxa"/>
            <w:tcBorders>
              <w:top w:val="single" w:sz="6" w:space="0" w:color="000000"/>
              <w:left w:val="single" w:sz="6" w:space="0" w:color="000000"/>
              <w:bottom w:val="single" w:sz="6" w:space="0" w:color="000000"/>
              <w:right w:val="single" w:sz="6" w:space="0" w:color="000000"/>
            </w:tcBorders>
            <w:vAlign w:val="center"/>
          </w:tcPr>
          <w:p w:rsidR="004B4C8B" w:rsidRPr="004835AB" w:rsidRDefault="006F2AD1" w:rsidP="004B4C8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jc w:val="center"/>
              <w:rPr>
                <w:rFonts w:ascii="Calibri" w:eastAsia="Arial Unicode MS" w:hAnsi="Calibri"/>
                <w:b/>
                <w:sz w:val="24"/>
                <w:szCs w:val="24"/>
              </w:rPr>
            </w:pPr>
            <w:r>
              <w:rPr>
                <w:rFonts w:ascii="Calibri" w:eastAsia="Arial Unicode MS" w:hAnsi="Calibri"/>
                <w:b/>
                <w:sz w:val="24"/>
                <w:szCs w:val="24"/>
              </w:rPr>
              <w:t>N</w:t>
            </w:r>
          </w:p>
        </w:tc>
        <w:tc>
          <w:tcPr>
            <w:tcW w:w="8505" w:type="dxa"/>
            <w:tcBorders>
              <w:top w:val="single" w:sz="6" w:space="0" w:color="000000"/>
              <w:left w:val="single" w:sz="6" w:space="0" w:color="000000"/>
              <w:bottom w:val="single" w:sz="6" w:space="0" w:color="000000"/>
              <w:right w:val="single" w:sz="6" w:space="0" w:color="000000"/>
            </w:tcBorders>
          </w:tcPr>
          <w:p w:rsidR="004B4C8B" w:rsidRPr="004835AB" w:rsidRDefault="004B4C8B" w:rsidP="004B4C8B">
            <w:pPr>
              <w:widowControl w:val="0"/>
              <w:tabs>
                <w:tab w:val="left" w:pos="567"/>
              </w:tabs>
              <w:spacing w:line="120" w:lineRule="exact"/>
              <w:rPr>
                <w:rFonts w:ascii="Calibri" w:eastAsia="Arial Unicode MS" w:hAnsi="Calibri"/>
                <w:sz w:val="24"/>
                <w:szCs w:val="24"/>
              </w:rPr>
            </w:pPr>
          </w:p>
          <w:p w:rsidR="004B4C8B" w:rsidRPr="004835AB" w:rsidRDefault="004B4C8B" w:rsidP="004B4C8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58"/>
              <w:ind w:hanging="1"/>
              <w:rPr>
                <w:rFonts w:ascii="Calibri" w:eastAsia="Arial Unicode MS" w:hAnsi="Calibri"/>
                <w:b/>
                <w:sz w:val="24"/>
                <w:szCs w:val="24"/>
              </w:rPr>
            </w:pPr>
            <w:r w:rsidRPr="004835AB">
              <w:rPr>
                <w:rFonts w:ascii="Calibri" w:eastAsia="Arial Unicode MS" w:hAnsi="Calibri"/>
                <w:b/>
                <w:sz w:val="24"/>
                <w:szCs w:val="24"/>
              </w:rPr>
              <w:t>UNIDADE RESPONSÁVEL PELO PAGAMENTO</w:t>
            </w:r>
          </w:p>
          <w:p w:rsidR="004B4C8B" w:rsidRPr="004835AB" w:rsidRDefault="00DA2A38" w:rsidP="00DA2A38">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after="58"/>
              <w:ind w:hanging="1"/>
              <w:rPr>
                <w:rFonts w:ascii="Calibri" w:eastAsia="Arial Unicode MS" w:hAnsi="Calibri"/>
                <w:sz w:val="24"/>
                <w:szCs w:val="24"/>
              </w:rPr>
            </w:pPr>
            <w:r w:rsidRPr="00DA2A38">
              <w:rPr>
                <w:rFonts w:ascii="Calibri" w:eastAsia="Arial Unicode MS" w:hAnsi="Calibri"/>
                <w:sz w:val="24"/>
                <w:szCs w:val="24"/>
              </w:rPr>
              <w:t>Serviço de Administração da Secretaria de Controle Externo do Tribunal de Contas da União no Estado do Amazonas</w:t>
            </w:r>
            <w:r>
              <w:rPr>
                <w:rFonts w:ascii="Calibri" w:eastAsia="Arial Unicode MS" w:hAnsi="Calibri"/>
                <w:sz w:val="24"/>
                <w:szCs w:val="24"/>
              </w:rPr>
              <w:t>.</w:t>
            </w:r>
          </w:p>
        </w:tc>
      </w:tr>
    </w:tbl>
    <w:p w:rsidR="00C946C7" w:rsidRPr="00114EA3" w:rsidRDefault="007755DC" w:rsidP="002426F2">
      <w:pPr>
        <w:jc w:val="center"/>
        <w:rPr>
          <w:rFonts w:ascii="Calibri" w:hAnsi="Calibri"/>
          <w:b/>
          <w:sz w:val="24"/>
          <w:szCs w:val="24"/>
        </w:rPr>
      </w:pPr>
      <w:r w:rsidRPr="00114EA3">
        <w:rPr>
          <w:rFonts w:ascii="Calibri" w:hAnsi="Calibri"/>
          <w:b/>
          <w:sz w:val="24"/>
          <w:szCs w:val="24"/>
        </w:rPr>
        <w:br w:type="page"/>
      </w:r>
      <w:r w:rsidR="002426F2" w:rsidRPr="00114EA3">
        <w:rPr>
          <w:rFonts w:ascii="Calibri" w:hAnsi="Calibri"/>
          <w:b/>
          <w:sz w:val="24"/>
          <w:szCs w:val="24"/>
        </w:rPr>
        <w:lastRenderedPageBreak/>
        <w:t>ANEXO I</w:t>
      </w:r>
      <w:r w:rsidR="00A7249A">
        <w:rPr>
          <w:rFonts w:ascii="Calibri" w:hAnsi="Calibri"/>
          <w:b/>
          <w:sz w:val="24"/>
          <w:szCs w:val="24"/>
        </w:rPr>
        <w:t>I</w:t>
      </w:r>
    </w:p>
    <w:p w:rsidR="00A3027E" w:rsidRPr="00114EA3" w:rsidRDefault="00A3027E" w:rsidP="002426F2">
      <w:pPr>
        <w:jc w:val="center"/>
        <w:rPr>
          <w:rFonts w:ascii="Calibri" w:hAnsi="Calibri"/>
          <w:b/>
          <w:sz w:val="24"/>
          <w:szCs w:val="24"/>
        </w:rPr>
      </w:pPr>
    </w:p>
    <w:p w:rsidR="002426F2" w:rsidRPr="00114EA3" w:rsidRDefault="002426F2" w:rsidP="002426F2">
      <w:pPr>
        <w:jc w:val="center"/>
        <w:rPr>
          <w:rFonts w:ascii="Calibri" w:hAnsi="Calibri"/>
          <w:b/>
          <w:sz w:val="24"/>
          <w:szCs w:val="24"/>
        </w:rPr>
      </w:pPr>
      <w:r w:rsidRPr="00114EA3">
        <w:rPr>
          <w:rFonts w:ascii="Calibri" w:hAnsi="Calibri"/>
          <w:b/>
          <w:sz w:val="24"/>
          <w:szCs w:val="24"/>
        </w:rPr>
        <w:t>ESPECIFICAÇÕES TÉCNICAS</w:t>
      </w:r>
    </w:p>
    <w:p w:rsidR="004D2854" w:rsidRDefault="00A447A3" w:rsidP="006F2AD1">
      <w:pPr>
        <w:pStyle w:val="Corpodetexto"/>
        <w:tabs>
          <w:tab w:val="left" w:pos="567"/>
        </w:tabs>
        <w:spacing w:before="120" w:after="100" w:afterAutospacing="1"/>
        <w:ind w:firstLine="851"/>
        <w:jc w:val="both"/>
        <w:rPr>
          <w:rFonts w:ascii="Calibri" w:hAnsi="Calibri"/>
          <w:szCs w:val="24"/>
        </w:rPr>
      </w:pPr>
      <w:r w:rsidRPr="00114EA3">
        <w:rPr>
          <w:rFonts w:ascii="Calibri" w:hAnsi="Calibri"/>
          <w:szCs w:val="24"/>
        </w:rPr>
        <w:t xml:space="preserve">Este documento estabelece as normas específicas para </w:t>
      </w:r>
      <w:r w:rsidR="006B6D8C" w:rsidRPr="00114EA3">
        <w:rPr>
          <w:rFonts w:ascii="Calibri" w:hAnsi="Calibri"/>
          <w:szCs w:val="24"/>
        </w:rPr>
        <w:t xml:space="preserve">a </w:t>
      </w:r>
      <w:r w:rsidR="006F2AD1">
        <w:rPr>
          <w:rFonts w:ascii="Calibri" w:eastAsia="Arial Unicode MS" w:hAnsi="Calibri"/>
          <w:szCs w:val="24"/>
        </w:rPr>
        <w:t>prestação do</w:t>
      </w:r>
      <w:r w:rsidR="006F2AD1" w:rsidRPr="00114EA3">
        <w:rPr>
          <w:rFonts w:ascii="Calibri" w:eastAsia="Arial Unicode MS" w:hAnsi="Calibri"/>
          <w:szCs w:val="24"/>
        </w:rPr>
        <w:t xml:space="preserve"> serviço</w:t>
      </w:r>
      <w:r w:rsidR="006F2AD1">
        <w:rPr>
          <w:rFonts w:ascii="Calibri" w:eastAsia="Arial Unicode MS" w:hAnsi="Calibri"/>
          <w:szCs w:val="24"/>
        </w:rPr>
        <w:t xml:space="preserve"> continuado de </w:t>
      </w:r>
      <w:r w:rsidR="00BF5D0A">
        <w:rPr>
          <w:rFonts w:ascii="Calibri" w:eastAsia="Arial Unicode MS" w:hAnsi="Calibri"/>
          <w:b/>
          <w:szCs w:val="24"/>
        </w:rPr>
        <w:t>m</w:t>
      </w:r>
      <w:r w:rsidR="006F2AD1" w:rsidRPr="006F2AD1">
        <w:rPr>
          <w:rFonts w:ascii="Calibri" w:eastAsia="Arial Unicode MS" w:hAnsi="Calibri"/>
          <w:b/>
          <w:szCs w:val="24"/>
        </w:rPr>
        <w:t>anutenção preventiva e corretiva de ar condicionado</w:t>
      </w:r>
      <w:r w:rsidR="00DA2A38">
        <w:rPr>
          <w:rFonts w:ascii="Calibri" w:eastAsia="Arial Unicode MS" w:hAnsi="Calibri"/>
          <w:b/>
          <w:szCs w:val="24"/>
        </w:rPr>
        <w:t>s</w:t>
      </w:r>
      <w:r w:rsidR="006F2AD1">
        <w:rPr>
          <w:rFonts w:ascii="Calibri" w:eastAsia="Arial Unicode MS" w:hAnsi="Calibri"/>
          <w:szCs w:val="24"/>
        </w:rPr>
        <w:t xml:space="preserve">, </w:t>
      </w:r>
      <w:r w:rsidR="005C65E1">
        <w:rPr>
          <w:rFonts w:ascii="Calibri" w:eastAsia="Arial Unicode MS" w:hAnsi="Calibri"/>
          <w:szCs w:val="24"/>
        </w:rPr>
        <w:t>com a inclusão</w:t>
      </w:r>
      <w:r w:rsidR="006F2AD1">
        <w:rPr>
          <w:rFonts w:ascii="Calibri" w:eastAsia="Arial Unicode MS" w:hAnsi="Calibri"/>
          <w:szCs w:val="24"/>
        </w:rPr>
        <w:t xml:space="preserve"> </w:t>
      </w:r>
      <w:r w:rsidR="005C65E1">
        <w:rPr>
          <w:rFonts w:ascii="Calibri" w:eastAsia="Arial Unicode MS" w:hAnsi="Calibri"/>
          <w:szCs w:val="24"/>
        </w:rPr>
        <w:t>d</w:t>
      </w:r>
      <w:r w:rsidR="006F2AD1">
        <w:rPr>
          <w:rFonts w:ascii="Calibri" w:eastAsia="Arial Unicode MS" w:hAnsi="Calibri"/>
          <w:szCs w:val="24"/>
        </w:rPr>
        <w:t>os materiais e equipamentos necessários para</w:t>
      </w:r>
      <w:r w:rsidR="005C65E1">
        <w:rPr>
          <w:rFonts w:ascii="Calibri" w:eastAsia="Arial Unicode MS" w:hAnsi="Calibri"/>
          <w:szCs w:val="24"/>
        </w:rPr>
        <w:t xml:space="preserve"> a manutenção, a fim de</w:t>
      </w:r>
      <w:r w:rsidR="006F2AD1">
        <w:rPr>
          <w:rFonts w:ascii="Calibri" w:eastAsia="Arial Unicode MS" w:hAnsi="Calibri"/>
          <w:szCs w:val="24"/>
        </w:rPr>
        <w:t xml:space="preserve"> atender a</w:t>
      </w:r>
      <w:r w:rsidR="005C65E1">
        <w:rPr>
          <w:rFonts w:ascii="Calibri" w:eastAsia="Arial Unicode MS" w:hAnsi="Calibri"/>
          <w:szCs w:val="24"/>
        </w:rPr>
        <w:t>s necessidades da</w:t>
      </w:r>
      <w:r w:rsidR="006F2AD1">
        <w:rPr>
          <w:rFonts w:ascii="Calibri" w:eastAsia="Arial Unicode MS" w:hAnsi="Calibri"/>
          <w:szCs w:val="24"/>
        </w:rPr>
        <w:t xml:space="preserve"> Secretaria de Controle Externo do Tribunal de Co</w:t>
      </w:r>
      <w:r w:rsidR="00A21DAA">
        <w:rPr>
          <w:rFonts w:ascii="Calibri" w:eastAsia="Arial Unicode MS" w:hAnsi="Calibri"/>
          <w:szCs w:val="24"/>
        </w:rPr>
        <w:t xml:space="preserve">ntas da União no </w:t>
      </w:r>
      <w:r w:rsidR="00DA2A38">
        <w:rPr>
          <w:rFonts w:ascii="Calibri" w:eastAsia="Arial Unicode MS" w:hAnsi="Calibri"/>
          <w:szCs w:val="24"/>
        </w:rPr>
        <w:t>Estado do Amazonas</w:t>
      </w:r>
      <w:r w:rsidR="006F2AD1">
        <w:rPr>
          <w:rFonts w:ascii="Calibri" w:eastAsia="Arial Unicode MS" w:hAnsi="Calibri"/>
          <w:szCs w:val="24"/>
        </w:rPr>
        <w:t>.</w:t>
      </w:r>
      <w:r w:rsidR="006F4F53">
        <w:rPr>
          <w:rFonts w:ascii="Calibri" w:hAnsi="Calibri"/>
          <w:szCs w:val="24"/>
        </w:rPr>
        <w:t xml:space="preserve"> </w:t>
      </w:r>
      <w:r w:rsidR="006F4F53">
        <w:rPr>
          <w:rFonts w:ascii="Calibri" w:hAnsi="Calibri"/>
          <w:szCs w:val="24"/>
        </w:rPr>
        <w:tab/>
      </w:r>
    </w:p>
    <w:p w:rsidR="003636E8" w:rsidRPr="004D2854" w:rsidRDefault="003636E8" w:rsidP="00324C54">
      <w:pPr>
        <w:pStyle w:val="PargrafodaLista"/>
        <w:numPr>
          <w:ilvl w:val="0"/>
          <w:numId w:val="27"/>
        </w:numPr>
        <w:tabs>
          <w:tab w:val="left" w:pos="284"/>
        </w:tabs>
        <w:spacing w:before="120"/>
        <w:jc w:val="both"/>
        <w:rPr>
          <w:rFonts w:ascii="Calibri" w:hAnsi="Calibri"/>
          <w:b/>
          <w:sz w:val="24"/>
          <w:szCs w:val="24"/>
        </w:rPr>
      </w:pPr>
      <w:r w:rsidRPr="004D2854">
        <w:rPr>
          <w:rFonts w:ascii="Calibri" w:hAnsi="Calibri"/>
          <w:b/>
          <w:sz w:val="24"/>
          <w:szCs w:val="24"/>
        </w:rPr>
        <w:t>DISPOSIÇÕES GERAIS</w:t>
      </w:r>
    </w:p>
    <w:p w:rsidR="004D2854" w:rsidRPr="00114EA3" w:rsidRDefault="004D2854" w:rsidP="00324C54">
      <w:pPr>
        <w:pStyle w:val="PargrafodaLista"/>
        <w:numPr>
          <w:ilvl w:val="1"/>
          <w:numId w:val="27"/>
        </w:numPr>
        <w:tabs>
          <w:tab w:val="left" w:pos="284"/>
        </w:tabs>
        <w:spacing w:before="120"/>
        <w:ind w:left="567" w:hanging="567"/>
        <w:jc w:val="both"/>
        <w:rPr>
          <w:rFonts w:ascii="Calibri" w:hAnsi="Calibri"/>
          <w:sz w:val="24"/>
          <w:szCs w:val="24"/>
        </w:rPr>
      </w:pPr>
      <w:r w:rsidRPr="00114EA3">
        <w:rPr>
          <w:rFonts w:ascii="Calibri" w:hAnsi="Calibri"/>
          <w:sz w:val="24"/>
          <w:szCs w:val="24"/>
        </w:rPr>
        <w:t>Os significados dos termos utilizados na presente especificação são os seguintes:</w:t>
      </w:r>
    </w:p>
    <w:p w:rsidR="004D2854" w:rsidRPr="00AB7481" w:rsidRDefault="004D2854" w:rsidP="005B56AE">
      <w:pPr>
        <w:pStyle w:val="Cabealho"/>
        <w:numPr>
          <w:ilvl w:val="0"/>
          <w:numId w:val="11"/>
        </w:numPr>
        <w:tabs>
          <w:tab w:val="clear" w:pos="4419"/>
          <w:tab w:val="clear" w:pos="8838"/>
        </w:tabs>
        <w:ind w:left="993" w:hanging="284"/>
        <w:rPr>
          <w:rFonts w:ascii="Calibri" w:hAnsi="Calibri"/>
          <w:szCs w:val="24"/>
        </w:rPr>
      </w:pPr>
      <w:r w:rsidRPr="00AB7481">
        <w:rPr>
          <w:rFonts w:ascii="Calibri" w:hAnsi="Calibri"/>
          <w:szCs w:val="24"/>
        </w:rPr>
        <w:t>CONTRATANTE: União, por intermédio do Tribunal de Contas da União;</w:t>
      </w:r>
    </w:p>
    <w:p w:rsidR="004D2854" w:rsidRPr="00AB7481" w:rsidRDefault="004D2854" w:rsidP="005B56AE">
      <w:pPr>
        <w:pStyle w:val="Cabealho"/>
        <w:numPr>
          <w:ilvl w:val="0"/>
          <w:numId w:val="11"/>
        </w:numPr>
        <w:tabs>
          <w:tab w:val="clear" w:pos="4419"/>
          <w:tab w:val="clear" w:pos="8838"/>
        </w:tabs>
        <w:ind w:left="993" w:hanging="283"/>
        <w:rPr>
          <w:rFonts w:ascii="Calibri" w:hAnsi="Calibri"/>
          <w:szCs w:val="24"/>
        </w:rPr>
      </w:pPr>
      <w:r w:rsidRPr="00AB7481">
        <w:rPr>
          <w:rFonts w:ascii="Calibri" w:hAnsi="Calibri"/>
          <w:szCs w:val="24"/>
        </w:rPr>
        <w:t xml:space="preserve">CONTRATADA: Licitante vencedora do certame licitatório, a quem será adjudicado o objeto desta licitação, após a assinatura do contrato; </w:t>
      </w:r>
    </w:p>
    <w:p w:rsidR="004D2854" w:rsidRPr="00AB7481" w:rsidRDefault="004D2854" w:rsidP="005B56AE">
      <w:pPr>
        <w:pStyle w:val="Cabealho"/>
        <w:numPr>
          <w:ilvl w:val="0"/>
          <w:numId w:val="11"/>
        </w:numPr>
        <w:tabs>
          <w:tab w:val="clear" w:pos="4419"/>
          <w:tab w:val="clear" w:pos="8838"/>
        </w:tabs>
        <w:ind w:left="993" w:hanging="283"/>
        <w:rPr>
          <w:rFonts w:ascii="Calibri" w:hAnsi="Calibri"/>
          <w:szCs w:val="24"/>
        </w:rPr>
      </w:pPr>
      <w:r>
        <w:rPr>
          <w:rFonts w:ascii="Calibri" w:hAnsi="Calibri"/>
          <w:szCs w:val="24"/>
        </w:rPr>
        <w:t>SECRETARIA ESTADUAL: Secretaria d</w:t>
      </w:r>
      <w:r w:rsidR="00A21DAA">
        <w:rPr>
          <w:rFonts w:ascii="Calibri" w:hAnsi="Calibri"/>
          <w:szCs w:val="24"/>
        </w:rPr>
        <w:t>e Controle Externo no Estado d</w:t>
      </w:r>
      <w:r w:rsidR="00DA2A38">
        <w:rPr>
          <w:rFonts w:ascii="Calibri" w:hAnsi="Calibri"/>
          <w:szCs w:val="24"/>
        </w:rPr>
        <w:t xml:space="preserve">o </w:t>
      </w:r>
      <w:proofErr w:type="gramStart"/>
      <w:r w:rsidR="00DA2A38">
        <w:rPr>
          <w:rFonts w:ascii="Calibri" w:hAnsi="Calibri"/>
          <w:szCs w:val="24"/>
        </w:rPr>
        <w:t>Amazonas</w:t>
      </w:r>
      <w:r w:rsidR="002D2751">
        <w:rPr>
          <w:rFonts w:ascii="Calibri" w:hAnsi="Calibri"/>
          <w:szCs w:val="24"/>
        </w:rPr>
        <w:t>(</w:t>
      </w:r>
      <w:proofErr w:type="gramEnd"/>
      <w:r w:rsidR="006778D8">
        <w:rPr>
          <w:rFonts w:ascii="Calibri" w:hAnsi="Calibri"/>
          <w:szCs w:val="24"/>
        </w:rPr>
        <w:t>SECEX-AM</w:t>
      </w:r>
      <w:r>
        <w:rPr>
          <w:rFonts w:ascii="Calibri" w:hAnsi="Calibri"/>
          <w:szCs w:val="24"/>
        </w:rPr>
        <w:t>); e</w:t>
      </w:r>
    </w:p>
    <w:p w:rsidR="004D2854" w:rsidRPr="00114EA3" w:rsidRDefault="004D2854" w:rsidP="005B56AE">
      <w:pPr>
        <w:pStyle w:val="Cabealho"/>
        <w:numPr>
          <w:ilvl w:val="0"/>
          <w:numId w:val="11"/>
        </w:numPr>
        <w:tabs>
          <w:tab w:val="clear" w:pos="4419"/>
          <w:tab w:val="clear" w:pos="8838"/>
        </w:tabs>
        <w:ind w:left="993" w:hanging="283"/>
        <w:rPr>
          <w:rFonts w:ascii="Calibri" w:hAnsi="Calibri"/>
          <w:szCs w:val="24"/>
        </w:rPr>
      </w:pPr>
      <w:r w:rsidRPr="00114EA3">
        <w:rPr>
          <w:rFonts w:ascii="Calibri" w:hAnsi="Calibri"/>
          <w:szCs w:val="24"/>
        </w:rPr>
        <w:t xml:space="preserve">FISCALIZAÇÃO: Servidor designado formalmente para representar </w:t>
      </w:r>
      <w:r>
        <w:rPr>
          <w:rFonts w:ascii="Calibri" w:hAnsi="Calibri"/>
          <w:szCs w:val="24"/>
        </w:rPr>
        <w:t>a CONTRATANTE</w:t>
      </w:r>
      <w:r w:rsidRPr="00114EA3">
        <w:rPr>
          <w:rFonts w:ascii="Calibri" w:hAnsi="Calibri"/>
          <w:szCs w:val="24"/>
        </w:rPr>
        <w:t>, responsável pela fiscalização dos serviços.</w:t>
      </w:r>
    </w:p>
    <w:p w:rsidR="00BC5207" w:rsidRPr="00114EA3" w:rsidRDefault="00454DD5" w:rsidP="00324C54">
      <w:pPr>
        <w:pStyle w:val="Ttulo1"/>
        <w:numPr>
          <w:ilvl w:val="0"/>
          <w:numId w:val="16"/>
        </w:numPr>
        <w:tabs>
          <w:tab w:val="left" w:pos="284"/>
        </w:tabs>
        <w:spacing w:after="120"/>
        <w:ind w:left="851" w:hanging="851"/>
        <w:rPr>
          <w:rFonts w:ascii="Calibri" w:hAnsi="Calibri"/>
          <w:sz w:val="24"/>
          <w:szCs w:val="24"/>
        </w:rPr>
      </w:pPr>
      <w:r w:rsidRPr="00114EA3">
        <w:rPr>
          <w:rFonts w:ascii="Calibri" w:hAnsi="Calibri"/>
          <w:sz w:val="24"/>
          <w:szCs w:val="24"/>
        </w:rPr>
        <w:t>CONDIÇÕES</w:t>
      </w:r>
    </w:p>
    <w:p w:rsidR="00CE3567" w:rsidRPr="00114EA3" w:rsidRDefault="0057203B" w:rsidP="005B56AE">
      <w:pPr>
        <w:pStyle w:val="Ttulo1"/>
        <w:numPr>
          <w:ilvl w:val="1"/>
          <w:numId w:val="8"/>
        </w:numPr>
        <w:tabs>
          <w:tab w:val="left" w:pos="851"/>
        </w:tabs>
        <w:spacing w:before="240" w:after="120"/>
        <w:ind w:left="567" w:hanging="573"/>
        <w:rPr>
          <w:rFonts w:ascii="Calibri" w:hAnsi="Calibri"/>
          <w:sz w:val="24"/>
          <w:szCs w:val="24"/>
        </w:rPr>
      </w:pPr>
      <w:r>
        <w:rPr>
          <w:rFonts w:ascii="Calibri" w:hAnsi="Calibri"/>
          <w:sz w:val="24"/>
          <w:szCs w:val="24"/>
        </w:rPr>
        <w:t xml:space="preserve">DO </w:t>
      </w:r>
      <w:r w:rsidR="00BC5207" w:rsidRPr="00114EA3">
        <w:rPr>
          <w:rFonts w:ascii="Calibri" w:hAnsi="Calibri"/>
          <w:sz w:val="24"/>
          <w:szCs w:val="24"/>
        </w:rPr>
        <w:t>OBJETO</w:t>
      </w:r>
    </w:p>
    <w:p w:rsidR="004D2854" w:rsidRPr="004D2854" w:rsidRDefault="004D2854" w:rsidP="005B56AE">
      <w:pPr>
        <w:pStyle w:val="Corpodetexto"/>
        <w:tabs>
          <w:tab w:val="left" w:pos="851"/>
        </w:tabs>
        <w:spacing w:before="120"/>
        <w:ind w:left="851"/>
        <w:jc w:val="both"/>
        <w:rPr>
          <w:rFonts w:ascii="Calibri" w:hAnsi="Calibri"/>
          <w:szCs w:val="24"/>
        </w:rPr>
      </w:pPr>
      <w:r w:rsidRPr="00114EA3">
        <w:rPr>
          <w:rFonts w:ascii="Calibri" w:hAnsi="Calibri"/>
          <w:szCs w:val="24"/>
        </w:rPr>
        <w:t>Con</w:t>
      </w:r>
      <w:r>
        <w:rPr>
          <w:rFonts w:ascii="Calibri" w:hAnsi="Calibri"/>
          <w:szCs w:val="24"/>
        </w:rPr>
        <w:t>t</w:t>
      </w:r>
      <w:r w:rsidRPr="00114EA3">
        <w:rPr>
          <w:rFonts w:ascii="Calibri" w:hAnsi="Calibri"/>
          <w:szCs w:val="24"/>
        </w:rPr>
        <w:t xml:space="preserve">ratação de </w:t>
      </w:r>
      <w:proofErr w:type="gramStart"/>
      <w:r w:rsidRPr="00114EA3">
        <w:rPr>
          <w:rFonts w:ascii="Calibri" w:hAnsi="Calibri"/>
          <w:szCs w:val="24"/>
        </w:rPr>
        <w:t>pessoa</w:t>
      </w:r>
      <w:r>
        <w:rPr>
          <w:rFonts w:ascii="Calibri" w:hAnsi="Calibri"/>
          <w:szCs w:val="24"/>
        </w:rPr>
        <w:t>(</w:t>
      </w:r>
      <w:proofErr w:type="gramEnd"/>
      <w:r>
        <w:rPr>
          <w:rFonts w:ascii="Calibri" w:hAnsi="Calibri"/>
          <w:szCs w:val="24"/>
        </w:rPr>
        <w:t>s)</w:t>
      </w:r>
      <w:r w:rsidRPr="00114EA3">
        <w:rPr>
          <w:rFonts w:ascii="Calibri" w:hAnsi="Calibri"/>
          <w:szCs w:val="24"/>
        </w:rPr>
        <w:t xml:space="preserve"> jurídica</w:t>
      </w:r>
      <w:r>
        <w:rPr>
          <w:rFonts w:ascii="Calibri" w:hAnsi="Calibri"/>
          <w:szCs w:val="24"/>
        </w:rPr>
        <w:t>(s)</w:t>
      </w:r>
      <w:r w:rsidRPr="00114EA3">
        <w:rPr>
          <w:rFonts w:ascii="Calibri" w:hAnsi="Calibri"/>
          <w:szCs w:val="24"/>
        </w:rPr>
        <w:t xml:space="preserve"> para prestação d</w:t>
      </w:r>
      <w:r>
        <w:rPr>
          <w:rFonts w:ascii="Calibri" w:hAnsi="Calibri"/>
          <w:szCs w:val="24"/>
        </w:rPr>
        <w:t>os serviços de natureza continuada de manutenção preventiva</w:t>
      </w:r>
      <w:r w:rsidR="007A220C">
        <w:rPr>
          <w:rFonts w:ascii="Calibri" w:hAnsi="Calibri"/>
          <w:szCs w:val="24"/>
        </w:rPr>
        <w:t xml:space="preserve"> e corretiva de ar condicionado</w:t>
      </w:r>
      <w:r>
        <w:rPr>
          <w:rFonts w:ascii="Calibri" w:hAnsi="Calibri"/>
          <w:szCs w:val="24"/>
        </w:rPr>
        <w:t>, incluindo o fornecimento de materiais e a utilização de equipa</w:t>
      </w:r>
      <w:r w:rsidR="005C65E1">
        <w:rPr>
          <w:rFonts w:ascii="Calibri" w:hAnsi="Calibri"/>
          <w:szCs w:val="24"/>
        </w:rPr>
        <w:t xml:space="preserve">mentos necessários à manutenção </w:t>
      </w:r>
      <w:r w:rsidRPr="00114EA3">
        <w:rPr>
          <w:rFonts w:ascii="Calibri" w:hAnsi="Calibri"/>
          <w:szCs w:val="24"/>
        </w:rPr>
        <w:t xml:space="preserve">e adequados à execução dos serviços nas dependências do Tribunal de Contas </w:t>
      </w:r>
      <w:r w:rsidRPr="004F3736">
        <w:rPr>
          <w:rFonts w:ascii="Calibri" w:hAnsi="Calibri"/>
          <w:szCs w:val="24"/>
        </w:rPr>
        <w:t>da União</w:t>
      </w:r>
      <w:r>
        <w:rPr>
          <w:rFonts w:ascii="Calibri" w:hAnsi="Calibri"/>
          <w:szCs w:val="24"/>
        </w:rPr>
        <w:t xml:space="preserve"> </w:t>
      </w:r>
      <w:r w:rsidR="000C4B97">
        <w:rPr>
          <w:rFonts w:ascii="Calibri" w:hAnsi="Calibri"/>
          <w:szCs w:val="24"/>
        </w:rPr>
        <w:t xml:space="preserve">em </w:t>
      </w:r>
      <w:r w:rsidR="00DA2A38">
        <w:rPr>
          <w:rFonts w:ascii="Calibri" w:hAnsi="Calibri"/>
          <w:szCs w:val="24"/>
        </w:rPr>
        <w:t>Manaus</w:t>
      </w:r>
      <w:r w:rsidR="00960F4E">
        <w:rPr>
          <w:rFonts w:ascii="Calibri" w:hAnsi="Calibri"/>
          <w:szCs w:val="24"/>
        </w:rPr>
        <w:t>/</w:t>
      </w:r>
      <w:r w:rsidR="00DA2A38">
        <w:rPr>
          <w:rFonts w:ascii="Calibri" w:hAnsi="Calibri"/>
          <w:szCs w:val="24"/>
        </w:rPr>
        <w:t>Am</w:t>
      </w:r>
      <w:r w:rsidR="000C4B97">
        <w:rPr>
          <w:rFonts w:ascii="Calibri" w:hAnsi="Calibri"/>
          <w:szCs w:val="24"/>
        </w:rPr>
        <w:t>.</w:t>
      </w:r>
    </w:p>
    <w:p w:rsidR="002036A3" w:rsidRPr="00114EA3" w:rsidRDefault="0057203B" w:rsidP="004E71CB">
      <w:pPr>
        <w:pStyle w:val="Ttulo1"/>
        <w:numPr>
          <w:ilvl w:val="1"/>
          <w:numId w:val="8"/>
        </w:numPr>
        <w:tabs>
          <w:tab w:val="left" w:pos="851"/>
        </w:tabs>
        <w:spacing w:before="240" w:after="120"/>
        <w:ind w:left="567" w:hanging="573"/>
        <w:rPr>
          <w:rFonts w:ascii="Calibri" w:hAnsi="Calibri"/>
          <w:sz w:val="24"/>
          <w:szCs w:val="24"/>
        </w:rPr>
      </w:pPr>
      <w:r>
        <w:rPr>
          <w:rFonts w:ascii="Calibri" w:hAnsi="Calibri"/>
          <w:sz w:val="24"/>
          <w:szCs w:val="24"/>
        </w:rPr>
        <w:t>DO P</w:t>
      </w:r>
      <w:r w:rsidR="002036A3" w:rsidRPr="00114EA3">
        <w:rPr>
          <w:rFonts w:ascii="Calibri" w:hAnsi="Calibri"/>
          <w:sz w:val="24"/>
          <w:szCs w:val="24"/>
        </w:rPr>
        <w:t xml:space="preserve">REPOSTO </w:t>
      </w:r>
    </w:p>
    <w:p w:rsidR="000C4B97" w:rsidRPr="00BF5D0A" w:rsidRDefault="007A7463" w:rsidP="00BF5D0A">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74121D">
        <w:rPr>
          <w:rFonts w:ascii="Calibri" w:hAnsi="Calibri"/>
          <w:sz w:val="24"/>
          <w:szCs w:val="24"/>
        </w:rPr>
        <w:t xml:space="preserve"> CONTRATAD</w:t>
      </w:r>
      <w:r>
        <w:rPr>
          <w:rFonts w:ascii="Calibri" w:hAnsi="Calibri"/>
          <w:sz w:val="24"/>
          <w:szCs w:val="24"/>
        </w:rPr>
        <w:t>A</w:t>
      </w:r>
      <w:r w:rsidR="002036A3" w:rsidRPr="00114EA3">
        <w:rPr>
          <w:rFonts w:ascii="Calibri" w:hAnsi="Calibri"/>
          <w:sz w:val="24"/>
          <w:szCs w:val="24"/>
        </w:rPr>
        <w:t xml:space="preserve"> deverá </w:t>
      </w:r>
      <w:r w:rsidR="001449D6">
        <w:rPr>
          <w:rFonts w:ascii="Calibri" w:hAnsi="Calibri"/>
          <w:sz w:val="24"/>
          <w:szCs w:val="24"/>
        </w:rPr>
        <w:t>manter</w:t>
      </w:r>
      <w:r w:rsidR="002036A3" w:rsidRPr="00AE4288">
        <w:rPr>
          <w:rFonts w:ascii="Calibri" w:hAnsi="Calibri"/>
          <w:sz w:val="24"/>
          <w:szCs w:val="24"/>
        </w:rPr>
        <w:t xml:space="preserve"> preposto</w:t>
      </w:r>
      <w:r w:rsidR="00BF5D0A">
        <w:rPr>
          <w:rFonts w:ascii="Calibri" w:hAnsi="Calibri"/>
          <w:sz w:val="24"/>
          <w:szCs w:val="24"/>
        </w:rPr>
        <w:t xml:space="preserve"> junto à</w:t>
      </w:r>
      <w:r w:rsidR="001449D6">
        <w:rPr>
          <w:rFonts w:ascii="Calibri" w:hAnsi="Calibri"/>
          <w:sz w:val="24"/>
          <w:szCs w:val="24"/>
        </w:rPr>
        <w:t xml:space="preserve"> </w:t>
      </w:r>
      <w:r w:rsidR="000C4B97">
        <w:rPr>
          <w:rFonts w:ascii="Calibri" w:hAnsi="Calibri"/>
          <w:sz w:val="24"/>
          <w:szCs w:val="24"/>
        </w:rPr>
        <w:t>Secretaria Estadual</w:t>
      </w:r>
      <w:r w:rsidR="00AC2C50">
        <w:rPr>
          <w:rFonts w:ascii="Calibri" w:hAnsi="Calibri"/>
          <w:sz w:val="24"/>
          <w:szCs w:val="24"/>
        </w:rPr>
        <w:t>, aceito pel</w:t>
      </w:r>
      <w:r w:rsidR="00887F27">
        <w:rPr>
          <w:rFonts w:ascii="Calibri" w:hAnsi="Calibri"/>
          <w:sz w:val="24"/>
          <w:szCs w:val="24"/>
        </w:rPr>
        <w:t>a</w:t>
      </w:r>
      <w:r w:rsidR="00667682">
        <w:rPr>
          <w:rFonts w:ascii="Calibri" w:hAnsi="Calibri"/>
          <w:sz w:val="24"/>
          <w:szCs w:val="24"/>
        </w:rPr>
        <w:t xml:space="preserve"> </w:t>
      </w:r>
      <w:r w:rsidR="00160377">
        <w:rPr>
          <w:rFonts w:ascii="Calibri" w:hAnsi="Calibri"/>
          <w:sz w:val="24"/>
          <w:szCs w:val="24"/>
        </w:rPr>
        <w:t>f</w:t>
      </w:r>
      <w:r w:rsidR="00667682">
        <w:rPr>
          <w:rFonts w:ascii="Calibri" w:hAnsi="Calibri"/>
          <w:sz w:val="24"/>
          <w:szCs w:val="24"/>
        </w:rPr>
        <w:t>iscalização</w:t>
      </w:r>
      <w:r w:rsidR="0058521D" w:rsidRPr="00114EA3">
        <w:rPr>
          <w:rFonts w:ascii="Calibri" w:hAnsi="Calibri"/>
          <w:sz w:val="24"/>
          <w:szCs w:val="24"/>
        </w:rPr>
        <w:t xml:space="preserve">, </w:t>
      </w:r>
      <w:r w:rsidR="002036A3" w:rsidRPr="00114EA3">
        <w:rPr>
          <w:rFonts w:ascii="Calibri" w:hAnsi="Calibri"/>
          <w:sz w:val="24"/>
          <w:szCs w:val="24"/>
        </w:rPr>
        <w:t>durante o período de vigência do contrato, para representá-l</w:t>
      </w:r>
      <w:r w:rsidR="00181671">
        <w:rPr>
          <w:rFonts w:ascii="Calibri" w:hAnsi="Calibri"/>
          <w:sz w:val="24"/>
          <w:szCs w:val="24"/>
        </w:rPr>
        <w:t>a</w:t>
      </w:r>
      <w:r w:rsidR="002036A3" w:rsidRPr="00114EA3">
        <w:rPr>
          <w:rFonts w:ascii="Calibri" w:hAnsi="Calibri"/>
          <w:sz w:val="24"/>
          <w:szCs w:val="24"/>
        </w:rPr>
        <w:t xml:space="preserve"> administrativamente, sempre que for necessário, o qual deverá ser indicado mediante </w:t>
      </w:r>
      <w:r w:rsidR="002036A3" w:rsidRPr="004F3736">
        <w:rPr>
          <w:rFonts w:ascii="Calibri" w:hAnsi="Calibri"/>
          <w:sz w:val="24"/>
          <w:szCs w:val="24"/>
        </w:rPr>
        <w:t xml:space="preserve">declaração </w:t>
      </w:r>
      <w:r w:rsidR="006F6DBF" w:rsidRPr="004F3736">
        <w:rPr>
          <w:rFonts w:ascii="Calibri" w:hAnsi="Calibri"/>
          <w:sz w:val="24"/>
          <w:szCs w:val="24"/>
        </w:rPr>
        <w:t>de que</w:t>
      </w:r>
      <w:r w:rsidR="002036A3" w:rsidRPr="004F3736">
        <w:rPr>
          <w:rFonts w:ascii="Calibri" w:hAnsi="Calibri"/>
          <w:sz w:val="24"/>
          <w:szCs w:val="24"/>
        </w:rPr>
        <w:t xml:space="preserve"> deverá</w:t>
      </w:r>
      <w:r w:rsidR="002036A3" w:rsidRPr="00114EA3">
        <w:rPr>
          <w:rFonts w:ascii="Calibri" w:hAnsi="Calibri"/>
          <w:sz w:val="24"/>
          <w:szCs w:val="24"/>
        </w:rPr>
        <w:t xml:space="preserve"> constar o nome completo, nº </w:t>
      </w:r>
      <w:r w:rsidR="008E6B7A">
        <w:rPr>
          <w:rFonts w:ascii="Calibri" w:hAnsi="Calibri"/>
          <w:sz w:val="24"/>
          <w:szCs w:val="24"/>
        </w:rPr>
        <w:t xml:space="preserve">do </w:t>
      </w:r>
      <w:r w:rsidR="002036A3" w:rsidRPr="00114EA3">
        <w:rPr>
          <w:rFonts w:ascii="Calibri" w:hAnsi="Calibri"/>
          <w:sz w:val="24"/>
          <w:szCs w:val="24"/>
        </w:rPr>
        <w:t>CPF e do documento de identidade, além dos dados relacionados à sua qualificação profissional.</w:t>
      </w:r>
      <w:r w:rsidR="001E6493" w:rsidRPr="00114EA3">
        <w:rPr>
          <w:rFonts w:ascii="Calibri" w:hAnsi="Calibri"/>
          <w:sz w:val="24"/>
          <w:szCs w:val="24"/>
        </w:rPr>
        <w:t xml:space="preserve"> </w:t>
      </w:r>
    </w:p>
    <w:p w:rsidR="002036A3" w:rsidRPr="001179E8" w:rsidRDefault="00667682"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O</w:t>
      </w:r>
      <w:r w:rsidR="00346C5A">
        <w:rPr>
          <w:rFonts w:ascii="Calibri" w:hAnsi="Calibri"/>
          <w:sz w:val="24"/>
          <w:szCs w:val="24"/>
        </w:rPr>
        <w:t xml:space="preserve"> </w:t>
      </w:r>
      <w:r w:rsidR="002036A3" w:rsidRPr="00114EA3">
        <w:rPr>
          <w:rFonts w:ascii="Calibri" w:hAnsi="Calibri"/>
          <w:sz w:val="24"/>
          <w:szCs w:val="24"/>
        </w:rPr>
        <w:t xml:space="preserve">preposto, uma vez indicado pela empresa e aceito pela Administração, </w:t>
      </w:r>
      <w:r w:rsidR="0086405E" w:rsidRPr="00114EA3">
        <w:rPr>
          <w:rFonts w:ascii="Calibri" w:eastAsia="Arial Unicode MS" w:hAnsi="Calibri"/>
          <w:color w:val="000000"/>
          <w:sz w:val="24"/>
          <w:szCs w:val="24"/>
        </w:rPr>
        <w:t>dever</w:t>
      </w:r>
      <w:r>
        <w:rPr>
          <w:rFonts w:ascii="Calibri" w:eastAsia="Arial Unicode MS" w:hAnsi="Calibri"/>
          <w:color w:val="000000"/>
          <w:sz w:val="24"/>
          <w:szCs w:val="24"/>
        </w:rPr>
        <w:t>á</w:t>
      </w:r>
      <w:r w:rsidR="0086405E" w:rsidRPr="00114EA3">
        <w:rPr>
          <w:rFonts w:ascii="Calibri" w:eastAsia="Arial Unicode MS" w:hAnsi="Calibri"/>
          <w:color w:val="000000"/>
          <w:sz w:val="24"/>
          <w:szCs w:val="24"/>
        </w:rPr>
        <w:t xml:space="preserve"> apresentar-se </w:t>
      </w:r>
      <w:r>
        <w:rPr>
          <w:rFonts w:ascii="Calibri" w:eastAsia="Arial Unicode MS" w:hAnsi="Calibri"/>
          <w:color w:val="000000"/>
          <w:sz w:val="24"/>
          <w:szCs w:val="24"/>
        </w:rPr>
        <w:t xml:space="preserve">à </w:t>
      </w:r>
      <w:r w:rsidR="0086405E" w:rsidRPr="00114EA3">
        <w:rPr>
          <w:rFonts w:ascii="Calibri" w:eastAsia="Arial Unicode MS" w:hAnsi="Calibri"/>
          <w:color w:val="000000"/>
          <w:sz w:val="24"/>
          <w:szCs w:val="24"/>
        </w:rPr>
        <w:t xml:space="preserve">unidade fiscalizadora, em até 5 </w:t>
      </w:r>
      <w:r w:rsidR="00BC6894">
        <w:rPr>
          <w:rFonts w:ascii="Calibri" w:eastAsia="Arial Unicode MS" w:hAnsi="Calibri"/>
          <w:color w:val="000000"/>
          <w:sz w:val="24"/>
          <w:szCs w:val="24"/>
        </w:rPr>
        <w:t xml:space="preserve">(cinco) </w:t>
      </w:r>
      <w:r w:rsidR="0086405E" w:rsidRPr="00114EA3">
        <w:rPr>
          <w:rFonts w:ascii="Calibri" w:eastAsia="Arial Unicode MS" w:hAnsi="Calibri"/>
          <w:color w:val="000000"/>
          <w:sz w:val="24"/>
          <w:szCs w:val="24"/>
        </w:rPr>
        <w:t>dias úteis após a assinatura do contrato, para firmar, juntamente com o</w:t>
      </w:r>
      <w:r w:rsidR="00346C5A">
        <w:rPr>
          <w:rFonts w:ascii="Calibri" w:eastAsia="Arial Unicode MS" w:hAnsi="Calibri"/>
          <w:color w:val="000000"/>
          <w:sz w:val="24"/>
          <w:szCs w:val="24"/>
        </w:rPr>
        <w:t>s</w:t>
      </w:r>
      <w:r w:rsidR="0086405E" w:rsidRPr="00114EA3">
        <w:rPr>
          <w:rFonts w:ascii="Calibri" w:eastAsia="Arial Unicode MS" w:hAnsi="Calibri"/>
          <w:color w:val="000000"/>
          <w:sz w:val="24"/>
          <w:szCs w:val="24"/>
        </w:rPr>
        <w:t xml:space="preserve"> servidor</w:t>
      </w:r>
      <w:r w:rsidR="00346C5A">
        <w:rPr>
          <w:rFonts w:ascii="Calibri" w:eastAsia="Arial Unicode MS" w:hAnsi="Calibri"/>
          <w:color w:val="000000"/>
          <w:sz w:val="24"/>
          <w:szCs w:val="24"/>
        </w:rPr>
        <w:t>es</w:t>
      </w:r>
      <w:r w:rsidR="0086405E" w:rsidRPr="00114EA3">
        <w:rPr>
          <w:rFonts w:ascii="Calibri" w:eastAsia="Arial Unicode MS" w:hAnsi="Calibri"/>
          <w:color w:val="000000"/>
          <w:sz w:val="24"/>
          <w:szCs w:val="24"/>
        </w:rPr>
        <w:t xml:space="preserve"> designado</w:t>
      </w:r>
      <w:r w:rsidR="00346C5A">
        <w:rPr>
          <w:rFonts w:ascii="Calibri" w:eastAsia="Arial Unicode MS" w:hAnsi="Calibri"/>
          <w:color w:val="000000"/>
          <w:sz w:val="24"/>
          <w:szCs w:val="24"/>
        </w:rPr>
        <w:t>s</w:t>
      </w:r>
      <w:r w:rsidR="0086405E" w:rsidRPr="00114EA3">
        <w:rPr>
          <w:rFonts w:ascii="Calibri" w:eastAsia="Arial Unicode MS" w:hAnsi="Calibri"/>
          <w:color w:val="000000"/>
          <w:sz w:val="24"/>
          <w:szCs w:val="24"/>
        </w:rPr>
        <w:t xml:space="preserve"> para esse fim, o Termo de Abertura do Livro de Ocorrências, destinado ao assentamento das principais ocorrências</w:t>
      </w:r>
      <w:r>
        <w:rPr>
          <w:rFonts w:ascii="Calibri" w:eastAsia="Arial Unicode MS" w:hAnsi="Calibri"/>
          <w:color w:val="000000"/>
          <w:sz w:val="24"/>
          <w:szCs w:val="24"/>
        </w:rPr>
        <w:t xml:space="preserve"> durante a execução do contrato</w:t>
      </w:r>
      <w:r w:rsidR="0086405E" w:rsidRPr="00114EA3">
        <w:rPr>
          <w:rFonts w:ascii="Calibri" w:eastAsia="Arial Unicode MS" w:hAnsi="Calibri"/>
          <w:color w:val="000000"/>
          <w:sz w:val="24"/>
          <w:szCs w:val="24"/>
        </w:rPr>
        <w:t>.</w:t>
      </w:r>
    </w:p>
    <w:p w:rsidR="00611685" w:rsidRPr="00114EA3" w:rsidRDefault="002036A3" w:rsidP="004E71CB">
      <w:pPr>
        <w:numPr>
          <w:ilvl w:val="2"/>
          <w:numId w:val="8"/>
        </w:numPr>
        <w:tabs>
          <w:tab w:val="left" w:pos="851"/>
        </w:tabs>
        <w:spacing w:before="120"/>
        <w:ind w:left="851" w:hanging="851"/>
        <w:jc w:val="both"/>
        <w:rPr>
          <w:rFonts w:ascii="Calibri" w:hAnsi="Calibri"/>
          <w:sz w:val="24"/>
          <w:szCs w:val="24"/>
        </w:rPr>
      </w:pPr>
      <w:r w:rsidRPr="00114EA3">
        <w:rPr>
          <w:rFonts w:ascii="Calibri" w:hAnsi="Calibri"/>
          <w:sz w:val="24"/>
          <w:szCs w:val="24"/>
        </w:rPr>
        <w:t>A empresa orientará o seu preposto quanto à necessidade de acatar as orientações da Administração, inclusive quanto ao cumprimento das Normas Internas e de S</w:t>
      </w:r>
      <w:r w:rsidR="007761EF" w:rsidRPr="00114EA3">
        <w:rPr>
          <w:rFonts w:ascii="Calibri" w:hAnsi="Calibri"/>
          <w:sz w:val="24"/>
          <w:szCs w:val="24"/>
        </w:rPr>
        <w:t>egurança e Medicina do Trabalho</w:t>
      </w:r>
      <w:r w:rsidR="00953487" w:rsidRPr="00114EA3">
        <w:rPr>
          <w:rFonts w:ascii="Calibri" w:hAnsi="Calibri"/>
          <w:sz w:val="24"/>
          <w:szCs w:val="24"/>
        </w:rPr>
        <w:t>.</w:t>
      </w:r>
    </w:p>
    <w:p w:rsidR="009353F5" w:rsidRDefault="00EF4437" w:rsidP="009353F5">
      <w:pPr>
        <w:pStyle w:val="Ttulo1"/>
        <w:numPr>
          <w:ilvl w:val="1"/>
          <w:numId w:val="8"/>
        </w:numPr>
        <w:tabs>
          <w:tab w:val="left" w:pos="851"/>
        </w:tabs>
        <w:spacing w:before="240" w:after="120"/>
        <w:ind w:left="567" w:hanging="573"/>
        <w:rPr>
          <w:rFonts w:ascii="Calibri" w:hAnsi="Calibri"/>
          <w:sz w:val="24"/>
          <w:szCs w:val="24"/>
        </w:rPr>
      </w:pPr>
      <w:r w:rsidRPr="004F3736">
        <w:rPr>
          <w:rFonts w:ascii="Calibri" w:hAnsi="Calibri"/>
          <w:sz w:val="24"/>
          <w:szCs w:val="24"/>
        </w:rPr>
        <w:lastRenderedPageBreak/>
        <w:t>D</w:t>
      </w:r>
      <w:r w:rsidR="000D3322">
        <w:rPr>
          <w:rFonts w:ascii="Calibri" w:hAnsi="Calibri"/>
          <w:sz w:val="24"/>
          <w:szCs w:val="24"/>
        </w:rPr>
        <w:t xml:space="preserve">A </w:t>
      </w:r>
      <w:r w:rsidR="009353F5">
        <w:rPr>
          <w:rFonts w:ascii="Calibri" w:hAnsi="Calibri"/>
          <w:sz w:val="24"/>
          <w:szCs w:val="24"/>
        </w:rPr>
        <w:t xml:space="preserve">ESPECIFICAÇÃO DO SERVIÇO DE MANUTENÇÃO DE </w:t>
      </w:r>
      <w:r w:rsidR="00C304B0">
        <w:rPr>
          <w:rFonts w:ascii="Calibri" w:hAnsi="Calibri"/>
          <w:sz w:val="24"/>
          <w:szCs w:val="24"/>
        </w:rPr>
        <w:t>AR CONDICIONADO</w:t>
      </w:r>
    </w:p>
    <w:p w:rsidR="000C1E1F" w:rsidRPr="00C304B0" w:rsidRDefault="00C304B0" w:rsidP="000C1E1F">
      <w:pPr>
        <w:numPr>
          <w:ilvl w:val="2"/>
          <w:numId w:val="8"/>
        </w:numPr>
        <w:tabs>
          <w:tab w:val="left" w:pos="851"/>
        </w:tabs>
        <w:spacing w:before="120"/>
        <w:ind w:left="709" w:hanging="709"/>
        <w:jc w:val="both"/>
        <w:rPr>
          <w:rFonts w:ascii="Calibri" w:hAnsi="Calibri"/>
          <w:b/>
          <w:sz w:val="24"/>
          <w:szCs w:val="24"/>
        </w:rPr>
      </w:pPr>
      <w:r w:rsidRPr="00C304B0">
        <w:rPr>
          <w:rFonts w:ascii="Calibri" w:hAnsi="Calibri"/>
          <w:b/>
          <w:sz w:val="24"/>
          <w:szCs w:val="24"/>
        </w:rPr>
        <w:t>DAS CARACTERÍSTICAS GERAIS DO</w:t>
      </w:r>
      <w:r w:rsidR="004031FD">
        <w:rPr>
          <w:rFonts w:ascii="Calibri" w:hAnsi="Calibri"/>
          <w:b/>
          <w:sz w:val="24"/>
          <w:szCs w:val="24"/>
        </w:rPr>
        <w:t>S EQUIPAMENTOS DE</w:t>
      </w:r>
      <w:r w:rsidRPr="00C304B0">
        <w:rPr>
          <w:rFonts w:ascii="Calibri" w:hAnsi="Calibri"/>
          <w:b/>
          <w:sz w:val="24"/>
          <w:szCs w:val="24"/>
        </w:rPr>
        <w:t xml:space="preserve"> AR CONDICIONADO</w:t>
      </w:r>
      <w:r w:rsidR="00DA2A38">
        <w:rPr>
          <w:rFonts w:ascii="Calibri" w:hAnsi="Calibri"/>
          <w:b/>
          <w:sz w:val="24"/>
          <w:szCs w:val="24"/>
        </w:rPr>
        <w:t>S</w:t>
      </w:r>
    </w:p>
    <w:p w:rsidR="008019C4" w:rsidRDefault="008019C4" w:rsidP="00A22A0D">
      <w:pPr>
        <w:numPr>
          <w:ilvl w:val="3"/>
          <w:numId w:val="8"/>
        </w:numPr>
        <w:spacing w:before="120"/>
        <w:ind w:left="850" w:hanging="850"/>
        <w:jc w:val="both"/>
        <w:rPr>
          <w:rFonts w:ascii="Calibri" w:hAnsi="Calibri" w:cs="Calibri"/>
          <w:sz w:val="24"/>
          <w:szCs w:val="24"/>
        </w:rPr>
      </w:pPr>
      <w:r w:rsidRPr="008019C4">
        <w:rPr>
          <w:rFonts w:ascii="Calibri" w:hAnsi="Calibri" w:cs="Calibri"/>
          <w:sz w:val="24"/>
          <w:szCs w:val="24"/>
        </w:rPr>
        <w:t xml:space="preserve">Os </w:t>
      </w:r>
      <w:r w:rsidR="00072071">
        <w:rPr>
          <w:rFonts w:ascii="Calibri" w:hAnsi="Calibri" w:cs="Calibri"/>
          <w:sz w:val="24"/>
          <w:szCs w:val="24"/>
        </w:rPr>
        <w:t>equipam</w:t>
      </w:r>
      <w:r w:rsidR="004031FD">
        <w:rPr>
          <w:rFonts w:ascii="Calibri" w:hAnsi="Calibri" w:cs="Calibri"/>
          <w:sz w:val="24"/>
          <w:szCs w:val="24"/>
        </w:rPr>
        <w:t>entos de ar condicionado</w:t>
      </w:r>
      <w:r w:rsidR="00DA2A38">
        <w:rPr>
          <w:rFonts w:ascii="Calibri" w:hAnsi="Calibri" w:cs="Calibri"/>
          <w:sz w:val="24"/>
          <w:szCs w:val="24"/>
        </w:rPr>
        <w:t>s</w:t>
      </w:r>
      <w:r w:rsidR="00072071">
        <w:rPr>
          <w:rFonts w:ascii="Calibri" w:hAnsi="Calibri" w:cs="Calibri"/>
          <w:sz w:val="24"/>
          <w:szCs w:val="24"/>
        </w:rPr>
        <w:t xml:space="preserve"> instalados na Secretaria de Controle Externo do Tribunal de Contas da União no </w:t>
      </w:r>
      <w:r w:rsidR="00DA2A38">
        <w:rPr>
          <w:rFonts w:ascii="Calibri" w:hAnsi="Calibri" w:cs="Calibri"/>
          <w:sz w:val="24"/>
          <w:szCs w:val="24"/>
        </w:rPr>
        <w:t>Estado do Amazonas</w:t>
      </w:r>
      <w:r w:rsidR="00072071">
        <w:rPr>
          <w:rFonts w:ascii="Calibri" w:hAnsi="Calibri" w:cs="Calibri"/>
          <w:sz w:val="24"/>
          <w:szCs w:val="24"/>
        </w:rPr>
        <w:t xml:space="preserve"> são os seguintes:</w:t>
      </w:r>
    </w:p>
    <w:p w:rsidR="00BA574D" w:rsidRPr="00BA574D" w:rsidRDefault="00BA574D" w:rsidP="00BA574D">
      <w:pPr>
        <w:pStyle w:val="PargrafodaLista"/>
        <w:spacing w:before="120"/>
        <w:ind w:left="360"/>
        <w:jc w:val="both"/>
        <w:rPr>
          <w:rFonts w:ascii="Calibri" w:hAnsi="Calibri" w:cs="Calibri"/>
          <w:sz w:val="24"/>
          <w:szCs w:val="24"/>
        </w:rPr>
      </w:pPr>
    </w:p>
    <w:tbl>
      <w:tblPr>
        <w:tblW w:w="88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886"/>
        <w:gridCol w:w="2083"/>
        <w:gridCol w:w="2061"/>
        <w:gridCol w:w="1540"/>
        <w:gridCol w:w="1390"/>
      </w:tblGrid>
      <w:tr w:rsidR="00B46DE7" w:rsidRPr="00B46DE7" w:rsidTr="00DA2A38">
        <w:tc>
          <w:tcPr>
            <w:tcW w:w="852" w:type="dxa"/>
          </w:tcPr>
          <w:p w:rsidR="00DA2A38" w:rsidRPr="00B46DE7" w:rsidRDefault="00DA2A38" w:rsidP="009E37C2">
            <w:pPr>
              <w:spacing w:before="120"/>
              <w:jc w:val="center"/>
              <w:rPr>
                <w:rFonts w:ascii="Calibri" w:hAnsi="Calibri" w:cs="Calibri"/>
                <w:b/>
                <w:sz w:val="24"/>
                <w:szCs w:val="24"/>
              </w:rPr>
            </w:pPr>
            <w:r w:rsidRPr="00B46DE7">
              <w:rPr>
                <w:rFonts w:ascii="Calibri" w:hAnsi="Calibri" w:cs="Calibri"/>
                <w:b/>
                <w:sz w:val="24"/>
                <w:szCs w:val="24"/>
              </w:rPr>
              <w:t>Item</w:t>
            </w:r>
          </w:p>
        </w:tc>
        <w:tc>
          <w:tcPr>
            <w:tcW w:w="886" w:type="dxa"/>
          </w:tcPr>
          <w:p w:rsidR="00DA2A38" w:rsidRPr="00B46DE7" w:rsidRDefault="00DA2A38" w:rsidP="009E37C2">
            <w:pPr>
              <w:spacing w:before="120"/>
              <w:jc w:val="center"/>
              <w:rPr>
                <w:rFonts w:ascii="Calibri" w:hAnsi="Calibri" w:cs="Calibri"/>
                <w:b/>
                <w:sz w:val="24"/>
                <w:szCs w:val="24"/>
              </w:rPr>
            </w:pPr>
            <w:proofErr w:type="spellStart"/>
            <w:r w:rsidRPr="00B46DE7">
              <w:rPr>
                <w:rFonts w:ascii="Calibri" w:hAnsi="Calibri" w:cs="Calibri"/>
                <w:b/>
                <w:sz w:val="24"/>
                <w:szCs w:val="24"/>
              </w:rPr>
              <w:t>Qtde</w:t>
            </w:r>
            <w:proofErr w:type="spellEnd"/>
            <w:r w:rsidRPr="00B46DE7">
              <w:rPr>
                <w:rFonts w:ascii="Calibri" w:hAnsi="Calibri" w:cs="Calibri"/>
                <w:b/>
                <w:sz w:val="24"/>
                <w:szCs w:val="24"/>
              </w:rPr>
              <w:t>.</w:t>
            </w:r>
          </w:p>
        </w:tc>
        <w:tc>
          <w:tcPr>
            <w:tcW w:w="2083" w:type="dxa"/>
          </w:tcPr>
          <w:p w:rsidR="00DA2A38" w:rsidRPr="00B46DE7" w:rsidRDefault="00DA2A38" w:rsidP="009E37C2">
            <w:pPr>
              <w:spacing w:before="120"/>
              <w:jc w:val="center"/>
              <w:rPr>
                <w:rFonts w:ascii="Calibri" w:hAnsi="Calibri" w:cs="Calibri"/>
                <w:b/>
                <w:sz w:val="24"/>
                <w:szCs w:val="24"/>
              </w:rPr>
            </w:pPr>
            <w:r w:rsidRPr="00B46DE7">
              <w:rPr>
                <w:rFonts w:ascii="Calibri" w:hAnsi="Calibri" w:cs="Calibri"/>
                <w:b/>
                <w:sz w:val="24"/>
                <w:szCs w:val="24"/>
              </w:rPr>
              <w:t>Tipo</w:t>
            </w:r>
          </w:p>
        </w:tc>
        <w:tc>
          <w:tcPr>
            <w:tcW w:w="2061" w:type="dxa"/>
          </w:tcPr>
          <w:p w:rsidR="00DA2A38" w:rsidRPr="00B46DE7" w:rsidRDefault="00DA2A38" w:rsidP="009E37C2">
            <w:pPr>
              <w:spacing w:before="120"/>
              <w:jc w:val="center"/>
              <w:rPr>
                <w:rFonts w:ascii="Calibri" w:hAnsi="Calibri" w:cs="Calibri"/>
                <w:b/>
                <w:sz w:val="24"/>
                <w:szCs w:val="24"/>
              </w:rPr>
            </w:pPr>
            <w:r w:rsidRPr="00B46DE7">
              <w:rPr>
                <w:rFonts w:ascii="Calibri" w:hAnsi="Calibri" w:cs="Calibri"/>
                <w:b/>
                <w:sz w:val="24"/>
                <w:szCs w:val="24"/>
              </w:rPr>
              <w:t>Marca</w:t>
            </w:r>
          </w:p>
        </w:tc>
        <w:tc>
          <w:tcPr>
            <w:tcW w:w="1540" w:type="dxa"/>
          </w:tcPr>
          <w:p w:rsidR="00DA2A38" w:rsidRPr="00B46DE7" w:rsidRDefault="00DA2A38" w:rsidP="009E37C2">
            <w:pPr>
              <w:spacing w:before="120"/>
              <w:jc w:val="center"/>
              <w:rPr>
                <w:rFonts w:ascii="Calibri" w:hAnsi="Calibri" w:cs="Calibri"/>
                <w:b/>
                <w:sz w:val="24"/>
                <w:szCs w:val="24"/>
              </w:rPr>
            </w:pPr>
            <w:r w:rsidRPr="00B46DE7">
              <w:rPr>
                <w:rFonts w:ascii="Calibri" w:hAnsi="Calibri" w:cs="Calibri"/>
                <w:b/>
                <w:sz w:val="24"/>
                <w:szCs w:val="24"/>
              </w:rPr>
              <w:t>Capacidade</w:t>
            </w:r>
          </w:p>
        </w:tc>
        <w:tc>
          <w:tcPr>
            <w:tcW w:w="1390" w:type="dxa"/>
          </w:tcPr>
          <w:p w:rsidR="00DA2A38" w:rsidRPr="00B46DE7" w:rsidRDefault="00DA2A38" w:rsidP="009E37C2">
            <w:pPr>
              <w:spacing w:before="120"/>
              <w:jc w:val="center"/>
              <w:rPr>
                <w:rFonts w:ascii="Calibri" w:hAnsi="Calibri" w:cs="Calibri"/>
                <w:b/>
                <w:sz w:val="24"/>
                <w:szCs w:val="24"/>
              </w:rPr>
            </w:pPr>
            <w:r w:rsidRPr="00B46DE7">
              <w:rPr>
                <w:rFonts w:ascii="Calibri" w:hAnsi="Calibri" w:cs="Calibri"/>
                <w:b/>
                <w:sz w:val="24"/>
                <w:szCs w:val="24"/>
              </w:rPr>
              <w:t>Localização</w:t>
            </w:r>
          </w:p>
        </w:tc>
      </w:tr>
      <w:tr w:rsidR="00B46DE7" w:rsidRPr="00B46DE7" w:rsidTr="00DA2A38">
        <w:trPr>
          <w:trHeight w:val="1250"/>
        </w:trPr>
        <w:tc>
          <w:tcPr>
            <w:tcW w:w="852" w:type="dxa"/>
            <w:vAlign w:val="center"/>
          </w:tcPr>
          <w:p w:rsidR="00DA2A38" w:rsidRPr="00B46DE7" w:rsidRDefault="00DA2A38" w:rsidP="00960F4E">
            <w:pPr>
              <w:spacing w:before="120"/>
              <w:jc w:val="center"/>
              <w:rPr>
                <w:rFonts w:ascii="Calibri" w:hAnsi="Calibri" w:cs="Calibri"/>
                <w:sz w:val="24"/>
                <w:szCs w:val="24"/>
              </w:rPr>
            </w:pPr>
            <w:r w:rsidRPr="00B46DE7">
              <w:rPr>
                <w:rFonts w:ascii="Calibri" w:hAnsi="Calibri" w:cs="Calibri"/>
                <w:sz w:val="24"/>
                <w:szCs w:val="24"/>
              </w:rPr>
              <w:t>1</w:t>
            </w:r>
          </w:p>
        </w:tc>
        <w:tc>
          <w:tcPr>
            <w:tcW w:w="886" w:type="dxa"/>
            <w:vAlign w:val="center"/>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0</w:t>
            </w:r>
            <w:r w:rsidR="00DA2A38" w:rsidRPr="00B46DE7">
              <w:rPr>
                <w:rFonts w:ascii="Calibri" w:hAnsi="Calibri" w:cs="Calibri"/>
                <w:sz w:val="24"/>
                <w:szCs w:val="24"/>
              </w:rPr>
              <w:t>1</w:t>
            </w:r>
          </w:p>
        </w:tc>
        <w:tc>
          <w:tcPr>
            <w:tcW w:w="2083" w:type="dxa"/>
            <w:vAlign w:val="center"/>
          </w:tcPr>
          <w:p w:rsidR="00DA2A38" w:rsidRPr="00B46DE7" w:rsidRDefault="00DA2A38" w:rsidP="00DA2A38">
            <w:pPr>
              <w:spacing w:before="120"/>
              <w:jc w:val="center"/>
              <w:rPr>
                <w:rFonts w:ascii="Calibri" w:hAnsi="Calibri" w:cs="Calibri"/>
                <w:sz w:val="24"/>
                <w:szCs w:val="24"/>
              </w:rPr>
            </w:pPr>
            <w:r w:rsidRPr="00B46DE7">
              <w:rPr>
                <w:rFonts w:ascii="Calibri" w:hAnsi="Calibri" w:cs="Calibri"/>
                <w:sz w:val="24"/>
                <w:szCs w:val="24"/>
              </w:rPr>
              <w:t xml:space="preserve">Split </w:t>
            </w:r>
          </w:p>
        </w:tc>
        <w:tc>
          <w:tcPr>
            <w:tcW w:w="2061" w:type="dxa"/>
            <w:vAlign w:val="center"/>
          </w:tcPr>
          <w:p w:rsidR="00DA2A38" w:rsidRPr="00B46DE7" w:rsidRDefault="00DA2A38" w:rsidP="00DA2A38">
            <w:pPr>
              <w:spacing w:before="120"/>
              <w:jc w:val="center"/>
              <w:rPr>
                <w:rFonts w:ascii="Calibri" w:hAnsi="Calibri" w:cs="Calibri"/>
                <w:sz w:val="24"/>
                <w:szCs w:val="24"/>
              </w:rPr>
            </w:pPr>
            <w:r w:rsidRPr="00B46DE7">
              <w:rPr>
                <w:rFonts w:ascii="Calibri" w:hAnsi="Calibri" w:cs="Calibri"/>
                <w:sz w:val="24"/>
                <w:szCs w:val="24"/>
              </w:rPr>
              <w:t xml:space="preserve">KOMECO </w:t>
            </w:r>
          </w:p>
        </w:tc>
        <w:tc>
          <w:tcPr>
            <w:tcW w:w="1540" w:type="dxa"/>
            <w:vAlign w:val="center"/>
          </w:tcPr>
          <w:p w:rsidR="00DA2A38" w:rsidRPr="00B46DE7" w:rsidRDefault="00DA2A38" w:rsidP="00DA2A38">
            <w:pPr>
              <w:spacing w:before="120"/>
              <w:jc w:val="center"/>
              <w:rPr>
                <w:rFonts w:ascii="Calibri" w:hAnsi="Calibri" w:cs="Calibri"/>
                <w:sz w:val="24"/>
                <w:szCs w:val="24"/>
              </w:rPr>
            </w:pPr>
            <w:r w:rsidRPr="00B46DE7">
              <w:rPr>
                <w:rFonts w:ascii="Calibri" w:hAnsi="Calibri" w:cs="Calibri"/>
                <w:sz w:val="24"/>
                <w:szCs w:val="24"/>
              </w:rPr>
              <w:t>9.000BTU/H</w:t>
            </w:r>
          </w:p>
        </w:tc>
        <w:tc>
          <w:tcPr>
            <w:tcW w:w="1390" w:type="dxa"/>
          </w:tcPr>
          <w:p w:rsidR="00DA2A38" w:rsidRPr="00B46DE7" w:rsidRDefault="00DA2A38" w:rsidP="00DA2A38">
            <w:pPr>
              <w:spacing w:before="120"/>
              <w:jc w:val="center"/>
              <w:rPr>
                <w:rFonts w:ascii="Calibri" w:hAnsi="Calibri" w:cs="Calibri"/>
                <w:sz w:val="24"/>
                <w:szCs w:val="24"/>
              </w:rPr>
            </w:pPr>
          </w:p>
          <w:p w:rsidR="00DA2A38" w:rsidRPr="00B46DE7" w:rsidRDefault="00DA2A38" w:rsidP="00DA2A38">
            <w:pPr>
              <w:spacing w:before="120"/>
              <w:jc w:val="center"/>
              <w:rPr>
                <w:rFonts w:ascii="Calibri" w:hAnsi="Calibri" w:cs="Calibri"/>
                <w:sz w:val="24"/>
                <w:szCs w:val="24"/>
              </w:rPr>
            </w:pPr>
            <w:r w:rsidRPr="00B46DE7">
              <w:rPr>
                <w:rFonts w:ascii="Calibri" w:hAnsi="Calibri" w:cs="Calibri"/>
                <w:sz w:val="24"/>
                <w:szCs w:val="24"/>
              </w:rPr>
              <w:t>Guarita</w:t>
            </w:r>
          </w:p>
        </w:tc>
      </w:tr>
      <w:tr w:rsidR="00B46DE7" w:rsidRPr="00B46DE7" w:rsidTr="00DA2A38">
        <w:trPr>
          <w:trHeight w:val="1191"/>
        </w:trPr>
        <w:tc>
          <w:tcPr>
            <w:tcW w:w="852" w:type="dxa"/>
            <w:vAlign w:val="center"/>
          </w:tcPr>
          <w:p w:rsidR="00DA2A38" w:rsidRPr="00B46DE7" w:rsidRDefault="00DA2A38" w:rsidP="00960F4E">
            <w:pPr>
              <w:spacing w:before="120"/>
              <w:jc w:val="center"/>
              <w:rPr>
                <w:rFonts w:ascii="Calibri" w:hAnsi="Calibri" w:cs="Calibri"/>
                <w:sz w:val="24"/>
                <w:szCs w:val="24"/>
              </w:rPr>
            </w:pPr>
            <w:r w:rsidRPr="00B46DE7">
              <w:rPr>
                <w:rFonts w:ascii="Calibri" w:hAnsi="Calibri" w:cs="Calibri"/>
                <w:sz w:val="24"/>
                <w:szCs w:val="24"/>
              </w:rPr>
              <w:t>2</w:t>
            </w:r>
          </w:p>
        </w:tc>
        <w:tc>
          <w:tcPr>
            <w:tcW w:w="886" w:type="dxa"/>
            <w:vAlign w:val="center"/>
          </w:tcPr>
          <w:p w:rsidR="00DA2A38" w:rsidRPr="00B46DE7" w:rsidRDefault="00DA2A38" w:rsidP="0044604B">
            <w:pPr>
              <w:spacing w:before="120"/>
              <w:jc w:val="center"/>
              <w:rPr>
                <w:rFonts w:ascii="Calibri" w:hAnsi="Calibri" w:cs="Calibri"/>
                <w:sz w:val="24"/>
                <w:szCs w:val="24"/>
              </w:rPr>
            </w:pPr>
            <w:r w:rsidRPr="00B46DE7">
              <w:rPr>
                <w:rFonts w:ascii="Calibri" w:hAnsi="Calibri" w:cs="Calibri"/>
                <w:sz w:val="24"/>
                <w:szCs w:val="24"/>
              </w:rPr>
              <w:t>0</w:t>
            </w:r>
            <w:r w:rsidR="0044604B" w:rsidRPr="00B46DE7">
              <w:rPr>
                <w:rFonts w:ascii="Calibri" w:hAnsi="Calibri" w:cs="Calibri"/>
                <w:sz w:val="24"/>
                <w:szCs w:val="24"/>
              </w:rPr>
              <w:t>7</w:t>
            </w:r>
          </w:p>
        </w:tc>
        <w:tc>
          <w:tcPr>
            <w:tcW w:w="2083" w:type="dxa"/>
            <w:vAlign w:val="center"/>
          </w:tcPr>
          <w:p w:rsidR="00DA2A38" w:rsidRPr="00B46DE7" w:rsidRDefault="00DA2A38" w:rsidP="00DA2A38">
            <w:pPr>
              <w:spacing w:before="120"/>
              <w:jc w:val="center"/>
              <w:rPr>
                <w:rFonts w:ascii="Calibri" w:hAnsi="Calibri" w:cs="Calibri"/>
                <w:sz w:val="24"/>
                <w:szCs w:val="24"/>
              </w:rPr>
            </w:pPr>
            <w:r w:rsidRPr="00B46DE7">
              <w:rPr>
                <w:rFonts w:ascii="Calibri" w:hAnsi="Calibri" w:cs="Calibri"/>
                <w:sz w:val="24"/>
                <w:szCs w:val="24"/>
              </w:rPr>
              <w:t xml:space="preserve">Split </w:t>
            </w:r>
          </w:p>
        </w:tc>
        <w:tc>
          <w:tcPr>
            <w:tcW w:w="2061" w:type="dxa"/>
            <w:vAlign w:val="center"/>
          </w:tcPr>
          <w:p w:rsidR="00DA2A38" w:rsidRPr="00B46DE7" w:rsidRDefault="00DA2A38" w:rsidP="00960F4E">
            <w:pPr>
              <w:spacing w:before="120"/>
              <w:jc w:val="center"/>
              <w:rPr>
                <w:rFonts w:ascii="Calibri" w:hAnsi="Calibri" w:cs="Calibri"/>
                <w:sz w:val="24"/>
                <w:szCs w:val="24"/>
              </w:rPr>
            </w:pPr>
            <w:r w:rsidRPr="00B46DE7">
              <w:rPr>
                <w:rFonts w:ascii="Calibri" w:hAnsi="Calibri" w:cs="Calibri"/>
                <w:sz w:val="24"/>
                <w:szCs w:val="24"/>
              </w:rPr>
              <w:t>Panasonic</w:t>
            </w:r>
          </w:p>
          <w:p w:rsidR="00DA2A38" w:rsidRPr="00B46DE7" w:rsidRDefault="00DA2A38" w:rsidP="00960F4E">
            <w:pPr>
              <w:spacing w:before="120"/>
              <w:jc w:val="center"/>
              <w:rPr>
                <w:rFonts w:ascii="Calibri" w:hAnsi="Calibri" w:cs="Calibri"/>
                <w:sz w:val="24"/>
                <w:szCs w:val="24"/>
              </w:rPr>
            </w:pPr>
            <w:proofErr w:type="spellStart"/>
            <w:r w:rsidRPr="00B46DE7">
              <w:rPr>
                <w:rFonts w:ascii="Calibri" w:hAnsi="Calibri" w:cs="Calibri"/>
                <w:sz w:val="24"/>
                <w:szCs w:val="24"/>
              </w:rPr>
              <w:t>Westinghouse</w:t>
            </w:r>
            <w:proofErr w:type="spellEnd"/>
          </w:p>
          <w:p w:rsidR="00DA2A38" w:rsidRPr="00B46DE7" w:rsidRDefault="00DA2A38" w:rsidP="0044604B">
            <w:pPr>
              <w:spacing w:before="120"/>
              <w:jc w:val="center"/>
              <w:rPr>
                <w:rFonts w:ascii="Calibri" w:hAnsi="Calibri" w:cs="Calibri"/>
                <w:sz w:val="24"/>
                <w:szCs w:val="24"/>
              </w:rPr>
            </w:pPr>
            <w:r w:rsidRPr="00B46DE7">
              <w:rPr>
                <w:rFonts w:ascii="Calibri" w:hAnsi="Calibri" w:cs="Calibri"/>
                <w:sz w:val="24"/>
                <w:szCs w:val="24"/>
              </w:rPr>
              <w:t xml:space="preserve">Springer </w:t>
            </w:r>
          </w:p>
        </w:tc>
        <w:tc>
          <w:tcPr>
            <w:tcW w:w="1540" w:type="dxa"/>
            <w:vAlign w:val="center"/>
          </w:tcPr>
          <w:p w:rsidR="00DA2A38" w:rsidRPr="00B46DE7" w:rsidRDefault="00DA2A38" w:rsidP="0044604B">
            <w:pPr>
              <w:spacing w:before="120"/>
              <w:jc w:val="center"/>
              <w:rPr>
                <w:rFonts w:ascii="Calibri" w:hAnsi="Calibri" w:cs="Calibri"/>
                <w:sz w:val="24"/>
                <w:szCs w:val="24"/>
              </w:rPr>
            </w:pPr>
            <w:r w:rsidRPr="00B46DE7">
              <w:rPr>
                <w:rFonts w:ascii="Calibri" w:hAnsi="Calibri" w:cs="Calibri"/>
                <w:sz w:val="24"/>
                <w:szCs w:val="24"/>
              </w:rPr>
              <w:t>12.</w:t>
            </w:r>
            <w:r w:rsidR="0044604B" w:rsidRPr="00B46DE7">
              <w:rPr>
                <w:rFonts w:ascii="Calibri" w:hAnsi="Calibri" w:cs="Calibri"/>
                <w:sz w:val="24"/>
                <w:szCs w:val="24"/>
              </w:rPr>
              <w:t xml:space="preserve">000BTU/H </w:t>
            </w:r>
          </w:p>
        </w:tc>
        <w:tc>
          <w:tcPr>
            <w:tcW w:w="1390" w:type="dxa"/>
          </w:tcPr>
          <w:p w:rsidR="00DA2A38" w:rsidRDefault="00B46DE7" w:rsidP="00DA2A38">
            <w:pPr>
              <w:spacing w:before="120"/>
              <w:jc w:val="center"/>
              <w:rPr>
                <w:rFonts w:ascii="Calibri" w:hAnsi="Calibri" w:cs="Calibri"/>
                <w:sz w:val="24"/>
                <w:szCs w:val="24"/>
              </w:rPr>
            </w:pPr>
            <w:r>
              <w:rPr>
                <w:rFonts w:ascii="Calibri" w:hAnsi="Calibri" w:cs="Calibri"/>
                <w:sz w:val="24"/>
                <w:szCs w:val="24"/>
              </w:rPr>
              <w:t>1ª DT</w:t>
            </w:r>
          </w:p>
          <w:p w:rsidR="00B46DE7" w:rsidRDefault="00B46DE7" w:rsidP="00DA2A38">
            <w:pPr>
              <w:spacing w:before="120"/>
              <w:jc w:val="center"/>
              <w:rPr>
                <w:rFonts w:ascii="Calibri" w:hAnsi="Calibri" w:cs="Calibri"/>
                <w:sz w:val="24"/>
                <w:szCs w:val="24"/>
              </w:rPr>
            </w:pPr>
            <w:r>
              <w:rPr>
                <w:rFonts w:ascii="Calibri" w:hAnsi="Calibri" w:cs="Calibri"/>
                <w:sz w:val="24"/>
                <w:szCs w:val="24"/>
              </w:rPr>
              <w:t>2ª DT</w:t>
            </w:r>
          </w:p>
          <w:p w:rsidR="00B46DE7" w:rsidRPr="00B46DE7" w:rsidRDefault="00B46DE7" w:rsidP="00DA2A38">
            <w:pPr>
              <w:spacing w:before="120"/>
              <w:jc w:val="center"/>
              <w:rPr>
                <w:rFonts w:ascii="Calibri" w:hAnsi="Calibri" w:cs="Calibri"/>
                <w:sz w:val="24"/>
                <w:szCs w:val="24"/>
              </w:rPr>
            </w:pPr>
            <w:r>
              <w:rPr>
                <w:rFonts w:ascii="Calibri" w:hAnsi="Calibri" w:cs="Calibri"/>
                <w:sz w:val="24"/>
                <w:szCs w:val="24"/>
              </w:rPr>
              <w:t>CPD</w:t>
            </w:r>
          </w:p>
        </w:tc>
      </w:tr>
      <w:tr w:rsidR="00B46DE7" w:rsidRPr="00B46DE7" w:rsidTr="00DA2A38">
        <w:trPr>
          <w:trHeight w:val="1191"/>
        </w:trPr>
        <w:tc>
          <w:tcPr>
            <w:tcW w:w="852" w:type="dxa"/>
            <w:vAlign w:val="center"/>
          </w:tcPr>
          <w:p w:rsidR="00DA2A38" w:rsidRPr="00B46DE7" w:rsidRDefault="00DA2A38" w:rsidP="00960F4E">
            <w:pPr>
              <w:spacing w:before="120"/>
              <w:jc w:val="center"/>
              <w:rPr>
                <w:rFonts w:ascii="Calibri" w:hAnsi="Calibri" w:cs="Calibri"/>
                <w:sz w:val="24"/>
                <w:szCs w:val="24"/>
              </w:rPr>
            </w:pPr>
            <w:r w:rsidRPr="00B46DE7">
              <w:rPr>
                <w:rFonts w:ascii="Calibri" w:hAnsi="Calibri" w:cs="Calibri"/>
                <w:sz w:val="24"/>
                <w:szCs w:val="24"/>
              </w:rPr>
              <w:t>3</w:t>
            </w:r>
          </w:p>
        </w:tc>
        <w:tc>
          <w:tcPr>
            <w:tcW w:w="886" w:type="dxa"/>
            <w:vAlign w:val="center"/>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05</w:t>
            </w:r>
          </w:p>
        </w:tc>
        <w:tc>
          <w:tcPr>
            <w:tcW w:w="2083" w:type="dxa"/>
            <w:vAlign w:val="center"/>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Split</w:t>
            </w:r>
          </w:p>
        </w:tc>
        <w:tc>
          <w:tcPr>
            <w:tcW w:w="2061" w:type="dxa"/>
            <w:vAlign w:val="center"/>
          </w:tcPr>
          <w:p w:rsidR="00DA2A38" w:rsidRPr="00B46DE7" w:rsidRDefault="0044604B" w:rsidP="00960F4E">
            <w:pPr>
              <w:spacing w:before="120"/>
              <w:jc w:val="center"/>
              <w:rPr>
                <w:rFonts w:ascii="Calibri" w:hAnsi="Calibri" w:cs="Calibri"/>
                <w:sz w:val="24"/>
                <w:szCs w:val="24"/>
              </w:rPr>
            </w:pPr>
            <w:r w:rsidRPr="00B46DE7">
              <w:rPr>
                <w:rFonts w:ascii="Calibri" w:hAnsi="Calibri" w:cs="Calibri"/>
                <w:sz w:val="24"/>
                <w:szCs w:val="24"/>
              </w:rPr>
              <w:t>Panasonic</w:t>
            </w:r>
          </w:p>
        </w:tc>
        <w:tc>
          <w:tcPr>
            <w:tcW w:w="1540" w:type="dxa"/>
            <w:vAlign w:val="center"/>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18.000BTU/H</w:t>
            </w:r>
          </w:p>
        </w:tc>
        <w:tc>
          <w:tcPr>
            <w:tcW w:w="1390" w:type="dxa"/>
          </w:tcPr>
          <w:p w:rsidR="00DA2A38" w:rsidRDefault="00B46DE7" w:rsidP="00DA2A38">
            <w:pPr>
              <w:spacing w:before="120"/>
              <w:jc w:val="center"/>
              <w:rPr>
                <w:rFonts w:ascii="Calibri" w:hAnsi="Calibri" w:cs="Calibri"/>
                <w:sz w:val="24"/>
                <w:szCs w:val="24"/>
              </w:rPr>
            </w:pPr>
            <w:r>
              <w:rPr>
                <w:rFonts w:ascii="Calibri" w:hAnsi="Calibri" w:cs="Calibri"/>
                <w:sz w:val="24"/>
                <w:szCs w:val="24"/>
              </w:rPr>
              <w:t>SA</w:t>
            </w:r>
          </w:p>
          <w:p w:rsidR="00B46DE7" w:rsidRDefault="00B46DE7" w:rsidP="00DA2A38">
            <w:pPr>
              <w:spacing w:before="120"/>
              <w:jc w:val="center"/>
              <w:rPr>
                <w:rFonts w:ascii="Calibri" w:hAnsi="Calibri" w:cs="Calibri"/>
                <w:sz w:val="24"/>
                <w:szCs w:val="24"/>
              </w:rPr>
            </w:pPr>
            <w:r>
              <w:rPr>
                <w:rFonts w:ascii="Calibri" w:hAnsi="Calibri" w:cs="Calibri"/>
                <w:sz w:val="24"/>
                <w:szCs w:val="24"/>
              </w:rPr>
              <w:t>2ª DT</w:t>
            </w:r>
          </w:p>
          <w:p w:rsidR="00B46DE7" w:rsidRPr="00B46DE7" w:rsidRDefault="00B46DE7" w:rsidP="00DA2A38">
            <w:pPr>
              <w:spacing w:before="120"/>
              <w:jc w:val="center"/>
              <w:rPr>
                <w:rFonts w:ascii="Calibri" w:hAnsi="Calibri" w:cs="Calibri"/>
                <w:sz w:val="24"/>
                <w:szCs w:val="24"/>
              </w:rPr>
            </w:pPr>
          </w:p>
        </w:tc>
      </w:tr>
      <w:tr w:rsidR="00B46DE7" w:rsidRPr="00B46DE7" w:rsidTr="00DA2A38">
        <w:trPr>
          <w:trHeight w:val="1191"/>
        </w:trPr>
        <w:tc>
          <w:tcPr>
            <w:tcW w:w="852" w:type="dxa"/>
            <w:vAlign w:val="center"/>
          </w:tcPr>
          <w:p w:rsidR="00DA2A38" w:rsidRPr="00B46DE7" w:rsidRDefault="0044604B" w:rsidP="00960F4E">
            <w:pPr>
              <w:spacing w:before="120"/>
              <w:jc w:val="center"/>
              <w:rPr>
                <w:rFonts w:ascii="Calibri" w:hAnsi="Calibri" w:cs="Calibri"/>
                <w:sz w:val="24"/>
                <w:szCs w:val="24"/>
              </w:rPr>
            </w:pPr>
            <w:r w:rsidRPr="00B46DE7">
              <w:rPr>
                <w:rFonts w:ascii="Calibri" w:hAnsi="Calibri" w:cs="Calibri"/>
                <w:sz w:val="24"/>
                <w:szCs w:val="24"/>
              </w:rPr>
              <w:t>4</w:t>
            </w:r>
          </w:p>
        </w:tc>
        <w:tc>
          <w:tcPr>
            <w:tcW w:w="886" w:type="dxa"/>
            <w:vAlign w:val="center"/>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06</w:t>
            </w:r>
          </w:p>
        </w:tc>
        <w:tc>
          <w:tcPr>
            <w:tcW w:w="2083" w:type="dxa"/>
            <w:vAlign w:val="center"/>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Split</w:t>
            </w:r>
          </w:p>
        </w:tc>
        <w:tc>
          <w:tcPr>
            <w:tcW w:w="2061" w:type="dxa"/>
            <w:vAlign w:val="center"/>
          </w:tcPr>
          <w:p w:rsidR="00DA2A38" w:rsidRPr="00B46DE7" w:rsidRDefault="0044604B" w:rsidP="00960F4E">
            <w:pPr>
              <w:spacing w:before="120"/>
              <w:jc w:val="center"/>
              <w:rPr>
                <w:rFonts w:ascii="Calibri" w:hAnsi="Calibri" w:cs="Calibri"/>
                <w:sz w:val="24"/>
                <w:szCs w:val="24"/>
              </w:rPr>
            </w:pPr>
            <w:r w:rsidRPr="00B46DE7">
              <w:rPr>
                <w:rFonts w:ascii="Calibri" w:hAnsi="Calibri" w:cs="Calibri"/>
                <w:sz w:val="24"/>
                <w:szCs w:val="24"/>
              </w:rPr>
              <w:t>Mitsubishi</w:t>
            </w:r>
          </w:p>
          <w:p w:rsidR="0044604B" w:rsidRPr="00B46DE7" w:rsidRDefault="0044604B" w:rsidP="00960F4E">
            <w:pPr>
              <w:spacing w:before="120"/>
              <w:jc w:val="center"/>
              <w:rPr>
                <w:rFonts w:ascii="Calibri" w:hAnsi="Calibri" w:cs="Calibri"/>
                <w:sz w:val="24"/>
                <w:szCs w:val="24"/>
              </w:rPr>
            </w:pPr>
            <w:proofErr w:type="spellStart"/>
            <w:proofErr w:type="gramStart"/>
            <w:r w:rsidRPr="00B46DE7">
              <w:rPr>
                <w:rFonts w:ascii="Calibri" w:hAnsi="Calibri" w:cs="Calibri"/>
                <w:sz w:val="24"/>
                <w:szCs w:val="24"/>
              </w:rPr>
              <w:t>komeco</w:t>
            </w:r>
            <w:proofErr w:type="spellEnd"/>
            <w:proofErr w:type="gramEnd"/>
          </w:p>
        </w:tc>
        <w:tc>
          <w:tcPr>
            <w:tcW w:w="1540" w:type="dxa"/>
            <w:vAlign w:val="center"/>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24.000BTU/H</w:t>
            </w:r>
          </w:p>
        </w:tc>
        <w:tc>
          <w:tcPr>
            <w:tcW w:w="1390" w:type="dxa"/>
          </w:tcPr>
          <w:p w:rsidR="00B46DE7" w:rsidRDefault="00B46DE7" w:rsidP="00B46DE7">
            <w:pPr>
              <w:spacing w:before="120"/>
              <w:jc w:val="center"/>
              <w:rPr>
                <w:rFonts w:ascii="Calibri" w:hAnsi="Calibri" w:cs="Calibri"/>
                <w:sz w:val="24"/>
                <w:szCs w:val="24"/>
              </w:rPr>
            </w:pPr>
            <w:r>
              <w:rPr>
                <w:rFonts w:ascii="Calibri" w:hAnsi="Calibri" w:cs="Calibri"/>
                <w:sz w:val="24"/>
                <w:szCs w:val="24"/>
              </w:rPr>
              <w:t>2ªDT</w:t>
            </w:r>
          </w:p>
          <w:p w:rsidR="00B46DE7" w:rsidRDefault="00B46DE7" w:rsidP="00B46DE7">
            <w:pPr>
              <w:spacing w:before="120"/>
              <w:jc w:val="center"/>
              <w:rPr>
                <w:rFonts w:ascii="Calibri" w:hAnsi="Calibri" w:cs="Calibri"/>
                <w:sz w:val="24"/>
                <w:szCs w:val="24"/>
              </w:rPr>
            </w:pPr>
            <w:proofErr w:type="spellStart"/>
            <w:r>
              <w:rPr>
                <w:rFonts w:ascii="Calibri" w:hAnsi="Calibri" w:cs="Calibri"/>
                <w:sz w:val="24"/>
                <w:szCs w:val="24"/>
              </w:rPr>
              <w:t>Sl.Reunião</w:t>
            </w:r>
            <w:proofErr w:type="spellEnd"/>
          </w:p>
          <w:p w:rsidR="00B46DE7" w:rsidRPr="00B46DE7" w:rsidRDefault="00B46DE7" w:rsidP="00B46DE7">
            <w:pPr>
              <w:spacing w:before="120"/>
              <w:jc w:val="center"/>
              <w:rPr>
                <w:rFonts w:ascii="Calibri" w:hAnsi="Calibri" w:cs="Calibri"/>
                <w:sz w:val="24"/>
                <w:szCs w:val="24"/>
              </w:rPr>
            </w:pPr>
          </w:p>
        </w:tc>
      </w:tr>
      <w:tr w:rsidR="00B46DE7" w:rsidRPr="00B46DE7" w:rsidTr="00DA2A38">
        <w:trPr>
          <w:trHeight w:val="1191"/>
        </w:trPr>
        <w:tc>
          <w:tcPr>
            <w:tcW w:w="852" w:type="dxa"/>
            <w:vAlign w:val="center"/>
          </w:tcPr>
          <w:p w:rsidR="00DA2A38" w:rsidRPr="00B46DE7" w:rsidRDefault="0044604B" w:rsidP="00960F4E">
            <w:pPr>
              <w:spacing w:before="120"/>
              <w:jc w:val="center"/>
              <w:rPr>
                <w:rFonts w:ascii="Calibri" w:hAnsi="Calibri" w:cs="Calibri"/>
                <w:sz w:val="24"/>
                <w:szCs w:val="24"/>
              </w:rPr>
            </w:pPr>
            <w:r w:rsidRPr="00B46DE7">
              <w:rPr>
                <w:rFonts w:ascii="Calibri" w:hAnsi="Calibri" w:cs="Calibri"/>
                <w:sz w:val="24"/>
                <w:szCs w:val="24"/>
              </w:rPr>
              <w:t>5</w:t>
            </w:r>
          </w:p>
        </w:tc>
        <w:tc>
          <w:tcPr>
            <w:tcW w:w="886" w:type="dxa"/>
            <w:vAlign w:val="center"/>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04</w:t>
            </w:r>
          </w:p>
        </w:tc>
        <w:tc>
          <w:tcPr>
            <w:tcW w:w="2083" w:type="dxa"/>
            <w:vAlign w:val="center"/>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Split</w:t>
            </w:r>
          </w:p>
        </w:tc>
        <w:tc>
          <w:tcPr>
            <w:tcW w:w="2061" w:type="dxa"/>
            <w:vAlign w:val="center"/>
          </w:tcPr>
          <w:p w:rsidR="00DA2A38" w:rsidRPr="00B46DE7" w:rsidRDefault="0044604B" w:rsidP="00960F4E">
            <w:pPr>
              <w:spacing w:before="120"/>
              <w:jc w:val="center"/>
              <w:rPr>
                <w:rFonts w:ascii="Calibri" w:hAnsi="Calibri" w:cs="Calibri"/>
                <w:sz w:val="24"/>
                <w:szCs w:val="24"/>
              </w:rPr>
            </w:pPr>
            <w:proofErr w:type="spellStart"/>
            <w:r w:rsidRPr="00B46DE7">
              <w:rPr>
                <w:rFonts w:ascii="Calibri" w:hAnsi="Calibri" w:cs="Calibri"/>
                <w:sz w:val="24"/>
                <w:szCs w:val="24"/>
              </w:rPr>
              <w:t>Novexium</w:t>
            </w:r>
            <w:proofErr w:type="spellEnd"/>
          </w:p>
          <w:p w:rsidR="0044604B" w:rsidRPr="00B46DE7" w:rsidRDefault="0044604B" w:rsidP="00960F4E">
            <w:pPr>
              <w:spacing w:before="120"/>
              <w:jc w:val="center"/>
              <w:rPr>
                <w:rFonts w:ascii="Calibri" w:hAnsi="Calibri" w:cs="Calibri"/>
                <w:sz w:val="24"/>
                <w:szCs w:val="24"/>
              </w:rPr>
            </w:pPr>
            <w:r w:rsidRPr="00B46DE7">
              <w:rPr>
                <w:rFonts w:ascii="Calibri" w:hAnsi="Calibri" w:cs="Calibri"/>
                <w:sz w:val="24"/>
                <w:szCs w:val="24"/>
              </w:rPr>
              <w:t>Springer</w:t>
            </w:r>
          </w:p>
        </w:tc>
        <w:tc>
          <w:tcPr>
            <w:tcW w:w="1540" w:type="dxa"/>
            <w:vAlign w:val="center"/>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36.000BTU/H</w:t>
            </w:r>
          </w:p>
        </w:tc>
        <w:tc>
          <w:tcPr>
            <w:tcW w:w="1390" w:type="dxa"/>
          </w:tcPr>
          <w:p w:rsidR="00DA2A38"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Recepção</w:t>
            </w:r>
          </w:p>
          <w:p w:rsidR="0044604B"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Assessoria</w:t>
            </w:r>
          </w:p>
          <w:p w:rsidR="0044604B" w:rsidRPr="00B46DE7" w:rsidRDefault="0044604B" w:rsidP="00DA2A38">
            <w:pPr>
              <w:spacing w:before="120"/>
              <w:jc w:val="center"/>
              <w:rPr>
                <w:rFonts w:ascii="Calibri" w:hAnsi="Calibri" w:cs="Calibri"/>
                <w:sz w:val="24"/>
                <w:szCs w:val="24"/>
              </w:rPr>
            </w:pPr>
            <w:r w:rsidRPr="00B46DE7">
              <w:rPr>
                <w:rFonts w:ascii="Calibri" w:hAnsi="Calibri" w:cs="Calibri"/>
                <w:sz w:val="24"/>
                <w:szCs w:val="24"/>
              </w:rPr>
              <w:t>Protocolo</w:t>
            </w:r>
          </w:p>
          <w:p w:rsidR="0044604B" w:rsidRPr="00B46DE7" w:rsidRDefault="00B46DE7" w:rsidP="00DA2A38">
            <w:pPr>
              <w:spacing w:before="120"/>
              <w:jc w:val="center"/>
              <w:rPr>
                <w:rFonts w:ascii="Calibri" w:hAnsi="Calibri" w:cs="Calibri"/>
                <w:sz w:val="24"/>
                <w:szCs w:val="24"/>
              </w:rPr>
            </w:pPr>
            <w:r>
              <w:rPr>
                <w:rFonts w:ascii="Calibri" w:hAnsi="Calibri" w:cs="Calibri"/>
                <w:sz w:val="24"/>
                <w:szCs w:val="24"/>
              </w:rPr>
              <w:t>2ª DT</w:t>
            </w:r>
          </w:p>
        </w:tc>
      </w:tr>
      <w:tr w:rsidR="00B46DE7" w:rsidRPr="00B46DE7" w:rsidTr="00DA2A38">
        <w:tc>
          <w:tcPr>
            <w:tcW w:w="852" w:type="dxa"/>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6</w:t>
            </w:r>
          </w:p>
        </w:tc>
        <w:tc>
          <w:tcPr>
            <w:tcW w:w="886" w:type="dxa"/>
          </w:tcPr>
          <w:p w:rsidR="00DA2A38" w:rsidRPr="00B46DE7" w:rsidRDefault="00DA2A38" w:rsidP="009E37C2">
            <w:pPr>
              <w:spacing w:before="120"/>
              <w:jc w:val="center"/>
              <w:rPr>
                <w:rFonts w:ascii="Calibri" w:hAnsi="Calibri" w:cs="Calibri"/>
                <w:sz w:val="24"/>
                <w:szCs w:val="24"/>
              </w:rPr>
            </w:pPr>
            <w:r w:rsidRPr="00B46DE7">
              <w:rPr>
                <w:rFonts w:ascii="Calibri" w:hAnsi="Calibri" w:cs="Calibri"/>
                <w:sz w:val="24"/>
                <w:szCs w:val="24"/>
              </w:rPr>
              <w:t>01</w:t>
            </w:r>
          </w:p>
        </w:tc>
        <w:tc>
          <w:tcPr>
            <w:tcW w:w="2083" w:type="dxa"/>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Split</w:t>
            </w:r>
          </w:p>
        </w:tc>
        <w:tc>
          <w:tcPr>
            <w:tcW w:w="2061" w:type="dxa"/>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Panasonic</w:t>
            </w:r>
            <w:r w:rsidR="00DA2A38" w:rsidRPr="00B46DE7">
              <w:rPr>
                <w:rFonts w:ascii="Calibri" w:hAnsi="Calibri" w:cs="Calibri"/>
                <w:sz w:val="24"/>
                <w:szCs w:val="24"/>
              </w:rPr>
              <w:t xml:space="preserve"> </w:t>
            </w:r>
          </w:p>
        </w:tc>
        <w:tc>
          <w:tcPr>
            <w:tcW w:w="1540" w:type="dxa"/>
          </w:tcPr>
          <w:p w:rsidR="00DA2A38"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43</w:t>
            </w:r>
            <w:r w:rsidR="00DA2A38" w:rsidRPr="00B46DE7">
              <w:rPr>
                <w:rFonts w:ascii="Calibri" w:hAnsi="Calibri" w:cs="Calibri"/>
                <w:sz w:val="24"/>
                <w:szCs w:val="24"/>
              </w:rPr>
              <w:t>.000BTU/H</w:t>
            </w:r>
          </w:p>
        </w:tc>
        <w:tc>
          <w:tcPr>
            <w:tcW w:w="1390" w:type="dxa"/>
          </w:tcPr>
          <w:p w:rsidR="00DA2A38" w:rsidRPr="00B46DE7" w:rsidRDefault="00B97D17" w:rsidP="009E37C2">
            <w:pPr>
              <w:spacing w:before="120"/>
              <w:jc w:val="center"/>
              <w:rPr>
                <w:rFonts w:ascii="Calibri" w:hAnsi="Calibri" w:cs="Calibri"/>
                <w:sz w:val="24"/>
                <w:szCs w:val="24"/>
              </w:rPr>
            </w:pPr>
            <w:r w:rsidRPr="00B46DE7">
              <w:rPr>
                <w:rFonts w:ascii="Calibri" w:hAnsi="Calibri" w:cs="Calibri"/>
                <w:sz w:val="24"/>
                <w:szCs w:val="24"/>
              </w:rPr>
              <w:t>Gabinete</w:t>
            </w:r>
          </w:p>
        </w:tc>
      </w:tr>
      <w:tr w:rsidR="00B46DE7" w:rsidRPr="00B46DE7" w:rsidTr="00DA2A38">
        <w:tc>
          <w:tcPr>
            <w:tcW w:w="852"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7</w:t>
            </w:r>
          </w:p>
        </w:tc>
        <w:tc>
          <w:tcPr>
            <w:tcW w:w="886" w:type="dxa"/>
          </w:tcPr>
          <w:p w:rsidR="0044604B" w:rsidRPr="00B46DE7" w:rsidRDefault="0044604B" w:rsidP="009E37C2">
            <w:pPr>
              <w:spacing w:before="120"/>
              <w:jc w:val="center"/>
              <w:rPr>
                <w:rFonts w:ascii="Calibri" w:hAnsi="Calibri" w:cs="Calibri"/>
                <w:sz w:val="24"/>
                <w:szCs w:val="24"/>
              </w:rPr>
            </w:pPr>
            <w:r w:rsidRPr="00B46DE7">
              <w:rPr>
                <w:rFonts w:ascii="Calibri" w:hAnsi="Calibri" w:cs="Calibri"/>
                <w:sz w:val="24"/>
                <w:szCs w:val="24"/>
              </w:rPr>
              <w:t>01</w:t>
            </w:r>
          </w:p>
        </w:tc>
        <w:tc>
          <w:tcPr>
            <w:tcW w:w="2083"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Split</w:t>
            </w:r>
          </w:p>
        </w:tc>
        <w:tc>
          <w:tcPr>
            <w:tcW w:w="2061"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Springer</w:t>
            </w:r>
          </w:p>
        </w:tc>
        <w:tc>
          <w:tcPr>
            <w:tcW w:w="1540"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48.000BTU/H</w:t>
            </w:r>
          </w:p>
        </w:tc>
        <w:tc>
          <w:tcPr>
            <w:tcW w:w="1390" w:type="dxa"/>
          </w:tcPr>
          <w:p w:rsidR="0044604B" w:rsidRPr="00B46DE7" w:rsidRDefault="00B46DE7" w:rsidP="009E37C2">
            <w:pPr>
              <w:spacing w:before="120"/>
              <w:jc w:val="center"/>
              <w:rPr>
                <w:rFonts w:ascii="Calibri" w:hAnsi="Calibri" w:cs="Calibri"/>
                <w:sz w:val="24"/>
                <w:szCs w:val="24"/>
              </w:rPr>
            </w:pPr>
            <w:r>
              <w:rPr>
                <w:rFonts w:ascii="Calibri" w:hAnsi="Calibri" w:cs="Calibri"/>
                <w:sz w:val="24"/>
                <w:szCs w:val="24"/>
              </w:rPr>
              <w:t>2ª DT</w:t>
            </w:r>
          </w:p>
        </w:tc>
      </w:tr>
      <w:tr w:rsidR="00B46DE7" w:rsidRPr="00B46DE7" w:rsidTr="00DA2A38">
        <w:tc>
          <w:tcPr>
            <w:tcW w:w="852"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8</w:t>
            </w:r>
          </w:p>
        </w:tc>
        <w:tc>
          <w:tcPr>
            <w:tcW w:w="886" w:type="dxa"/>
          </w:tcPr>
          <w:p w:rsidR="0044604B" w:rsidRPr="00B46DE7" w:rsidRDefault="0044604B" w:rsidP="009E37C2">
            <w:pPr>
              <w:spacing w:before="120"/>
              <w:jc w:val="center"/>
              <w:rPr>
                <w:rFonts w:ascii="Calibri" w:hAnsi="Calibri" w:cs="Calibri"/>
                <w:sz w:val="24"/>
                <w:szCs w:val="24"/>
              </w:rPr>
            </w:pPr>
            <w:r w:rsidRPr="00B46DE7">
              <w:rPr>
                <w:rFonts w:ascii="Calibri" w:hAnsi="Calibri" w:cs="Calibri"/>
                <w:sz w:val="24"/>
                <w:szCs w:val="24"/>
              </w:rPr>
              <w:t>02</w:t>
            </w:r>
          </w:p>
        </w:tc>
        <w:tc>
          <w:tcPr>
            <w:tcW w:w="2083"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Split</w:t>
            </w:r>
          </w:p>
        </w:tc>
        <w:tc>
          <w:tcPr>
            <w:tcW w:w="2061"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Springer</w:t>
            </w:r>
          </w:p>
        </w:tc>
        <w:tc>
          <w:tcPr>
            <w:tcW w:w="1540" w:type="dxa"/>
          </w:tcPr>
          <w:p w:rsidR="0044604B" w:rsidRPr="00B46DE7" w:rsidRDefault="0044604B" w:rsidP="0044604B">
            <w:pPr>
              <w:spacing w:before="120"/>
              <w:jc w:val="center"/>
              <w:rPr>
                <w:rFonts w:ascii="Calibri" w:hAnsi="Calibri" w:cs="Calibri"/>
                <w:sz w:val="24"/>
                <w:szCs w:val="24"/>
              </w:rPr>
            </w:pPr>
            <w:r w:rsidRPr="00B46DE7">
              <w:rPr>
                <w:rFonts w:ascii="Calibri" w:hAnsi="Calibri" w:cs="Calibri"/>
                <w:sz w:val="24"/>
                <w:szCs w:val="24"/>
              </w:rPr>
              <w:t>90.000BTU/H</w:t>
            </w:r>
          </w:p>
        </w:tc>
        <w:tc>
          <w:tcPr>
            <w:tcW w:w="1390" w:type="dxa"/>
          </w:tcPr>
          <w:p w:rsidR="0044604B" w:rsidRPr="00B46DE7" w:rsidRDefault="00B46DE7" w:rsidP="009E37C2">
            <w:pPr>
              <w:spacing w:before="120"/>
              <w:jc w:val="center"/>
              <w:rPr>
                <w:rFonts w:ascii="Calibri" w:hAnsi="Calibri" w:cs="Calibri"/>
                <w:sz w:val="24"/>
                <w:szCs w:val="24"/>
              </w:rPr>
            </w:pPr>
            <w:r>
              <w:rPr>
                <w:rFonts w:ascii="Calibri" w:hAnsi="Calibri" w:cs="Calibri"/>
                <w:sz w:val="24"/>
                <w:szCs w:val="24"/>
              </w:rPr>
              <w:t>Auditório</w:t>
            </w:r>
          </w:p>
        </w:tc>
      </w:tr>
      <w:tr w:rsidR="00B46DE7" w:rsidRPr="00B46DE7" w:rsidTr="00DA2A38">
        <w:tc>
          <w:tcPr>
            <w:tcW w:w="852" w:type="dxa"/>
            <w:shd w:val="clear" w:color="auto" w:fill="auto"/>
          </w:tcPr>
          <w:p w:rsidR="00DA2A38" w:rsidRPr="00B46DE7" w:rsidRDefault="00DA2A38" w:rsidP="009E37C2">
            <w:pPr>
              <w:spacing w:before="120"/>
              <w:jc w:val="center"/>
              <w:rPr>
                <w:rFonts w:ascii="Calibri" w:hAnsi="Calibri" w:cs="Calibri"/>
                <w:sz w:val="24"/>
                <w:szCs w:val="24"/>
              </w:rPr>
            </w:pPr>
            <w:r w:rsidRPr="00B46DE7">
              <w:rPr>
                <w:rFonts w:ascii="Calibri" w:hAnsi="Calibri" w:cs="Calibri"/>
                <w:sz w:val="24"/>
                <w:szCs w:val="24"/>
              </w:rPr>
              <w:t>Total</w:t>
            </w:r>
          </w:p>
        </w:tc>
        <w:tc>
          <w:tcPr>
            <w:tcW w:w="886" w:type="dxa"/>
            <w:shd w:val="clear" w:color="auto" w:fill="auto"/>
          </w:tcPr>
          <w:p w:rsidR="00DA2A38" w:rsidRPr="00B46DE7" w:rsidRDefault="0044604B" w:rsidP="009E37C2">
            <w:pPr>
              <w:spacing w:before="120"/>
              <w:jc w:val="center"/>
              <w:rPr>
                <w:rFonts w:ascii="Calibri" w:hAnsi="Calibri" w:cs="Calibri"/>
                <w:sz w:val="24"/>
                <w:szCs w:val="24"/>
              </w:rPr>
            </w:pPr>
            <w:r w:rsidRPr="00B46DE7">
              <w:rPr>
                <w:rFonts w:ascii="Calibri" w:hAnsi="Calibri" w:cs="Calibri"/>
                <w:sz w:val="24"/>
                <w:szCs w:val="24"/>
              </w:rPr>
              <w:t>27</w:t>
            </w:r>
          </w:p>
        </w:tc>
        <w:tc>
          <w:tcPr>
            <w:tcW w:w="2083" w:type="dxa"/>
            <w:shd w:val="clear" w:color="auto" w:fill="auto"/>
          </w:tcPr>
          <w:p w:rsidR="00DA2A38" w:rsidRPr="00B46DE7" w:rsidRDefault="00DA2A38" w:rsidP="009E37C2">
            <w:pPr>
              <w:spacing w:before="120"/>
              <w:jc w:val="center"/>
              <w:rPr>
                <w:rFonts w:ascii="Calibri" w:hAnsi="Calibri" w:cs="Calibri"/>
                <w:sz w:val="24"/>
                <w:szCs w:val="24"/>
              </w:rPr>
            </w:pPr>
            <w:r w:rsidRPr="00B46DE7">
              <w:rPr>
                <w:rFonts w:ascii="Calibri" w:hAnsi="Calibri" w:cs="Calibri"/>
                <w:sz w:val="24"/>
                <w:szCs w:val="24"/>
              </w:rPr>
              <w:t>-</w:t>
            </w:r>
          </w:p>
        </w:tc>
        <w:tc>
          <w:tcPr>
            <w:tcW w:w="2061" w:type="dxa"/>
            <w:shd w:val="clear" w:color="auto" w:fill="auto"/>
          </w:tcPr>
          <w:p w:rsidR="00DA2A38" w:rsidRPr="00B46DE7" w:rsidRDefault="00DA2A38" w:rsidP="009E37C2">
            <w:pPr>
              <w:spacing w:before="120"/>
              <w:jc w:val="center"/>
              <w:rPr>
                <w:rFonts w:ascii="Calibri" w:hAnsi="Calibri" w:cs="Calibri"/>
                <w:sz w:val="24"/>
                <w:szCs w:val="24"/>
              </w:rPr>
            </w:pPr>
            <w:r w:rsidRPr="00B46DE7">
              <w:rPr>
                <w:rFonts w:ascii="Calibri" w:hAnsi="Calibri" w:cs="Calibri"/>
                <w:sz w:val="24"/>
                <w:szCs w:val="24"/>
              </w:rPr>
              <w:t>-</w:t>
            </w:r>
          </w:p>
        </w:tc>
        <w:tc>
          <w:tcPr>
            <w:tcW w:w="1540" w:type="dxa"/>
            <w:shd w:val="clear" w:color="auto" w:fill="auto"/>
          </w:tcPr>
          <w:p w:rsidR="00DA2A38" w:rsidRPr="00B46DE7" w:rsidRDefault="00DA2A38" w:rsidP="009E37C2">
            <w:pPr>
              <w:spacing w:before="120"/>
              <w:jc w:val="center"/>
              <w:rPr>
                <w:rFonts w:ascii="Calibri" w:hAnsi="Calibri" w:cs="Calibri"/>
                <w:sz w:val="24"/>
                <w:szCs w:val="24"/>
              </w:rPr>
            </w:pPr>
            <w:r w:rsidRPr="00B46DE7">
              <w:rPr>
                <w:rFonts w:ascii="Calibri" w:hAnsi="Calibri" w:cs="Calibri"/>
                <w:sz w:val="24"/>
                <w:szCs w:val="24"/>
              </w:rPr>
              <w:t>-</w:t>
            </w:r>
          </w:p>
        </w:tc>
        <w:tc>
          <w:tcPr>
            <w:tcW w:w="1390" w:type="dxa"/>
          </w:tcPr>
          <w:p w:rsidR="00DA2A38" w:rsidRPr="00B46DE7" w:rsidRDefault="00DA2A38" w:rsidP="009E37C2">
            <w:pPr>
              <w:spacing w:before="120"/>
              <w:jc w:val="center"/>
              <w:rPr>
                <w:rFonts w:ascii="Calibri" w:hAnsi="Calibri" w:cs="Calibri"/>
                <w:sz w:val="24"/>
                <w:szCs w:val="24"/>
              </w:rPr>
            </w:pPr>
          </w:p>
        </w:tc>
      </w:tr>
    </w:tbl>
    <w:p w:rsidR="00BA574D" w:rsidRPr="00147158" w:rsidRDefault="00BA574D" w:rsidP="00BA574D">
      <w:pPr>
        <w:pStyle w:val="PargrafodaLista"/>
        <w:spacing w:before="120"/>
        <w:ind w:left="360"/>
        <w:jc w:val="both"/>
        <w:rPr>
          <w:rFonts w:ascii="Calibri" w:hAnsi="Calibri" w:cs="Calibri"/>
          <w:color w:val="FF0000"/>
          <w:sz w:val="24"/>
          <w:szCs w:val="24"/>
        </w:rPr>
      </w:pPr>
    </w:p>
    <w:p w:rsidR="00BA574D" w:rsidRPr="0067122D" w:rsidRDefault="00BA574D" w:rsidP="00A22A0D">
      <w:pPr>
        <w:numPr>
          <w:ilvl w:val="3"/>
          <w:numId w:val="8"/>
        </w:numPr>
        <w:spacing w:before="120"/>
        <w:ind w:left="851" w:hanging="851"/>
        <w:jc w:val="both"/>
        <w:rPr>
          <w:rFonts w:ascii="Calibri" w:hAnsi="Calibri" w:cs="Calibri"/>
          <w:sz w:val="24"/>
          <w:szCs w:val="24"/>
        </w:rPr>
      </w:pPr>
      <w:r>
        <w:rPr>
          <w:rFonts w:ascii="Calibri" w:hAnsi="Calibri" w:cs="Calibri"/>
          <w:sz w:val="24"/>
          <w:szCs w:val="24"/>
        </w:rPr>
        <w:t>A</w:t>
      </w:r>
      <w:r w:rsidRPr="008019C4">
        <w:rPr>
          <w:rFonts w:ascii="Calibri" w:hAnsi="Calibri" w:cs="Calibri"/>
          <w:sz w:val="24"/>
          <w:szCs w:val="24"/>
        </w:rPr>
        <w:t xml:space="preserve"> licitante interessada em obter mais detalhes técnicos</w:t>
      </w:r>
      <w:r>
        <w:rPr>
          <w:rFonts w:ascii="Calibri" w:hAnsi="Calibri" w:cs="Calibri"/>
          <w:sz w:val="24"/>
          <w:szCs w:val="24"/>
        </w:rPr>
        <w:t xml:space="preserve"> acerca das características dos equipamentos listados acima</w:t>
      </w:r>
      <w:r w:rsidRPr="008019C4">
        <w:rPr>
          <w:rFonts w:ascii="Calibri" w:hAnsi="Calibri" w:cs="Calibri"/>
          <w:sz w:val="24"/>
          <w:szCs w:val="24"/>
        </w:rPr>
        <w:t xml:space="preserve"> </w:t>
      </w:r>
      <w:r>
        <w:rPr>
          <w:rFonts w:ascii="Calibri" w:hAnsi="Calibri" w:cs="Calibri"/>
          <w:sz w:val="24"/>
          <w:szCs w:val="24"/>
        </w:rPr>
        <w:t>poderá fazê-lo</w:t>
      </w:r>
      <w:r w:rsidRPr="008019C4">
        <w:rPr>
          <w:rFonts w:ascii="Calibri" w:hAnsi="Calibri" w:cs="Calibri"/>
          <w:sz w:val="24"/>
          <w:szCs w:val="24"/>
        </w:rPr>
        <w:t xml:space="preserve"> mediante </w:t>
      </w:r>
      <w:r>
        <w:rPr>
          <w:rFonts w:ascii="Calibri" w:hAnsi="Calibri" w:cs="Calibri"/>
          <w:sz w:val="24"/>
          <w:szCs w:val="24"/>
        </w:rPr>
        <w:t>a vistoria prevista no item “E” do Anexo I (Termo de Referência).</w:t>
      </w:r>
    </w:p>
    <w:p w:rsidR="00147158" w:rsidRDefault="00147158" w:rsidP="00BA574D">
      <w:pPr>
        <w:spacing w:before="120"/>
        <w:ind w:left="850"/>
        <w:jc w:val="both"/>
        <w:rPr>
          <w:rFonts w:ascii="Calibri" w:hAnsi="Calibri" w:cs="Calibri"/>
          <w:sz w:val="24"/>
          <w:szCs w:val="24"/>
        </w:rPr>
      </w:pPr>
    </w:p>
    <w:p w:rsidR="00D86251" w:rsidRDefault="00D86251" w:rsidP="00BA574D">
      <w:pPr>
        <w:spacing w:before="120"/>
        <w:ind w:left="850"/>
        <w:jc w:val="both"/>
        <w:rPr>
          <w:rFonts w:ascii="Calibri" w:hAnsi="Calibri" w:cs="Calibri"/>
          <w:sz w:val="24"/>
          <w:szCs w:val="24"/>
        </w:rPr>
      </w:pPr>
    </w:p>
    <w:p w:rsidR="00C304B0" w:rsidRPr="001F647B" w:rsidRDefault="00C304B0" w:rsidP="00C304B0">
      <w:pPr>
        <w:numPr>
          <w:ilvl w:val="2"/>
          <w:numId w:val="8"/>
        </w:numPr>
        <w:tabs>
          <w:tab w:val="left" w:pos="851"/>
        </w:tabs>
        <w:spacing w:before="120"/>
        <w:ind w:left="709" w:hanging="709"/>
        <w:jc w:val="both"/>
        <w:rPr>
          <w:rFonts w:ascii="Calibri" w:hAnsi="Calibri"/>
          <w:b/>
          <w:sz w:val="24"/>
          <w:szCs w:val="24"/>
        </w:rPr>
      </w:pPr>
      <w:r w:rsidRPr="00072071">
        <w:rPr>
          <w:rFonts w:ascii="Calibri" w:hAnsi="Calibri"/>
          <w:b/>
          <w:sz w:val="24"/>
          <w:szCs w:val="24"/>
        </w:rPr>
        <w:lastRenderedPageBreak/>
        <w:t>DAS C</w:t>
      </w:r>
      <w:r>
        <w:rPr>
          <w:rFonts w:ascii="Calibri" w:hAnsi="Calibri"/>
          <w:b/>
          <w:sz w:val="24"/>
          <w:szCs w:val="24"/>
        </w:rPr>
        <w:t>ONDIÇÕES GERAIS DA MANUTENÇÃO PREVENTIVA E CORRETIVA DO AR CONDICIONADO</w:t>
      </w:r>
    </w:p>
    <w:p w:rsidR="00087EE2" w:rsidRDefault="000B2B31" w:rsidP="00A22A0D">
      <w:pPr>
        <w:numPr>
          <w:ilvl w:val="3"/>
          <w:numId w:val="8"/>
        </w:numPr>
        <w:tabs>
          <w:tab w:val="left" w:pos="851"/>
        </w:tabs>
        <w:spacing w:before="120"/>
        <w:ind w:left="851" w:hanging="851"/>
        <w:jc w:val="both"/>
        <w:rPr>
          <w:rFonts w:ascii="Calibri" w:hAnsi="Calibri"/>
          <w:sz w:val="24"/>
          <w:szCs w:val="24"/>
        </w:rPr>
      </w:pPr>
      <w:r w:rsidRPr="00087EE2">
        <w:rPr>
          <w:rFonts w:ascii="Calibri" w:hAnsi="Calibri"/>
          <w:sz w:val="24"/>
          <w:szCs w:val="24"/>
        </w:rPr>
        <w:t>Os serviços de manutenção preventiva e corretiva a serem</w:t>
      </w:r>
      <w:r w:rsidR="005C65E1" w:rsidRPr="00087EE2">
        <w:rPr>
          <w:rFonts w:ascii="Calibri" w:hAnsi="Calibri"/>
          <w:sz w:val="24"/>
          <w:szCs w:val="24"/>
        </w:rPr>
        <w:t xml:space="preserve"> contratados têm como objeto os </w:t>
      </w:r>
      <w:r w:rsidR="009E37C2">
        <w:rPr>
          <w:rFonts w:ascii="Calibri" w:hAnsi="Calibri"/>
          <w:sz w:val="24"/>
          <w:szCs w:val="24"/>
        </w:rPr>
        <w:t>equipamentos de ar condicionado</w:t>
      </w:r>
      <w:r w:rsidR="005C65E1" w:rsidRPr="00087EE2">
        <w:rPr>
          <w:rFonts w:ascii="Calibri" w:hAnsi="Calibri"/>
          <w:sz w:val="24"/>
          <w:szCs w:val="24"/>
        </w:rPr>
        <w:t xml:space="preserve"> </w:t>
      </w:r>
      <w:r w:rsidR="009E37C2">
        <w:rPr>
          <w:rFonts w:ascii="Calibri" w:hAnsi="Calibri"/>
          <w:sz w:val="24"/>
          <w:szCs w:val="24"/>
        </w:rPr>
        <w:t>"</w:t>
      </w:r>
      <w:proofErr w:type="spellStart"/>
      <w:r w:rsidR="009E37C2">
        <w:rPr>
          <w:rFonts w:ascii="Calibri" w:hAnsi="Calibri"/>
          <w:sz w:val="24"/>
          <w:szCs w:val="24"/>
        </w:rPr>
        <w:t>split</w:t>
      </w:r>
      <w:proofErr w:type="spellEnd"/>
      <w:r w:rsidR="005C65E1" w:rsidRPr="00087EE2">
        <w:rPr>
          <w:rFonts w:ascii="Calibri" w:hAnsi="Calibri"/>
          <w:sz w:val="24"/>
          <w:szCs w:val="24"/>
        </w:rPr>
        <w:t xml:space="preserve"> system</w:t>
      </w:r>
      <w:r w:rsidR="009E37C2">
        <w:rPr>
          <w:rFonts w:ascii="Calibri" w:hAnsi="Calibri"/>
          <w:sz w:val="24"/>
          <w:szCs w:val="24"/>
        </w:rPr>
        <w:t>"</w:t>
      </w:r>
      <w:r w:rsidR="005C65E1" w:rsidRPr="00087EE2">
        <w:rPr>
          <w:rFonts w:ascii="Calibri" w:hAnsi="Calibri"/>
          <w:sz w:val="24"/>
          <w:szCs w:val="24"/>
        </w:rPr>
        <w:t xml:space="preserve"> </w:t>
      </w:r>
      <w:r w:rsidRPr="00087EE2">
        <w:rPr>
          <w:rFonts w:ascii="Calibri" w:hAnsi="Calibri"/>
          <w:sz w:val="24"/>
          <w:szCs w:val="24"/>
        </w:rPr>
        <w:t>do edifício sede da Secretaria de Controle Externo do Tribunal</w:t>
      </w:r>
      <w:r w:rsidR="007941EE">
        <w:rPr>
          <w:rFonts w:ascii="Calibri" w:hAnsi="Calibri"/>
          <w:sz w:val="24"/>
          <w:szCs w:val="24"/>
        </w:rPr>
        <w:t xml:space="preserve"> de Contas da União no Estado d</w:t>
      </w:r>
      <w:r w:rsidR="00147158">
        <w:rPr>
          <w:rFonts w:ascii="Calibri" w:hAnsi="Calibri"/>
          <w:sz w:val="24"/>
          <w:szCs w:val="24"/>
        </w:rPr>
        <w:t>o Amazonas</w:t>
      </w:r>
      <w:r w:rsidRPr="00087EE2">
        <w:rPr>
          <w:rFonts w:ascii="Calibri" w:hAnsi="Calibri"/>
          <w:sz w:val="24"/>
          <w:szCs w:val="24"/>
        </w:rPr>
        <w:t xml:space="preserve">, compreendendo todos os equipamentos relacionados no item </w:t>
      </w:r>
      <w:r w:rsidRPr="009E37C2">
        <w:rPr>
          <w:rFonts w:ascii="Calibri" w:hAnsi="Calibri"/>
          <w:sz w:val="24"/>
          <w:szCs w:val="24"/>
        </w:rPr>
        <w:t>2.</w:t>
      </w:r>
      <w:r w:rsidR="0067122D" w:rsidRPr="009E37C2">
        <w:rPr>
          <w:rFonts w:ascii="Calibri" w:hAnsi="Calibri"/>
          <w:sz w:val="24"/>
          <w:szCs w:val="24"/>
        </w:rPr>
        <w:t>3</w:t>
      </w:r>
      <w:r w:rsidRPr="009E37C2">
        <w:rPr>
          <w:rFonts w:ascii="Calibri" w:hAnsi="Calibri"/>
          <w:sz w:val="24"/>
          <w:szCs w:val="24"/>
        </w:rPr>
        <w:t>.1.</w:t>
      </w:r>
      <w:r w:rsidR="009E37C2" w:rsidRPr="009E37C2">
        <w:rPr>
          <w:rFonts w:ascii="Calibri" w:hAnsi="Calibri"/>
          <w:sz w:val="24"/>
          <w:szCs w:val="24"/>
        </w:rPr>
        <w:t>1</w:t>
      </w:r>
      <w:r w:rsidR="00087EE2" w:rsidRPr="009E37C2">
        <w:rPr>
          <w:rFonts w:ascii="Calibri" w:hAnsi="Calibri"/>
          <w:sz w:val="24"/>
          <w:szCs w:val="24"/>
        </w:rPr>
        <w:t>.</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Os serviços de manutenção preventiva, que buscam prevenir a ocorrência de quebras e defeitos nas</w:t>
      </w:r>
      <w:r>
        <w:rPr>
          <w:rFonts w:ascii="Calibri" w:hAnsi="Calibri"/>
          <w:sz w:val="24"/>
          <w:szCs w:val="24"/>
        </w:rPr>
        <w:t xml:space="preserve"> instalações de ar condicionado</w:t>
      </w:r>
      <w:r w:rsidRPr="000B2B31">
        <w:rPr>
          <w:rFonts w:ascii="Calibri" w:hAnsi="Calibri"/>
          <w:sz w:val="24"/>
          <w:szCs w:val="24"/>
        </w:rPr>
        <w:t>, mantendo-as em perfeito estado de uso, de acordo com projetos, manuais, normas técnicas dos fabricantes e da área de sa</w:t>
      </w:r>
      <w:r>
        <w:rPr>
          <w:rFonts w:ascii="Calibri" w:hAnsi="Calibri"/>
          <w:sz w:val="24"/>
          <w:szCs w:val="24"/>
        </w:rPr>
        <w:t>úde, consistem na execução, pela</w:t>
      </w:r>
      <w:r w:rsidRPr="000B2B31">
        <w:rPr>
          <w:rFonts w:ascii="Calibri" w:hAnsi="Calibri"/>
          <w:sz w:val="24"/>
          <w:szCs w:val="24"/>
        </w:rPr>
        <w:t xml:space="preserve"> CONTRATAD</w:t>
      </w:r>
      <w:r>
        <w:rPr>
          <w:rFonts w:ascii="Calibri" w:hAnsi="Calibri"/>
          <w:sz w:val="24"/>
          <w:szCs w:val="24"/>
        </w:rPr>
        <w:t>A</w:t>
      </w:r>
      <w:r w:rsidRPr="000B2B31">
        <w:rPr>
          <w:rFonts w:ascii="Calibri" w:hAnsi="Calibri"/>
          <w:sz w:val="24"/>
          <w:szCs w:val="24"/>
        </w:rPr>
        <w:t>, de procedimentos rotineiros estabelecidos no Plano de Manutenção, mediante 1 (uma) obrigatória visita quinzenal, perfazendo, por mês, um total de 2 (duas) visitas.</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Os serviços de manutenção preventiva deverão ser realizados nas datas previamente programadas pela FISCALIZAÇÃO, em conformidade com a periodicidade fixada no Plano de Manutenção, de segunda a sexta-feira, no horário das 8:00 às 18:00 horas.</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Pr="000B2B31">
        <w:rPr>
          <w:rFonts w:ascii="Calibri" w:hAnsi="Calibri"/>
          <w:sz w:val="24"/>
          <w:szCs w:val="24"/>
        </w:rPr>
        <w:t xml:space="preserve"> CONTRATAD</w:t>
      </w:r>
      <w:r>
        <w:rPr>
          <w:rFonts w:ascii="Calibri" w:hAnsi="Calibri"/>
          <w:sz w:val="24"/>
          <w:szCs w:val="24"/>
        </w:rPr>
        <w:t>A</w:t>
      </w:r>
      <w:r w:rsidRPr="000B2B31">
        <w:rPr>
          <w:rFonts w:ascii="Calibri" w:hAnsi="Calibri"/>
          <w:sz w:val="24"/>
          <w:szCs w:val="24"/>
        </w:rPr>
        <w:t xml:space="preserve"> deverá executar a primeira manutenção preventiva no prazo de até 5 (cinco) dias úteis contados da assinatura do contrato.</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Os serviços de manutenção corretiva, programados regularmente, eventuais ou emergenciais, demandados pel</w:t>
      </w:r>
      <w:r>
        <w:rPr>
          <w:rFonts w:ascii="Calibri" w:hAnsi="Calibri"/>
          <w:sz w:val="24"/>
          <w:szCs w:val="24"/>
        </w:rPr>
        <w:t>a</w:t>
      </w:r>
      <w:r w:rsidRPr="000B2B31">
        <w:rPr>
          <w:rFonts w:ascii="Calibri" w:hAnsi="Calibri"/>
          <w:sz w:val="24"/>
          <w:szCs w:val="24"/>
        </w:rPr>
        <w:t xml:space="preserve"> CONTRATANTE tantas vezes que se comprovar serem indispensáveis, tratam da execução dos trabalhos necessários e suficientes para a imediata correção de defeitos e anormalidades </w:t>
      </w:r>
      <w:r w:rsidR="00087EE2">
        <w:rPr>
          <w:rFonts w:ascii="Calibri" w:hAnsi="Calibri"/>
          <w:sz w:val="24"/>
          <w:szCs w:val="24"/>
        </w:rPr>
        <w:t>nos equipamentos de ar condicionado</w:t>
      </w:r>
      <w:r w:rsidRPr="000B2B31">
        <w:rPr>
          <w:rFonts w:ascii="Calibri" w:hAnsi="Calibri"/>
          <w:sz w:val="24"/>
          <w:szCs w:val="24"/>
        </w:rPr>
        <w:t>, a fim de que seja retomada sua utilização de forma segura, eficiente e econômica, devendo ser preferencialmente realizados de segunda a sexta-feira, no horário das 8:00 às 18:00 horas.</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No caso de serviços de manutenção corretiva para a solução de anormalidade</w:t>
      </w:r>
      <w:r>
        <w:rPr>
          <w:rFonts w:ascii="Calibri" w:hAnsi="Calibri"/>
          <w:sz w:val="24"/>
          <w:szCs w:val="24"/>
        </w:rPr>
        <w:t>s eventuais, a</w:t>
      </w:r>
      <w:r w:rsidRPr="000B2B31">
        <w:rPr>
          <w:rFonts w:ascii="Calibri" w:hAnsi="Calibri"/>
          <w:sz w:val="24"/>
          <w:szCs w:val="24"/>
        </w:rPr>
        <w:t xml:space="preserve"> CONTRATAD</w:t>
      </w:r>
      <w:r>
        <w:rPr>
          <w:rFonts w:ascii="Calibri" w:hAnsi="Calibri"/>
          <w:sz w:val="24"/>
          <w:szCs w:val="24"/>
        </w:rPr>
        <w:t>A</w:t>
      </w:r>
      <w:r w:rsidRPr="000B2B31">
        <w:rPr>
          <w:rFonts w:ascii="Calibri" w:hAnsi="Calibri"/>
          <w:sz w:val="24"/>
          <w:szCs w:val="24"/>
        </w:rPr>
        <w:t xml:space="preserve"> deverá, após a comunicação d</w:t>
      </w:r>
      <w:r>
        <w:rPr>
          <w:rFonts w:ascii="Calibri" w:hAnsi="Calibri"/>
          <w:sz w:val="24"/>
          <w:szCs w:val="24"/>
        </w:rPr>
        <w:t>a</w:t>
      </w:r>
      <w:r w:rsidRPr="000B2B31">
        <w:rPr>
          <w:rFonts w:ascii="Calibri" w:hAnsi="Calibri"/>
          <w:sz w:val="24"/>
          <w:szCs w:val="24"/>
        </w:rPr>
        <w:t xml:space="preserve"> CONTRATANTE, iniciar os procedimentos corretivos no prazo máximo de até 3 (três) horas.</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No caso de serviços de manutenção corretiva emergencial relativa a acidentes de qualquer natureza, </w:t>
      </w:r>
      <w:r>
        <w:rPr>
          <w:rFonts w:ascii="Calibri" w:hAnsi="Calibri"/>
          <w:sz w:val="24"/>
          <w:szCs w:val="24"/>
        </w:rPr>
        <w:t>a</w:t>
      </w:r>
      <w:r w:rsidRPr="000B2B31">
        <w:rPr>
          <w:rFonts w:ascii="Calibri" w:hAnsi="Calibri"/>
          <w:sz w:val="24"/>
          <w:szCs w:val="24"/>
        </w:rPr>
        <w:t xml:space="preserve"> CONTRATAD</w:t>
      </w:r>
      <w:r>
        <w:rPr>
          <w:rFonts w:ascii="Calibri" w:hAnsi="Calibri"/>
          <w:sz w:val="24"/>
          <w:szCs w:val="24"/>
        </w:rPr>
        <w:t>A</w:t>
      </w:r>
      <w:r w:rsidRPr="000B2B31">
        <w:rPr>
          <w:rFonts w:ascii="Calibri" w:hAnsi="Calibri"/>
          <w:sz w:val="24"/>
          <w:szCs w:val="24"/>
        </w:rPr>
        <w:t xml:space="preserve"> deverá, após a comunicação d</w:t>
      </w:r>
      <w:r>
        <w:rPr>
          <w:rFonts w:ascii="Calibri" w:hAnsi="Calibri"/>
          <w:sz w:val="24"/>
          <w:szCs w:val="24"/>
        </w:rPr>
        <w:t>a</w:t>
      </w:r>
      <w:r w:rsidRPr="000B2B31">
        <w:rPr>
          <w:rFonts w:ascii="Calibri" w:hAnsi="Calibri"/>
          <w:sz w:val="24"/>
          <w:szCs w:val="24"/>
        </w:rPr>
        <w:t xml:space="preserve"> CONTRATANTE, adotar urgentes providências no sentido de sanear o problema em até 1 (uma) hora.</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Caso </w:t>
      </w:r>
      <w:r w:rsidR="00807292">
        <w:rPr>
          <w:rFonts w:ascii="Calibri" w:hAnsi="Calibri"/>
          <w:sz w:val="24"/>
          <w:szCs w:val="24"/>
        </w:rPr>
        <w:t>a</w:t>
      </w:r>
      <w:r w:rsidRPr="000B2B31">
        <w:rPr>
          <w:rFonts w:ascii="Calibri" w:hAnsi="Calibri"/>
          <w:sz w:val="24"/>
          <w:szCs w:val="24"/>
        </w:rPr>
        <w:t xml:space="preserve"> CONTRATAD</w:t>
      </w:r>
      <w:r w:rsidR="00807292">
        <w:rPr>
          <w:rFonts w:ascii="Calibri" w:hAnsi="Calibri"/>
          <w:sz w:val="24"/>
          <w:szCs w:val="24"/>
        </w:rPr>
        <w:t>A</w:t>
      </w:r>
      <w:r w:rsidRPr="000B2B31">
        <w:rPr>
          <w:rFonts w:ascii="Calibri" w:hAnsi="Calibri"/>
          <w:sz w:val="24"/>
          <w:szCs w:val="24"/>
        </w:rPr>
        <w:t xml:space="preserve"> não promova o devido atendimento nos prazos fixados, fica </w:t>
      </w:r>
      <w:r w:rsidR="00807292">
        <w:rPr>
          <w:rFonts w:ascii="Calibri" w:hAnsi="Calibri"/>
          <w:sz w:val="24"/>
          <w:szCs w:val="24"/>
        </w:rPr>
        <w:t>a</w:t>
      </w:r>
      <w:r w:rsidRPr="000B2B31">
        <w:rPr>
          <w:rFonts w:ascii="Calibri" w:hAnsi="Calibri"/>
          <w:sz w:val="24"/>
          <w:szCs w:val="24"/>
        </w:rPr>
        <w:t xml:space="preserve"> CONTRATANTE autorizad</w:t>
      </w:r>
      <w:r w:rsidR="00087EE2">
        <w:rPr>
          <w:rFonts w:ascii="Calibri" w:hAnsi="Calibri"/>
          <w:sz w:val="24"/>
          <w:szCs w:val="24"/>
        </w:rPr>
        <w:t>a</w:t>
      </w:r>
      <w:r w:rsidRPr="000B2B31">
        <w:rPr>
          <w:rFonts w:ascii="Calibri" w:hAnsi="Calibri"/>
          <w:sz w:val="24"/>
          <w:szCs w:val="24"/>
        </w:rPr>
        <w:t xml:space="preserve"> a contratar os necessários serviços de outra empresa e a cobrar d</w:t>
      </w:r>
      <w:r w:rsidR="00807292">
        <w:rPr>
          <w:rFonts w:ascii="Calibri" w:hAnsi="Calibri"/>
          <w:sz w:val="24"/>
          <w:szCs w:val="24"/>
        </w:rPr>
        <w:t>a</w:t>
      </w:r>
      <w:r w:rsidRPr="000B2B31">
        <w:rPr>
          <w:rFonts w:ascii="Calibri" w:hAnsi="Calibri"/>
          <w:sz w:val="24"/>
          <w:szCs w:val="24"/>
        </w:rPr>
        <w:t xml:space="preserve"> CONTRATAD</w:t>
      </w:r>
      <w:r w:rsidR="00807292">
        <w:rPr>
          <w:rFonts w:ascii="Calibri" w:hAnsi="Calibri"/>
          <w:sz w:val="24"/>
          <w:szCs w:val="24"/>
        </w:rPr>
        <w:t>A</w:t>
      </w:r>
      <w:r w:rsidRPr="000B2B31">
        <w:rPr>
          <w:rFonts w:ascii="Calibri" w:hAnsi="Calibri"/>
          <w:sz w:val="24"/>
          <w:szCs w:val="24"/>
        </w:rPr>
        <w:t xml:space="preserve"> os custos respectivos, sem que tal fato o isente da aplicação de sanção contratual ou provoque, para </w:t>
      </w:r>
      <w:r w:rsidR="00807292">
        <w:rPr>
          <w:rFonts w:ascii="Calibri" w:hAnsi="Calibri"/>
          <w:sz w:val="24"/>
          <w:szCs w:val="24"/>
        </w:rPr>
        <w:t>a</w:t>
      </w:r>
      <w:r w:rsidRPr="000B2B31">
        <w:rPr>
          <w:rFonts w:ascii="Calibri" w:hAnsi="Calibri"/>
          <w:sz w:val="24"/>
          <w:szCs w:val="24"/>
        </w:rPr>
        <w:t xml:space="preserve"> CONTRATANTE, qualquer perda de garantia dos equipamentos e materiais pertencentes ao</w:t>
      </w:r>
      <w:r w:rsidR="00087EE2">
        <w:rPr>
          <w:rFonts w:ascii="Calibri" w:hAnsi="Calibri"/>
          <w:sz w:val="24"/>
          <w:szCs w:val="24"/>
        </w:rPr>
        <w:t>s equipamentos</w:t>
      </w:r>
      <w:r w:rsidRPr="000B2B31">
        <w:rPr>
          <w:rFonts w:ascii="Calibri" w:hAnsi="Calibri"/>
          <w:sz w:val="24"/>
          <w:szCs w:val="24"/>
        </w:rPr>
        <w:t xml:space="preserve"> de ar condic</w:t>
      </w:r>
      <w:r>
        <w:rPr>
          <w:rFonts w:ascii="Calibri" w:hAnsi="Calibri"/>
          <w:sz w:val="24"/>
          <w:szCs w:val="24"/>
        </w:rPr>
        <w:t>ionado</w:t>
      </w:r>
      <w:r w:rsidRPr="000B2B31">
        <w:rPr>
          <w:rFonts w:ascii="Calibri" w:hAnsi="Calibri"/>
          <w:sz w:val="24"/>
          <w:szCs w:val="24"/>
        </w:rPr>
        <w:t>.</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A requisição de serviços de manutenção corretiva, eventuais ou emergenciais poderá ser formalizada por meio de comunicação verbal (telefone) ou escrita (ofício, fax, mensagem eletrônica, etc.).</w:t>
      </w:r>
    </w:p>
    <w:p w:rsidR="000B2B31" w:rsidRPr="000B2B31" w:rsidRDefault="00A22A0D"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 </w:t>
      </w:r>
      <w:r w:rsidR="000B2B31" w:rsidRPr="000B2B31">
        <w:rPr>
          <w:rFonts w:ascii="Calibri" w:hAnsi="Calibri"/>
          <w:sz w:val="24"/>
          <w:szCs w:val="24"/>
        </w:rPr>
        <w:t>Os serviços de manutenção preventiva e corretiva executados e os materiais empregados deverão obedecer rigorosamente:</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lastRenderedPageBreak/>
        <w:t>a) à</w:t>
      </w:r>
      <w:r w:rsidR="000B2B31" w:rsidRPr="005E6038">
        <w:rPr>
          <w:rFonts w:ascii="Calibri" w:hAnsi="Calibri"/>
          <w:sz w:val="24"/>
          <w:szCs w:val="24"/>
        </w:rPr>
        <w:t>s prescrições e recomendações dos fabricantes relativamente ao emprego, uso, transporte e armazenagem de produtos;</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b) à</w:t>
      </w:r>
      <w:r w:rsidR="000B2B31" w:rsidRPr="005E6038">
        <w:rPr>
          <w:rFonts w:ascii="Calibri" w:hAnsi="Calibri"/>
          <w:sz w:val="24"/>
          <w:szCs w:val="24"/>
        </w:rPr>
        <w:t>s normas, especificações técnicas e rotinas constantes do presente documento;</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c) à</w:t>
      </w:r>
      <w:r w:rsidR="000B2B31" w:rsidRPr="005E6038">
        <w:rPr>
          <w:rFonts w:ascii="Calibri" w:hAnsi="Calibri"/>
          <w:sz w:val="24"/>
          <w:szCs w:val="24"/>
        </w:rPr>
        <w:t>s normas técnicas mais recentes da ABNT (Associação Brasileira de Normas Técnicas) e do INMETRO (Instituto Nacional de Metrologia); em especial a NBR 5.410 – Instalações elétricas de baixa tensão; a NBR 16401-1 – Instalações de ar-condicionado;</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d) à</w:t>
      </w:r>
      <w:r w:rsidR="000B2B31" w:rsidRPr="005E6038">
        <w:rPr>
          <w:rFonts w:ascii="Calibri" w:hAnsi="Calibri"/>
          <w:sz w:val="24"/>
          <w:szCs w:val="24"/>
        </w:rPr>
        <w:t>s disposições legais federais, e distritais pertinentes;</w:t>
      </w:r>
    </w:p>
    <w:p w:rsidR="000B2B31" w:rsidRPr="005E6038" w:rsidRDefault="000B2B31" w:rsidP="000B2B31">
      <w:pPr>
        <w:tabs>
          <w:tab w:val="left" w:pos="851"/>
        </w:tabs>
        <w:spacing w:before="120"/>
        <w:ind w:left="851"/>
        <w:jc w:val="both"/>
        <w:rPr>
          <w:rFonts w:ascii="Calibri" w:hAnsi="Calibri"/>
          <w:sz w:val="24"/>
          <w:szCs w:val="24"/>
        </w:rPr>
      </w:pPr>
      <w:r w:rsidRPr="005E6038">
        <w:rPr>
          <w:rFonts w:ascii="Calibri" w:hAnsi="Calibri"/>
          <w:sz w:val="24"/>
          <w:szCs w:val="24"/>
        </w:rPr>
        <w:t xml:space="preserve">e) </w:t>
      </w:r>
      <w:r w:rsidR="00105963">
        <w:rPr>
          <w:rFonts w:ascii="Calibri" w:hAnsi="Calibri"/>
          <w:sz w:val="24"/>
          <w:szCs w:val="24"/>
        </w:rPr>
        <w:t>a</w:t>
      </w:r>
      <w:r w:rsidR="009E37C2">
        <w:rPr>
          <w:rFonts w:ascii="Calibri" w:hAnsi="Calibri"/>
          <w:sz w:val="24"/>
          <w:szCs w:val="24"/>
        </w:rPr>
        <w:t>os r</w:t>
      </w:r>
      <w:r w:rsidRPr="005E6038">
        <w:rPr>
          <w:rFonts w:ascii="Calibri" w:hAnsi="Calibri"/>
          <w:sz w:val="24"/>
          <w:szCs w:val="24"/>
        </w:rPr>
        <w:t>egulamentos das empresas concessionárias de energia, água e esgoto;</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f) à</w:t>
      </w:r>
      <w:r w:rsidR="000B2B31" w:rsidRPr="005E6038">
        <w:rPr>
          <w:rFonts w:ascii="Calibri" w:hAnsi="Calibri"/>
          <w:sz w:val="24"/>
          <w:szCs w:val="24"/>
        </w:rPr>
        <w:t>s normas técnicas específicas, se houver;</w:t>
      </w:r>
    </w:p>
    <w:p w:rsidR="000B2B31" w:rsidRPr="000B2B31" w:rsidRDefault="000B2B31" w:rsidP="000B2B31">
      <w:pPr>
        <w:tabs>
          <w:tab w:val="left" w:pos="851"/>
        </w:tabs>
        <w:spacing w:before="120"/>
        <w:ind w:left="851"/>
        <w:jc w:val="both"/>
        <w:rPr>
          <w:rFonts w:ascii="Calibri" w:hAnsi="Calibri"/>
          <w:sz w:val="24"/>
          <w:szCs w:val="24"/>
          <w:lang w:val="en-US"/>
        </w:rPr>
      </w:pPr>
      <w:r w:rsidRPr="000B2B31">
        <w:rPr>
          <w:rFonts w:ascii="Calibri" w:hAnsi="Calibri"/>
          <w:sz w:val="24"/>
          <w:szCs w:val="24"/>
          <w:lang w:val="en-US"/>
        </w:rPr>
        <w:t xml:space="preserve">g) </w:t>
      </w:r>
      <w:proofErr w:type="spellStart"/>
      <w:proofErr w:type="gramStart"/>
      <w:r w:rsidR="00105963">
        <w:rPr>
          <w:rFonts w:ascii="Calibri" w:hAnsi="Calibri"/>
          <w:sz w:val="24"/>
          <w:szCs w:val="24"/>
          <w:lang w:val="en-US"/>
        </w:rPr>
        <w:t>à</w:t>
      </w:r>
      <w:r w:rsidR="009E37C2">
        <w:rPr>
          <w:rFonts w:ascii="Calibri" w:hAnsi="Calibri"/>
          <w:sz w:val="24"/>
          <w:szCs w:val="24"/>
          <w:lang w:val="en-US"/>
        </w:rPr>
        <w:t>s</w:t>
      </w:r>
      <w:proofErr w:type="spellEnd"/>
      <w:proofErr w:type="gramEnd"/>
      <w:r w:rsidR="009E37C2">
        <w:rPr>
          <w:rFonts w:ascii="Calibri" w:hAnsi="Calibri"/>
          <w:sz w:val="24"/>
          <w:szCs w:val="24"/>
          <w:lang w:val="en-US"/>
        </w:rPr>
        <w:t xml:space="preserve"> </w:t>
      </w:r>
      <w:proofErr w:type="spellStart"/>
      <w:r w:rsidR="009E37C2">
        <w:rPr>
          <w:rFonts w:ascii="Calibri" w:hAnsi="Calibri"/>
          <w:sz w:val="24"/>
          <w:szCs w:val="24"/>
          <w:lang w:val="en-US"/>
        </w:rPr>
        <w:t>p</w:t>
      </w:r>
      <w:r w:rsidRPr="000B2B31">
        <w:rPr>
          <w:rFonts w:ascii="Calibri" w:hAnsi="Calibri"/>
          <w:sz w:val="24"/>
          <w:szCs w:val="24"/>
          <w:lang w:val="en-US"/>
        </w:rPr>
        <w:t>ublicações</w:t>
      </w:r>
      <w:proofErr w:type="spellEnd"/>
      <w:r w:rsidRPr="000B2B31">
        <w:rPr>
          <w:rFonts w:ascii="Calibri" w:hAnsi="Calibri"/>
          <w:sz w:val="24"/>
          <w:szCs w:val="24"/>
          <w:lang w:val="en-US"/>
        </w:rPr>
        <w:t xml:space="preserve"> da ASHRAE (American Society of Heating, Refrigerating and Air Conditioning Engineers), HVAC Systems Duct Design – SMACNA (Sheet Metal and Air Conditioning Contractor's National Association);</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h) à</w:t>
      </w:r>
      <w:r w:rsidR="000B2B31" w:rsidRPr="005E6038">
        <w:rPr>
          <w:rFonts w:ascii="Calibri" w:hAnsi="Calibri"/>
          <w:sz w:val="24"/>
          <w:szCs w:val="24"/>
        </w:rPr>
        <w:t>s normas internacionais consagradas, na falta das normas da ABNT ou para melhor complementar os temas previstos por essas;</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i) à</w:t>
      </w:r>
      <w:r w:rsidR="000B2B31" w:rsidRPr="005E6038">
        <w:rPr>
          <w:rFonts w:ascii="Calibri" w:hAnsi="Calibri"/>
          <w:sz w:val="24"/>
          <w:szCs w:val="24"/>
        </w:rPr>
        <w:t xml:space="preserve"> Portaria MARE nº 2.296/97 e atualizações – Práticas (SEAP) de Projetos, de Construção e de Manutenção;</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j) à</w:t>
      </w:r>
      <w:r w:rsidR="000B2B31" w:rsidRPr="005E6038">
        <w:rPr>
          <w:rFonts w:ascii="Calibri" w:hAnsi="Calibri"/>
          <w:sz w:val="24"/>
          <w:szCs w:val="24"/>
        </w:rPr>
        <w:t>s normas regulamentadoras do Ministério do Trabalho, em especial as seguintes:</w:t>
      </w:r>
    </w:p>
    <w:p w:rsidR="000B2B31" w:rsidRPr="005E6038" w:rsidRDefault="000B2B31" w:rsidP="000B2B31">
      <w:pPr>
        <w:tabs>
          <w:tab w:val="left" w:pos="851"/>
        </w:tabs>
        <w:spacing w:before="120"/>
        <w:ind w:left="851"/>
        <w:jc w:val="both"/>
        <w:rPr>
          <w:rFonts w:ascii="Calibri" w:hAnsi="Calibri"/>
          <w:sz w:val="24"/>
          <w:szCs w:val="24"/>
        </w:rPr>
      </w:pPr>
      <w:r w:rsidRPr="005E6038">
        <w:rPr>
          <w:rFonts w:ascii="Calibri" w:hAnsi="Calibri"/>
          <w:sz w:val="24"/>
          <w:szCs w:val="24"/>
        </w:rPr>
        <w:t xml:space="preserve">k) </w:t>
      </w:r>
      <w:r w:rsidR="00105963">
        <w:rPr>
          <w:rFonts w:ascii="Calibri" w:hAnsi="Calibri"/>
          <w:sz w:val="24"/>
          <w:szCs w:val="24"/>
        </w:rPr>
        <w:t xml:space="preserve">à </w:t>
      </w:r>
      <w:r w:rsidRPr="005E6038">
        <w:rPr>
          <w:rFonts w:ascii="Calibri" w:hAnsi="Calibri"/>
          <w:sz w:val="24"/>
          <w:szCs w:val="24"/>
        </w:rPr>
        <w:t>NR-6: Equipamentos de Proteção Individual – EPI;</w:t>
      </w:r>
    </w:p>
    <w:p w:rsidR="000B2B31" w:rsidRPr="005E6038" w:rsidRDefault="000B2B31" w:rsidP="000B2B31">
      <w:pPr>
        <w:tabs>
          <w:tab w:val="left" w:pos="851"/>
        </w:tabs>
        <w:spacing w:before="120"/>
        <w:ind w:left="851"/>
        <w:jc w:val="both"/>
        <w:rPr>
          <w:rFonts w:ascii="Calibri" w:hAnsi="Calibri"/>
          <w:sz w:val="24"/>
          <w:szCs w:val="24"/>
        </w:rPr>
      </w:pPr>
      <w:r w:rsidRPr="005E6038">
        <w:rPr>
          <w:rFonts w:ascii="Calibri" w:hAnsi="Calibri"/>
          <w:sz w:val="24"/>
          <w:szCs w:val="24"/>
        </w:rPr>
        <w:t xml:space="preserve">l) </w:t>
      </w:r>
      <w:r w:rsidR="00105963">
        <w:rPr>
          <w:rFonts w:ascii="Calibri" w:hAnsi="Calibri"/>
          <w:sz w:val="24"/>
          <w:szCs w:val="24"/>
        </w:rPr>
        <w:t xml:space="preserve">à </w:t>
      </w:r>
      <w:r w:rsidRPr="005E6038">
        <w:rPr>
          <w:rFonts w:ascii="Calibri" w:hAnsi="Calibri"/>
          <w:sz w:val="24"/>
          <w:szCs w:val="24"/>
        </w:rPr>
        <w:t>NR-10: Segurança em Instalações e Serviços em Eletricidade;</w:t>
      </w:r>
    </w:p>
    <w:p w:rsidR="000B2B31" w:rsidRPr="005E6038" w:rsidRDefault="000B2B31" w:rsidP="000B2B31">
      <w:pPr>
        <w:tabs>
          <w:tab w:val="left" w:pos="851"/>
        </w:tabs>
        <w:spacing w:before="120"/>
        <w:ind w:left="851"/>
        <w:jc w:val="both"/>
        <w:rPr>
          <w:rFonts w:ascii="Calibri" w:hAnsi="Calibri"/>
          <w:sz w:val="24"/>
          <w:szCs w:val="24"/>
        </w:rPr>
      </w:pPr>
      <w:r w:rsidRPr="005E6038">
        <w:rPr>
          <w:rFonts w:ascii="Calibri" w:hAnsi="Calibri"/>
          <w:sz w:val="24"/>
          <w:szCs w:val="24"/>
        </w:rPr>
        <w:t xml:space="preserve">m) </w:t>
      </w:r>
      <w:r w:rsidR="00105963">
        <w:rPr>
          <w:rFonts w:ascii="Calibri" w:hAnsi="Calibri"/>
          <w:sz w:val="24"/>
          <w:szCs w:val="24"/>
        </w:rPr>
        <w:t xml:space="preserve">à </w:t>
      </w:r>
      <w:r w:rsidRPr="005E6038">
        <w:rPr>
          <w:rFonts w:ascii="Calibri" w:hAnsi="Calibri"/>
          <w:sz w:val="24"/>
          <w:szCs w:val="24"/>
        </w:rPr>
        <w:t>NR-18: Condições e Meio Ambiente de Trabalho na Indústria da Construção;</w:t>
      </w:r>
    </w:p>
    <w:p w:rsidR="000B2B31" w:rsidRPr="005E6038" w:rsidRDefault="000B2B31" w:rsidP="000B2B31">
      <w:pPr>
        <w:tabs>
          <w:tab w:val="left" w:pos="851"/>
        </w:tabs>
        <w:spacing w:before="120"/>
        <w:ind w:left="851"/>
        <w:jc w:val="both"/>
        <w:rPr>
          <w:rFonts w:ascii="Calibri" w:hAnsi="Calibri"/>
          <w:sz w:val="24"/>
          <w:szCs w:val="24"/>
        </w:rPr>
      </w:pPr>
      <w:r w:rsidRPr="005E6038">
        <w:rPr>
          <w:rFonts w:ascii="Calibri" w:hAnsi="Calibri"/>
          <w:sz w:val="24"/>
          <w:szCs w:val="24"/>
        </w:rPr>
        <w:t xml:space="preserve">n) </w:t>
      </w:r>
      <w:r w:rsidR="00105963">
        <w:rPr>
          <w:rFonts w:ascii="Calibri" w:hAnsi="Calibri"/>
          <w:sz w:val="24"/>
          <w:szCs w:val="24"/>
        </w:rPr>
        <w:t xml:space="preserve">à </w:t>
      </w:r>
      <w:r w:rsidRPr="005E6038">
        <w:rPr>
          <w:rFonts w:ascii="Calibri" w:hAnsi="Calibri"/>
          <w:sz w:val="24"/>
          <w:szCs w:val="24"/>
        </w:rPr>
        <w:t>NR-23: Proteção Contra Incêndios;</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o) à</w:t>
      </w:r>
      <w:r w:rsidR="000B2B31" w:rsidRPr="005E6038">
        <w:rPr>
          <w:rFonts w:ascii="Calibri" w:hAnsi="Calibri"/>
          <w:sz w:val="24"/>
          <w:szCs w:val="24"/>
        </w:rPr>
        <w:t xml:space="preserve"> Resolução CONFEA nº 425/98 (ART);</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p) à</w:t>
      </w:r>
      <w:r w:rsidR="000B2B31" w:rsidRPr="005E6038">
        <w:rPr>
          <w:rFonts w:ascii="Calibri" w:hAnsi="Calibri"/>
          <w:sz w:val="24"/>
          <w:szCs w:val="24"/>
        </w:rPr>
        <w:t xml:space="preserve"> Portaria n.º 3523/GM </w:t>
      </w:r>
      <w:r w:rsidR="000B2B31">
        <w:rPr>
          <w:rFonts w:ascii="Calibri" w:hAnsi="Calibri"/>
          <w:sz w:val="24"/>
          <w:szCs w:val="24"/>
        </w:rPr>
        <w:t xml:space="preserve">e 176/GM </w:t>
      </w:r>
      <w:r w:rsidR="000B2B31" w:rsidRPr="005E6038">
        <w:rPr>
          <w:rFonts w:ascii="Calibri" w:hAnsi="Calibri"/>
          <w:sz w:val="24"/>
          <w:szCs w:val="24"/>
        </w:rPr>
        <w:t>do Ministério da Saúde, bem como o preenchimento do PMOC, de acordo com as necessidades dos equipamentos.</w:t>
      </w:r>
    </w:p>
    <w:p w:rsidR="000B2B31" w:rsidRPr="000B2B31" w:rsidRDefault="00A22A0D"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 </w:t>
      </w:r>
      <w:r w:rsidR="000B2B31" w:rsidRPr="000B2B31">
        <w:rPr>
          <w:rFonts w:ascii="Calibri" w:hAnsi="Calibri"/>
          <w:sz w:val="24"/>
          <w:szCs w:val="24"/>
        </w:rPr>
        <w:t>Na execução das rotinas dos serviços de manutenção do</w:t>
      </w:r>
      <w:r w:rsidR="000B2B31">
        <w:rPr>
          <w:rFonts w:ascii="Calibri" w:hAnsi="Calibri"/>
          <w:sz w:val="24"/>
          <w:szCs w:val="24"/>
        </w:rPr>
        <w:t>s equipamentos de</w:t>
      </w:r>
      <w:r w:rsidR="000B2B31" w:rsidRPr="000B2B31">
        <w:rPr>
          <w:rFonts w:ascii="Calibri" w:hAnsi="Calibri"/>
          <w:sz w:val="24"/>
          <w:szCs w:val="24"/>
        </w:rPr>
        <w:t xml:space="preserve"> </w:t>
      </w:r>
      <w:r w:rsidR="000B2B31">
        <w:rPr>
          <w:rFonts w:ascii="Calibri" w:hAnsi="Calibri"/>
          <w:sz w:val="24"/>
          <w:szCs w:val="24"/>
        </w:rPr>
        <w:t>ar condicionado, a</w:t>
      </w:r>
      <w:r w:rsidR="000B2B31" w:rsidRPr="000B2B31">
        <w:rPr>
          <w:rFonts w:ascii="Calibri" w:hAnsi="Calibri"/>
          <w:sz w:val="24"/>
          <w:szCs w:val="24"/>
        </w:rPr>
        <w:t xml:space="preserve"> CONTRATAD</w:t>
      </w:r>
      <w:r w:rsidR="000B2B31">
        <w:rPr>
          <w:rFonts w:ascii="Calibri" w:hAnsi="Calibri"/>
          <w:sz w:val="24"/>
          <w:szCs w:val="24"/>
        </w:rPr>
        <w:t>A</w:t>
      </w:r>
      <w:r w:rsidR="000B2B31" w:rsidRPr="000B2B31">
        <w:rPr>
          <w:rFonts w:ascii="Calibri" w:hAnsi="Calibri"/>
          <w:sz w:val="24"/>
          <w:szCs w:val="24"/>
        </w:rPr>
        <w:t xml:space="preserve"> deve:</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a) o</w:t>
      </w:r>
      <w:r w:rsidR="000B2B31" w:rsidRPr="005E6038">
        <w:rPr>
          <w:rFonts w:ascii="Calibri" w:hAnsi="Calibri"/>
          <w:sz w:val="24"/>
          <w:szCs w:val="24"/>
        </w:rPr>
        <w:t>bservar estritamente as recomendações dos fabricantes e as instruções constantes de normas técnicas indicadas para a elevação da vida útil e melhoria do rendimento dos equipamentos;</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b) z</w:t>
      </w:r>
      <w:r w:rsidR="000B2B31" w:rsidRPr="005E6038">
        <w:rPr>
          <w:rFonts w:ascii="Calibri" w:hAnsi="Calibri"/>
          <w:sz w:val="24"/>
          <w:szCs w:val="24"/>
        </w:rPr>
        <w:t>elar pela integridade física das instalações, mediante eliminação de focos de corrosão, instalação de acessórios, apoios e realização de serviços de purga, pintura e revestimentos protetores;</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c) m</w:t>
      </w:r>
      <w:r w:rsidR="000B2B31" w:rsidRPr="005E6038">
        <w:rPr>
          <w:rFonts w:ascii="Calibri" w:hAnsi="Calibri"/>
          <w:sz w:val="24"/>
          <w:szCs w:val="24"/>
        </w:rPr>
        <w:t>anter os ambientes climatizados dentro dos padrões normalizados de temperatura, umidade relativa e velocidade do ar, conforme definido nas especificações e projeto do S</w:t>
      </w:r>
      <w:r w:rsidR="00807292">
        <w:rPr>
          <w:rFonts w:ascii="Calibri" w:hAnsi="Calibri"/>
          <w:sz w:val="24"/>
          <w:szCs w:val="24"/>
        </w:rPr>
        <w:t>istema de Climatização. Assim, a</w:t>
      </w:r>
      <w:r w:rsidR="000B2B31" w:rsidRPr="005E6038">
        <w:rPr>
          <w:rFonts w:ascii="Calibri" w:hAnsi="Calibri"/>
          <w:sz w:val="24"/>
          <w:szCs w:val="24"/>
        </w:rPr>
        <w:t xml:space="preserve"> CONTRATAD</w:t>
      </w:r>
      <w:r w:rsidR="00807292">
        <w:rPr>
          <w:rFonts w:ascii="Calibri" w:hAnsi="Calibri"/>
          <w:sz w:val="24"/>
          <w:szCs w:val="24"/>
        </w:rPr>
        <w:t>A</w:t>
      </w:r>
      <w:r w:rsidR="000B2B31" w:rsidRPr="005E6038">
        <w:rPr>
          <w:rFonts w:ascii="Calibri" w:hAnsi="Calibri"/>
          <w:sz w:val="24"/>
          <w:szCs w:val="24"/>
        </w:rPr>
        <w:t xml:space="preserve"> deve realizar medições nas salas onde se encontram os sensores do Sistema de Supervisão e adotar as medidas necessárias para alcançar os padrões supracitados. Nos demais </w:t>
      </w:r>
      <w:r w:rsidR="000B2B31" w:rsidRPr="005E6038">
        <w:rPr>
          <w:rFonts w:ascii="Calibri" w:hAnsi="Calibri"/>
          <w:sz w:val="24"/>
          <w:szCs w:val="24"/>
        </w:rPr>
        <w:lastRenderedPageBreak/>
        <w:t xml:space="preserve">ambientes, as medições serão sempre que necessário ou houver determinação da FISCALIZAÇÃO; e </w:t>
      </w:r>
    </w:p>
    <w:p w:rsidR="000B2B31" w:rsidRPr="005E6038" w:rsidRDefault="00105963" w:rsidP="000B2B31">
      <w:pPr>
        <w:tabs>
          <w:tab w:val="left" w:pos="851"/>
        </w:tabs>
        <w:spacing w:before="120"/>
        <w:ind w:left="851"/>
        <w:jc w:val="both"/>
        <w:rPr>
          <w:rFonts w:ascii="Calibri" w:hAnsi="Calibri"/>
          <w:sz w:val="24"/>
          <w:szCs w:val="24"/>
        </w:rPr>
      </w:pPr>
      <w:r>
        <w:rPr>
          <w:rFonts w:ascii="Calibri" w:hAnsi="Calibri"/>
          <w:sz w:val="24"/>
          <w:szCs w:val="24"/>
        </w:rPr>
        <w:t>d) o</w:t>
      </w:r>
      <w:r w:rsidR="000B2B31" w:rsidRPr="005E6038">
        <w:rPr>
          <w:rFonts w:ascii="Calibri" w:hAnsi="Calibri"/>
          <w:sz w:val="24"/>
          <w:szCs w:val="24"/>
        </w:rPr>
        <w:t>bservar as prescrições da Portaria n° 3.523 GM/MS/98, em especial as disposições dos artigos 5° e 6°, procedendo conforme determinações descritas a seguir:</w:t>
      </w:r>
    </w:p>
    <w:p w:rsidR="000B2B31" w:rsidRPr="005E6038" w:rsidRDefault="00105963" w:rsidP="00105963">
      <w:pPr>
        <w:tabs>
          <w:tab w:val="left" w:pos="851"/>
        </w:tabs>
        <w:spacing w:before="120"/>
        <w:ind w:left="1134"/>
        <w:jc w:val="both"/>
        <w:rPr>
          <w:rFonts w:ascii="Calibri" w:hAnsi="Calibri"/>
          <w:sz w:val="24"/>
          <w:szCs w:val="24"/>
        </w:rPr>
      </w:pPr>
      <w:r>
        <w:rPr>
          <w:rFonts w:ascii="Calibri" w:hAnsi="Calibri"/>
          <w:sz w:val="24"/>
          <w:szCs w:val="24"/>
        </w:rPr>
        <w:t>1) m</w:t>
      </w:r>
      <w:r w:rsidR="000B2B31" w:rsidRPr="005E6038">
        <w:rPr>
          <w:rFonts w:ascii="Calibri" w:hAnsi="Calibri"/>
          <w:sz w:val="24"/>
          <w:szCs w:val="24"/>
        </w:rPr>
        <w:t>anter limpos os componentes do</w:t>
      </w:r>
      <w:r w:rsidR="00087EE2">
        <w:rPr>
          <w:rFonts w:ascii="Calibri" w:hAnsi="Calibri"/>
          <w:sz w:val="24"/>
          <w:szCs w:val="24"/>
        </w:rPr>
        <w:t>s</w:t>
      </w:r>
      <w:r w:rsidR="000B2B31" w:rsidRPr="005E6038">
        <w:rPr>
          <w:rFonts w:ascii="Calibri" w:hAnsi="Calibri"/>
          <w:sz w:val="24"/>
          <w:szCs w:val="24"/>
        </w:rPr>
        <w:t xml:space="preserve"> </w:t>
      </w:r>
      <w:r w:rsidR="00087EE2">
        <w:rPr>
          <w:rFonts w:ascii="Calibri" w:hAnsi="Calibri"/>
          <w:sz w:val="24"/>
          <w:szCs w:val="24"/>
        </w:rPr>
        <w:t>equipamentos</w:t>
      </w:r>
      <w:r w:rsidR="000B2B31" w:rsidRPr="005E6038">
        <w:rPr>
          <w:rFonts w:ascii="Calibri" w:hAnsi="Calibri"/>
          <w:sz w:val="24"/>
          <w:szCs w:val="24"/>
        </w:rPr>
        <w:t xml:space="preserve"> (bandejas, serpentinas, desumidificadores, ventiladores, venezianas</w:t>
      </w:r>
      <w:r w:rsidR="00807292">
        <w:rPr>
          <w:rFonts w:ascii="Calibri" w:hAnsi="Calibri"/>
          <w:sz w:val="24"/>
          <w:szCs w:val="24"/>
        </w:rPr>
        <w:t>,</w:t>
      </w:r>
      <w:r w:rsidR="000B2B31" w:rsidRPr="005E6038">
        <w:rPr>
          <w:rFonts w:ascii="Calibri" w:hAnsi="Calibri"/>
          <w:sz w:val="24"/>
          <w:szCs w:val="24"/>
        </w:rPr>
        <w:t xml:space="preserve"> grelhas e difusores) de forma a evitar a difusão ou multiplicação de agentes nocivos à saúde humana e manter a boa qualidade do ar interno;</w:t>
      </w:r>
    </w:p>
    <w:p w:rsidR="000B2B31" w:rsidRPr="005E6038" w:rsidRDefault="00105963" w:rsidP="00105963">
      <w:pPr>
        <w:tabs>
          <w:tab w:val="left" w:pos="851"/>
        </w:tabs>
        <w:spacing w:before="120"/>
        <w:ind w:left="1134"/>
        <w:jc w:val="both"/>
        <w:rPr>
          <w:rFonts w:ascii="Calibri" w:hAnsi="Calibri"/>
          <w:sz w:val="24"/>
          <w:szCs w:val="24"/>
        </w:rPr>
      </w:pPr>
      <w:r>
        <w:rPr>
          <w:rFonts w:ascii="Calibri" w:hAnsi="Calibri"/>
          <w:sz w:val="24"/>
          <w:szCs w:val="24"/>
        </w:rPr>
        <w:t>2) u</w:t>
      </w:r>
      <w:r w:rsidR="000B2B31" w:rsidRPr="005E6038">
        <w:rPr>
          <w:rFonts w:ascii="Calibri" w:hAnsi="Calibri"/>
          <w:sz w:val="24"/>
          <w:szCs w:val="24"/>
        </w:rPr>
        <w:t>tilizar, na limpeza dos componen</w:t>
      </w:r>
      <w:r w:rsidR="000B2B31">
        <w:rPr>
          <w:rFonts w:ascii="Calibri" w:hAnsi="Calibri"/>
          <w:sz w:val="24"/>
          <w:szCs w:val="24"/>
        </w:rPr>
        <w:t>tes do</w:t>
      </w:r>
      <w:r w:rsidR="00807292">
        <w:rPr>
          <w:rFonts w:ascii="Calibri" w:hAnsi="Calibri"/>
          <w:sz w:val="24"/>
          <w:szCs w:val="24"/>
        </w:rPr>
        <w:t>s</w:t>
      </w:r>
      <w:r w:rsidR="000B2B31">
        <w:rPr>
          <w:rFonts w:ascii="Calibri" w:hAnsi="Calibri"/>
          <w:sz w:val="24"/>
          <w:szCs w:val="24"/>
        </w:rPr>
        <w:t xml:space="preserve"> </w:t>
      </w:r>
      <w:r w:rsidR="00807292">
        <w:rPr>
          <w:rFonts w:ascii="Calibri" w:hAnsi="Calibri"/>
          <w:sz w:val="24"/>
          <w:szCs w:val="24"/>
        </w:rPr>
        <w:t>equipamentos de ar condicionado</w:t>
      </w:r>
      <w:r w:rsidR="000B2B31" w:rsidRPr="005E6038">
        <w:rPr>
          <w:rFonts w:ascii="Calibri" w:hAnsi="Calibri"/>
          <w:sz w:val="24"/>
          <w:szCs w:val="24"/>
        </w:rPr>
        <w:t>, produtos biodegradáveis devidamente registrados no Ministério da Saúde para esse fim;</w:t>
      </w:r>
    </w:p>
    <w:p w:rsidR="000B2B31" w:rsidRPr="005E6038" w:rsidRDefault="00105963" w:rsidP="00105963">
      <w:pPr>
        <w:tabs>
          <w:tab w:val="left" w:pos="851"/>
        </w:tabs>
        <w:spacing w:before="120"/>
        <w:ind w:left="1134"/>
        <w:jc w:val="both"/>
        <w:rPr>
          <w:rFonts w:ascii="Calibri" w:hAnsi="Calibri"/>
          <w:sz w:val="24"/>
          <w:szCs w:val="24"/>
        </w:rPr>
      </w:pPr>
      <w:r>
        <w:rPr>
          <w:rFonts w:ascii="Calibri" w:hAnsi="Calibri"/>
          <w:sz w:val="24"/>
          <w:szCs w:val="24"/>
        </w:rPr>
        <w:t>3) m</w:t>
      </w:r>
      <w:r w:rsidR="000B2B31" w:rsidRPr="005E6038">
        <w:rPr>
          <w:rFonts w:ascii="Calibri" w:hAnsi="Calibri"/>
          <w:sz w:val="24"/>
          <w:szCs w:val="24"/>
        </w:rPr>
        <w:t>anter em c</w:t>
      </w:r>
      <w:r w:rsidR="000B2B31">
        <w:rPr>
          <w:rFonts w:ascii="Calibri" w:hAnsi="Calibri"/>
          <w:sz w:val="24"/>
          <w:szCs w:val="24"/>
        </w:rPr>
        <w:t>ondições de operação os filtros, p</w:t>
      </w:r>
      <w:r w:rsidR="000B2B31" w:rsidRPr="005E6038">
        <w:rPr>
          <w:rFonts w:ascii="Calibri" w:hAnsi="Calibri"/>
          <w:sz w:val="24"/>
          <w:szCs w:val="24"/>
        </w:rPr>
        <w:t xml:space="preserve">romovendo sua </w:t>
      </w:r>
      <w:r w:rsidR="00B31AD4" w:rsidRPr="005E6038">
        <w:rPr>
          <w:rFonts w:ascii="Calibri" w:hAnsi="Calibri"/>
          <w:sz w:val="24"/>
          <w:szCs w:val="24"/>
        </w:rPr>
        <w:t>substituição</w:t>
      </w:r>
      <w:r w:rsidR="00B31AD4">
        <w:rPr>
          <w:rFonts w:ascii="Calibri" w:hAnsi="Calibri"/>
          <w:sz w:val="24"/>
          <w:szCs w:val="24"/>
        </w:rPr>
        <w:t>,</w:t>
      </w:r>
      <w:r w:rsidR="00B31AD4" w:rsidRPr="005E6038">
        <w:rPr>
          <w:rFonts w:ascii="Calibri" w:hAnsi="Calibri"/>
          <w:sz w:val="24"/>
          <w:szCs w:val="24"/>
        </w:rPr>
        <w:t xml:space="preserve"> </w:t>
      </w:r>
      <w:r w:rsidR="00B31AD4">
        <w:rPr>
          <w:rFonts w:ascii="Calibri" w:hAnsi="Calibri"/>
          <w:sz w:val="24"/>
          <w:szCs w:val="24"/>
        </w:rPr>
        <w:t>quando</w:t>
      </w:r>
      <w:r w:rsidR="00807292">
        <w:rPr>
          <w:rFonts w:ascii="Calibri" w:hAnsi="Calibri"/>
          <w:sz w:val="24"/>
          <w:szCs w:val="24"/>
        </w:rPr>
        <w:t xml:space="preserve"> </w:t>
      </w:r>
      <w:r w:rsidR="000B2B31" w:rsidRPr="005E6038">
        <w:rPr>
          <w:rFonts w:ascii="Calibri" w:hAnsi="Calibri"/>
          <w:sz w:val="24"/>
          <w:szCs w:val="24"/>
        </w:rPr>
        <w:t>necessári</w:t>
      </w:r>
      <w:r w:rsidR="00807292">
        <w:rPr>
          <w:rFonts w:ascii="Calibri" w:hAnsi="Calibri"/>
          <w:sz w:val="24"/>
          <w:szCs w:val="24"/>
        </w:rPr>
        <w:t>o</w:t>
      </w:r>
      <w:r w:rsidR="000B2B31" w:rsidRPr="005E6038">
        <w:rPr>
          <w:rFonts w:ascii="Calibri" w:hAnsi="Calibri"/>
          <w:sz w:val="24"/>
          <w:szCs w:val="24"/>
        </w:rPr>
        <w:t>;</w:t>
      </w:r>
    </w:p>
    <w:p w:rsidR="000B2B31" w:rsidRPr="005E6038" w:rsidRDefault="00AF4BCF" w:rsidP="00105963">
      <w:pPr>
        <w:tabs>
          <w:tab w:val="left" w:pos="851"/>
        </w:tabs>
        <w:spacing w:before="120"/>
        <w:ind w:left="1134"/>
        <w:jc w:val="both"/>
        <w:rPr>
          <w:rFonts w:ascii="Calibri" w:hAnsi="Calibri"/>
          <w:sz w:val="24"/>
          <w:szCs w:val="24"/>
        </w:rPr>
      </w:pPr>
      <w:r>
        <w:rPr>
          <w:rFonts w:ascii="Calibri" w:hAnsi="Calibri"/>
          <w:sz w:val="24"/>
          <w:szCs w:val="24"/>
        </w:rPr>
        <w:t>4</w:t>
      </w:r>
      <w:r w:rsidR="00105963">
        <w:rPr>
          <w:rFonts w:ascii="Calibri" w:hAnsi="Calibri"/>
          <w:sz w:val="24"/>
          <w:szCs w:val="24"/>
        </w:rPr>
        <w:t>) r</w:t>
      </w:r>
      <w:r w:rsidR="000B2B31" w:rsidRPr="005E6038">
        <w:rPr>
          <w:rFonts w:ascii="Calibri" w:hAnsi="Calibri"/>
          <w:sz w:val="24"/>
          <w:szCs w:val="24"/>
        </w:rPr>
        <w:t>emover as partículas sóli</w:t>
      </w:r>
      <w:r w:rsidR="000B2B31">
        <w:rPr>
          <w:rFonts w:ascii="Calibri" w:hAnsi="Calibri"/>
          <w:sz w:val="24"/>
          <w:szCs w:val="24"/>
        </w:rPr>
        <w:t xml:space="preserve">das, retiradas dos </w:t>
      </w:r>
      <w:r w:rsidR="00807292">
        <w:rPr>
          <w:rFonts w:ascii="Calibri" w:hAnsi="Calibri"/>
          <w:sz w:val="24"/>
          <w:szCs w:val="24"/>
        </w:rPr>
        <w:t>equipamentos de ar condicionado</w:t>
      </w:r>
      <w:r w:rsidR="000B2B31" w:rsidRPr="005E6038">
        <w:rPr>
          <w:rFonts w:ascii="Calibri" w:hAnsi="Calibri"/>
          <w:sz w:val="24"/>
          <w:szCs w:val="24"/>
        </w:rPr>
        <w:t xml:space="preserve"> após a limpeza, e acondicioná-las em recipientes e locais adequados;</w:t>
      </w:r>
    </w:p>
    <w:p w:rsidR="000B2B31" w:rsidRPr="005E6038" w:rsidRDefault="00AF4BCF" w:rsidP="00105963">
      <w:pPr>
        <w:tabs>
          <w:tab w:val="left" w:pos="851"/>
        </w:tabs>
        <w:spacing w:before="120"/>
        <w:ind w:left="1134"/>
        <w:jc w:val="both"/>
        <w:rPr>
          <w:rFonts w:ascii="Calibri" w:hAnsi="Calibri"/>
          <w:sz w:val="24"/>
          <w:szCs w:val="24"/>
        </w:rPr>
      </w:pPr>
      <w:r>
        <w:rPr>
          <w:rFonts w:ascii="Calibri" w:hAnsi="Calibri"/>
          <w:sz w:val="24"/>
          <w:szCs w:val="24"/>
        </w:rPr>
        <w:t>5</w:t>
      </w:r>
      <w:r w:rsidR="00105963">
        <w:rPr>
          <w:rFonts w:ascii="Calibri" w:hAnsi="Calibri"/>
          <w:sz w:val="24"/>
          <w:szCs w:val="24"/>
        </w:rPr>
        <w:t>) p</w:t>
      </w:r>
      <w:r w:rsidR="000B2B31" w:rsidRPr="005E6038">
        <w:rPr>
          <w:rFonts w:ascii="Calibri" w:hAnsi="Calibri"/>
          <w:sz w:val="24"/>
          <w:szCs w:val="24"/>
        </w:rPr>
        <w:t>reservar a captação de ar externo livre de possíveis fontes poluentes externas que apresentem riscos à saúde humana;</w:t>
      </w:r>
    </w:p>
    <w:p w:rsidR="000B2B31" w:rsidRPr="005E6038" w:rsidRDefault="00AF4BCF" w:rsidP="00105963">
      <w:pPr>
        <w:tabs>
          <w:tab w:val="left" w:pos="851"/>
        </w:tabs>
        <w:spacing w:before="120"/>
        <w:ind w:left="1134"/>
        <w:jc w:val="both"/>
        <w:rPr>
          <w:rFonts w:ascii="Calibri" w:hAnsi="Calibri"/>
          <w:sz w:val="24"/>
          <w:szCs w:val="24"/>
        </w:rPr>
      </w:pPr>
      <w:r>
        <w:rPr>
          <w:rFonts w:ascii="Calibri" w:hAnsi="Calibri"/>
          <w:sz w:val="24"/>
          <w:szCs w:val="24"/>
        </w:rPr>
        <w:t>6</w:t>
      </w:r>
      <w:r w:rsidR="00105963">
        <w:rPr>
          <w:rFonts w:ascii="Calibri" w:hAnsi="Calibri"/>
          <w:sz w:val="24"/>
          <w:szCs w:val="24"/>
        </w:rPr>
        <w:t>) g</w:t>
      </w:r>
      <w:r w:rsidR="000B2B31" w:rsidRPr="005E6038">
        <w:rPr>
          <w:rFonts w:ascii="Calibri" w:hAnsi="Calibri"/>
          <w:sz w:val="24"/>
          <w:szCs w:val="24"/>
        </w:rPr>
        <w:t>arantir a adequada renovação do ar no interior dos ambientes climatizados; e</w:t>
      </w:r>
    </w:p>
    <w:p w:rsidR="000B2B31" w:rsidRPr="005E6038" w:rsidRDefault="00AF4BCF" w:rsidP="00105963">
      <w:pPr>
        <w:tabs>
          <w:tab w:val="left" w:pos="851"/>
        </w:tabs>
        <w:spacing w:before="120"/>
        <w:ind w:left="1134"/>
        <w:jc w:val="both"/>
        <w:rPr>
          <w:rFonts w:ascii="Calibri" w:hAnsi="Calibri"/>
          <w:sz w:val="24"/>
          <w:szCs w:val="24"/>
        </w:rPr>
      </w:pPr>
      <w:r>
        <w:rPr>
          <w:rFonts w:ascii="Calibri" w:hAnsi="Calibri"/>
          <w:sz w:val="24"/>
          <w:szCs w:val="24"/>
        </w:rPr>
        <w:t>7</w:t>
      </w:r>
      <w:r w:rsidR="00105963">
        <w:rPr>
          <w:rFonts w:ascii="Calibri" w:hAnsi="Calibri"/>
          <w:sz w:val="24"/>
          <w:szCs w:val="24"/>
        </w:rPr>
        <w:t>) m</w:t>
      </w:r>
      <w:r w:rsidR="000B2B31" w:rsidRPr="005E6038">
        <w:rPr>
          <w:rFonts w:ascii="Calibri" w:hAnsi="Calibri"/>
          <w:sz w:val="24"/>
          <w:szCs w:val="24"/>
        </w:rPr>
        <w:t>anter um responsável técnico habilitado com as seguintes atribuições:</w:t>
      </w:r>
    </w:p>
    <w:p w:rsidR="000B2B31" w:rsidRPr="005E6038" w:rsidRDefault="00105963" w:rsidP="00105963">
      <w:pPr>
        <w:tabs>
          <w:tab w:val="left" w:pos="851"/>
        </w:tabs>
        <w:spacing w:before="120"/>
        <w:ind w:left="1418"/>
        <w:jc w:val="both"/>
        <w:rPr>
          <w:rFonts w:ascii="Calibri" w:hAnsi="Calibri"/>
          <w:sz w:val="24"/>
          <w:szCs w:val="24"/>
        </w:rPr>
      </w:pPr>
      <w:r>
        <w:rPr>
          <w:rFonts w:ascii="Calibri" w:hAnsi="Calibri"/>
          <w:sz w:val="24"/>
          <w:szCs w:val="24"/>
        </w:rPr>
        <w:t xml:space="preserve">- </w:t>
      </w:r>
      <w:proofErr w:type="gramStart"/>
      <w:r>
        <w:rPr>
          <w:rFonts w:ascii="Calibri" w:hAnsi="Calibri"/>
          <w:sz w:val="24"/>
          <w:szCs w:val="24"/>
        </w:rPr>
        <w:t>i</w:t>
      </w:r>
      <w:r w:rsidR="000B2B31" w:rsidRPr="005E6038">
        <w:rPr>
          <w:rFonts w:ascii="Calibri" w:hAnsi="Calibri"/>
          <w:sz w:val="24"/>
          <w:szCs w:val="24"/>
        </w:rPr>
        <w:t>mplantar e</w:t>
      </w:r>
      <w:r w:rsidR="00AF4BCF">
        <w:rPr>
          <w:rFonts w:ascii="Calibri" w:hAnsi="Calibri"/>
          <w:sz w:val="24"/>
          <w:szCs w:val="24"/>
        </w:rPr>
        <w:t xml:space="preserve"> manter</w:t>
      </w:r>
      <w:proofErr w:type="gramEnd"/>
      <w:r w:rsidR="00AF4BCF">
        <w:rPr>
          <w:rFonts w:ascii="Calibri" w:hAnsi="Calibri"/>
          <w:sz w:val="24"/>
          <w:szCs w:val="24"/>
        </w:rPr>
        <w:t xml:space="preserve"> um Plano de Manutenção, </w:t>
      </w:r>
      <w:r w:rsidR="000B2B31" w:rsidRPr="005E6038">
        <w:rPr>
          <w:rFonts w:ascii="Calibri" w:hAnsi="Calibri"/>
          <w:sz w:val="24"/>
          <w:szCs w:val="24"/>
        </w:rPr>
        <w:t xml:space="preserve">Operação e Controle </w:t>
      </w:r>
      <w:r w:rsidR="00AF4BCF">
        <w:rPr>
          <w:rFonts w:ascii="Calibri" w:hAnsi="Calibri"/>
          <w:sz w:val="24"/>
          <w:szCs w:val="24"/>
        </w:rPr>
        <w:t>–</w:t>
      </w:r>
      <w:r w:rsidR="000B2B31" w:rsidRPr="005E6038">
        <w:rPr>
          <w:rFonts w:ascii="Calibri" w:hAnsi="Calibri"/>
          <w:sz w:val="24"/>
          <w:szCs w:val="24"/>
        </w:rPr>
        <w:t xml:space="preserve"> PMOC</w:t>
      </w:r>
      <w:r w:rsidR="00AF4BCF">
        <w:rPr>
          <w:rFonts w:ascii="Calibri" w:hAnsi="Calibri"/>
          <w:sz w:val="24"/>
          <w:szCs w:val="24"/>
        </w:rPr>
        <w:t>.</w:t>
      </w:r>
      <w:r w:rsidR="000B2B31" w:rsidRPr="005E6038">
        <w:rPr>
          <w:rFonts w:ascii="Calibri" w:hAnsi="Calibri"/>
          <w:sz w:val="24"/>
          <w:szCs w:val="24"/>
        </w:rPr>
        <w:t xml:space="preserve"> Este Plano deve conter a identificação do estabelecimento que possui ambientes climatizados, a descrição das atividades a serem desenvolvidas, as recomendações a serem adotadas em situações de falha do equipamento e de emergência, para a garantia da segurança do</w:t>
      </w:r>
      <w:r w:rsidR="00AF4BCF">
        <w:rPr>
          <w:rFonts w:ascii="Calibri" w:hAnsi="Calibri"/>
          <w:sz w:val="24"/>
          <w:szCs w:val="24"/>
        </w:rPr>
        <w:t xml:space="preserve">s equipamentos condicionadores </w:t>
      </w:r>
      <w:r w:rsidR="000B2B31" w:rsidRPr="005E6038">
        <w:rPr>
          <w:rFonts w:ascii="Calibri" w:hAnsi="Calibri"/>
          <w:sz w:val="24"/>
          <w:szCs w:val="24"/>
        </w:rPr>
        <w:t>e outras de interesse, conforme modelo descrito no Anexo I da Portaria n° 3.523 GM/MS/98 e especificações da NBR 13971/97da ABNT;</w:t>
      </w:r>
    </w:p>
    <w:p w:rsidR="000B2B31" w:rsidRPr="005E6038" w:rsidRDefault="00105963" w:rsidP="00105963">
      <w:pPr>
        <w:tabs>
          <w:tab w:val="left" w:pos="851"/>
        </w:tabs>
        <w:spacing w:before="120"/>
        <w:ind w:left="1418"/>
        <w:jc w:val="both"/>
        <w:rPr>
          <w:rFonts w:ascii="Calibri" w:hAnsi="Calibri"/>
          <w:sz w:val="24"/>
          <w:szCs w:val="24"/>
        </w:rPr>
      </w:pPr>
      <w:r>
        <w:rPr>
          <w:rFonts w:ascii="Calibri" w:hAnsi="Calibri"/>
          <w:sz w:val="24"/>
          <w:szCs w:val="24"/>
        </w:rPr>
        <w:t xml:space="preserve">- </w:t>
      </w:r>
      <w:proofErr w:type="gramStart"/>
      <w:r>
        <w:rPr>
          <w:rFonts w:ascii="Calibri" w:hAnsi="Calibri"/>
          <w:sz w:val="24"/>
          <w:szCs w:val="24"/>
        </w:rPr>
        <w:t>g</w:t>
      </w:r>
      <w:r w:rsidR="000B2B31" w:rsidRPr="005E6038">
        <w:rPr>
          <w:rFonts w:ascii="Calibri" w:hAnsi="Calibri"/>
          <w:sz w:val="24"/>
          <w:szCs w:val="24"/>
        </w:rPr>
        <w:t>arantir</w:t>
      </w:r>
      <w:proofErr w:type="gramEnd"/>
      <w:r w:rsidR="000B2B31" w:rsidRPr="005E6038">
        <w:rPr>
          <w:rFonts w:ascii="Calibri" w:hAnsi="Calibri"/>
          <w:sz w:val="24"/>
          <w:szCs w:val="24"/>
        </w:rPr>
        <w:t xml:space="preserve"> a aplicação do PMOC por intermédio da execução contínua direta ou indireta deste serviço;</w:t>
      </w:r>
    </w:p>
    <w:p w:rsidR="000B2B31" w:rsidRPr="005E6038" w:rsidRDefault="00105963" w:rsidP="00105963">
      <w:pPr>
        <w:tabs>
          <w:tab w:val="left" w:pos="851"/>
        </w:tabs>
        <w:spacing w:before="120"/>
        <w:ind w:left="1418"/>
        <w:jc w:val="both"/>
        <w:rPr>
          <w:rFonts w:ascii="Calibri" w:hAnsi="Calibri"/>
          <w:sz w:val="24"/>
          <w:szCs w:val="24"/>
        </w:rPr>
      </w:pPr>
      <w:r>
        <w:rPr>
          <w:rFonts w:ascii="Calibri" w:hAnsi="Calibri"/>
          <w:sz w:val="24"/>
          <w:szCs w:val="24"/>
        </w:rPr>
        <w:t xml:space="preserve">- </w:t>
      </w:r>
      <w:proofErr w:type="gramStart"/>
      <w:r>
        <w:rPr>
          <w:rFonts w:ascii="Calibri" w:hAnsi="Calibri"/>
          <w:sz w:val="24"/>
          <w:szCs w:val="24"/>
        </w:rPr>
        <w:t>m</w:t>
      </w:r>
      <w:r w:rsidR="000B2B31" w:rsidRPr="005E6038">
        <w:rPr>
          <w:rFonts w:ascii="Calibri" w:hAnsi="Calibri"/>
          <w:sz w:val="24"/>
          <w:szCs w:val="24"/>
        </w:rPr>
        <w:t>anter</w:t>
      </w:r>
      <w:proofErr w:type="gramEnd"/>
      <w:r w:rsidR="000B2B31" w:rsidRPr="005E6038">
        <w:rPr>
          <w:rFonts w:ascii="Calibri" w:hAnsi="Calibri"/>
          <w:sz w:val="24"/>
          <w:szCs w:val="24"/>
        </w:rPr>
        <w:t xml:space="preserve"> disponível o registro dos procedimentos estabelecidos no PMOC; e</w:t>
      </w:r>
    </w:p>
    <w:p w:rsidR="000B2B31" w:rsidRPr="005E6038" w:rsidRDefault="00105963" w:rsidP="00105963">
      <w:pPr>
        <w:tabs>
          <w:tab w:val="left" w:pos="851"/>
        </w:tabs>
        <w:spacing w:before="120"/>
        <w:ind w:left="1418"/>
        <w:jc w:val="both"/>
        <w:rPr>
          <w:rFonts w:ascii="Calibri" w:hAnsi="Calibri"/>
          <w:sz w:val="24"/>
          <w:szCs w:val="24"/>
        </w:rPr>
      </w:pPr>
      <w:r>
        <w:rPr>
          <w:rFonts w:ascii="Calibri" w:hAnsi="Calibri"/>
          <w:sz w:val="24"/>
          <w:szCs w:val="24"/>
        </w:rPr>
        <w:t xml:space="preserve">- </w:t>
      </w:r>
      <w:proofErr w:type="gramStart"/>
      <w:r>
        <w:rPr>
          <w:rFonts w:ascii="Calibri" w:hAnsi="Calibri"/>
          <w:sz w:val="24"/>
          <w:szCs w:val="24"/>
        </w:rPr>
        <w:t>d</w:t>
      </w:r>
      <w:r w:rsidR="000B2B31" w:rsidRPr="005E6038">
        <w:rPr>
          <w:rFonts w:ascii="Calibri" w:hAnsi="Calibri"/>
          <w:sz w:val="24"/>
          <w:szCs w:val="24"/>
        </w:rPr>
        <w:t>ivulgar</w:t>
      </w:r>
      <w:proofErr w:type="gramEnd"/>
      <w:r w:rsidR="000B2B31" w:rsidRPr="005E6038">
        <w:rPr>
          <w:rFonts w:ascii="Calibri" w:hAnsi="Calibri"/>
          <w:sz w:val="24"/>
          <w:szCs w:val="24"/>
        </w:rPr>
        <w:t xml:space="preserve"> os procedimentos e resultados das atividades de manutenção, operação e controle em relatórios mensais.</w:t>
      </w:r>
    </w:p>
    <w:p w:rsidR="000B2B31" w:rsidRPr="000B2B31" w:rsidRDefault="00A22A0D"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 </w:t>
      </w:r>
      <w:r w:rsidR="00EE1AC0">
        <w:rPr>
          <w:rFonts w:ascii="Calibri" w:hAnsi="Calibri"/>
          <w:sz w:val="24"/>
          <w:szCs w:val="24"/>
        </w:rPr>
        <w:t>A</w:t>
      </w:r>
      <w:r w:rsidR="000B2B31" w:rsidRPr="000B2B31">
        <w:rPr>
          <w:rFonts w:ascii="Calibri" w:hAnsi="Calibri"/>
          <w:sz w:val="24"/>
          <w:szCs w:val="24"/>
        </w:rPr>
        <w:t xml:space="preserve"> CONTRATAD</w:t>
      </w:r>
      <w:r w:rsidR="00EE1AC0">
        <w:rPr>
          <w:rFonts w:ascii="Calibri" w:hAnsi="Calibri"/>
          <w:sz w:val="24"/>
          <w:szCs w:val="24"/>
        </w:rPr>
        <w:t>A</w:t>
      </w:r>
      <w:r w:rsidR="000B2B31" w:rsidRPr="000B2B31">
        <w:rPr>
          <w:rFonts w:ascii="Calibri" w:hAnsi="Calibri"/>
          <w:sz w:val="24"/>
          <w:szCs w:val="24"/>
        </w:rPr>
        <w:t xml:space="preserve"> deverá alocar profissionais altamente especializados para o desenvolvimento dos trabalhos. A qualquer tempo, a FISCALIZAÇÃO poderá solicitar a substituição de qualquer membro da equipe técnica d</w:t>
      </w:r>
      <w:r w:rsidR="00EE1AC0">
        <w:rPr>
          <w:rFonts w:ascii="Calibri" w:hAnsi="Calibri"/>
          <w:sz w:val="24"/>
          <w:szCs w:val="24"/>
        </w:rPr>
        <w:t>a</w:t>
      </w:r>
      <w:r w:rsidR="000B2B31" w:rsidRPr="000B2B31">
        <w:rPr>
          <w:rFonts w:ascii="Calibri" w:hAnsi="Calibri"/>
          <w:sz w:val="24"/>
          <w:szCs w:val="24"/>
        </w:rPr>
        <w:t xml:space="preserve"> CONTRATAD</w:t>
      </w:r>
      <w:r w:rsidR="00EE1AC0">
        <w:rPr>
          <w:rFonts w:ascii="Calibri" w:hAnsi="Calibri"/>
          <w:sz w:val="24"/>
          <w:szCs w:val="24"/>
        </w:rPr>
        <w:t>A</w:t>
      </w:r>
      <w:r w:rsidR="000B2B31" w:rsidRPr="000B2B31">
        <w:rPr>
          <w:rFonts w:ascii="Calibri" w:hAnsi="Calibri"/>
          <w:sz w:val="24"/>
          <w:szCs w:val="24"/>
        </w:rPr>
        <w:t>, desde que entenda que seja benéfico ao desenvolvimento dos serviços.</w:t>
      </w:r>
    </w:p>
    <w:p w:rsidR="000B2B31" w:rsidRPr="000B2B31" w:rsidRDefault="00A22A0D"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 </w:t>
      </w:r>
      <w:r w:rsidR="000B2B31" w:rsidRPr="000B2B31">
        <w:rPr>
          <w:rFonts w:ascii="Calibri" w:hAnsi="Calibri"/>
          <w:sz w:val="24"/>
          <w:szCs w:val="24"/>
        </w:rPr>
        <w:t>Todos os serviços concluídos deverão ser testados pel</w:t>
      </w:r>
      <w:r w:rsidR="00EE1AC0">
        <w:rPr>
          <w:rFonts w:ascii="Calibri" w:hAnsi="Calibri"/>
          <w:sz w:val="24"/>
          <w:szCs w:val="24"/>
        </w:rPr>
        <w:t>a</w:t>
      </w:r>
      <w:r w:rsidR="000B2B31" w:rsidRPr="000B2B31">
        <w:rPr>
          <w:rFonts w:ascii="Calibri" w:hAnsi="Calibri"/>
          <w:sz w:val="24"/>
          <w:szCs w:val="24"/>
        </w:rPr>
        <w:t xml:space="preserve"> </w:t>
      </w:r>
      <w:r w:rsidR="00B31AD4" w:rsidRPr="000B2B31">
        <w:rPr>
          <w:rFonts w:ascii="Calibri" w:hAnsi="Calibri"/>
          <w:sz w:val="24"/>
          <w:szCs w:val="24"/>
        </w:rPr>
        <w:t>CONTRATAD</w:t>
      </w:r>
      <w:r w:rsidR="00B31AD4">
        <w:rPr>
          <w:rFonts w:ascii="Calibri" w:hAnsi="Calibri"/>
          <w:sz w:val="24"/>
          <w:szCs w:val="24"/>
        </w:rPr>
        <w:t>A</w:t>
      </w:r>
      <w:r w:rsidR="00B31AD4" w:rsidRPr="000B2B31">
        <w:rPr>
          <w:rFonts w:ascii="Calibri" w:hAnsi="Calibri"/>
          <w:sz w:val="24"/>
          <w:szCs w:val="24"/>
        </w:rPr>
        <w:t>,</w:t>
      </w:r>
      <w:r w:rsidR="000B2B31" w:rsidRPr="000B2B31">
        <w:rPr>
          <w:rFonts w:ascii="Calibri" w:hAnsi="Calibri"/>
          <w:sz w:val="24"/>
          <w:szCs w:val="24"/>
        </w:rPr>
        <w:t xml:space="preserve"> sob sua responsabilidade técnica e financeira, na presença da FISCALIZAÇÃO, ficando a aceitação final condicionada à comprovação da efetiva realização das rotinas relativas à manutenção preventiva programada, assim como, na hipótese de manutenção corretiva, ao restabelecimento do uso do si</w:t>
      </w:r>
      <w:r w:rsidR="00105963">
        <w:rPr>
          <w:rFonts w:ascii="Calibri" w:hAnsi="Calibri"/>
          <w:sz w:val="24"/>
          <w:szCs w:val="24"/>
        </w:rPr>
        <w:t>stema de ar condicionado</w:t>
      </w:r>
      <w:r w:rsidR="000B2B31" w:rsidRPr="000B2B31">
        <w:rPr>
          <w:rFonts w:ascii="Calibri" w:hAnsi="Calibri"/>
          <w:sz w:val="24"/>
          <w:szCs w:val="24"/>
        </w:rPr>
        <w:t xml:space="preserve">. </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lastRenderedPageBreak/>
        <w:t xml:space="preserve">Na execução dos serviços, para as tarefas de limpeza, </w:t>
      </w:r>
      <w:r w:rsidR="00EE1AC0">
        <w:rPr>
          <w:rFonts w:ascii="Calibri" w:hAnsi="Calibri"/>
          <w:sz w:val="24"/>
          <w:szCs w:val="24"/>
        </w:rPr>
        <w:t>a</w:t>
      </w:r>
      <w:r w:rsidRPr="000B2B31">
        <w:rPr>
          <w:rFonts w:ascii="Calibri" w:hAnsi="Calibri"/>
          <w:sz w:val="24"/>
          <w:szCs w:val="24"/>
        </w:rPr>
        <w:t xml:space="preserve"> CONTRATAD</w:t>
      </w:r>
      <w:r w:rsidR="00EE1AC0">
        <w:rPr>
          <w:rFonts w:ascii="Calibri" w:hAnsi="Calibri"/>
          <w:sz w:val="24"/>
          <w:szCs w:val="24"/>
        </w:rPr>
        <w:t>A</w:t>
      </w:r>
      <w:r w:rsidRPr="000B2B31">
        <w:rPr>
          <w:rFonts w:ascii="Calibri" w:hAnsi="Calibri"/>
          <w:sz w:val="24"/>
          <w:szCs w:val="24"/>
        </w:rPr>
        <w:t xml:space="preserve"> deverá utilizar somente produtos biodegradáveis registrados no Ministério da Saúde, sendo proibida a utilização de substâncias classificadas como carcinogênicas, teratogênicas e mutagênicas, ou que venham causar danos ou corrosões nos equipamentos </w:t>
      </w:r>
      <w:r w:rsidR="00AF4BCF">
        <w:rPr>
          <w:rFonts w:ascii="Calibri" w:hAnsi="Calibri"/>
          <w:sz w:val="24"/>
          <w:szCs w:val="24"/>
        </w:rPr>
        <w:t>de ar condicionado</w:t>
      </w:r>
      <w:r w:rsidRPr="000B2B31">
        <w:rPr>
          <w:rFonts w:ascii="Calibri" w:hAnsi="Calibri"/>
          <w:sz w:val="24"/>
          <w:szCs w:val="24"/>
        </w:rPr>
        <w:t>.</w:t>
      </w:r>
    </w:p>
    <w:p w:rsidR="000B2B31" w:rsidRPr="000B2B31" w:rsidRDefault="00EE1AC0"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A </w:t>
      </w:r>
      <w:r w:rsidR="000B2B31" w:rsidRPr="000B2B31">
        <w:rPr>
          <w:rFonts w:ascii="Calibri" w:hAnsi="Calibri"/>
          <w:sz w:val="24"/>
          <w:szCs w:val="24"/>
        </w:rPr>
        <w:t>CONTRATAD</w:t>
      </w:r>
      <w:r>
        <w:rPr>
          <w:rFonts w:ascii="Calibri" w:hAnsi="Calibri"/>
          <w:sz w:val="24"/>
          <w:szCs w:val="24"/>
        </w:rPr>
        <w:t>A</w:t>
      </w:r>
      <w:r w:rsidR="000B2B31" w:rsidRPr="000B2B31">
        <w:rPr>
          <w:rFonts w:ascii="Calibri" w:hAnsi="Calibri"/>
          <w:sz w:val="24"/>
          <w:szCs w:val="24"/>
        </w:rPr>
        <w:t xml:space="preserve"> deverá reparar, corrigir ou refazer, às suas expensas, no total ou em parte, os serviços em que se verifiquem vícios, defeitos ou incorreções resultantes de sua execução.</w:t>
      </w:r>
    </w:p>
    <w:p w:rsidR="000B2B31" w:rsidRPr="000B2B31" w:rsidRDefault="009427DB"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0B2B31" w:rsidRPr="000B2B31">
        <w:rPr>
          <w:rFonts w:ascii="Calibri" w:hAnsi="Calibri"/>
          <w:sz w:val="24"/>
          <w:szCs w:val="24"/>
        </w:rPr>
        <w:t xml:space="preserve"> CONTRATAD</w:t>
      </w:r>
      <w:r>
        <w:rPr>
          <w:rFonts w:ascii="Calibri" w:hAnsi="Calibri"/>
          <w:sz w:val="24"/>
          <w:szCs w:val="24"/>
        </w:rPr>
        <w:t>A</w:t>
      </w:r>
      <w:r w:rsidR="000B2B31" w:rsidRPr="000B2B31">
        <w:rPr>
          <w:rFonts w:ascii="Calibri" w:hAnsi="Calibri"/>
          <w:sz w:val="24"/>
          <w:szCs w:val="24"/>
        </w:rPr>
        <w:t xml:space="preserve"> deverá registrar, no prazo máximo de 7 (sete) dias da assinatura do contrato, no Conselho Regional de Engenharia, Arquitetura e Agronomia competente, a devida Anotação de Responsabilidade Técnica pelos serviços objeto das presentes especificações, em nome </w:t>
      </w:r>
      <w:proofErr w:type="gramStart"/>
      <w:r w:rsidR="000B2B31" w:rsidRPr="000B2B31">
        <w:rPr>
          <w:rFonts w:ascii="Calibri" w:hAnsi="Calibri"/>
          <w:sz w:val="24"/>
          <w:szCs w:val="24"/>
        </w:rPr>
        <w:t>do(</w:t>
      </w:r>
      <w:proofErr w:type="gramEnd"/>
      <w:r w:rsidR="000B2B31" w:rsidRPr="000B2B31">
        <w:rPr>
          <w:rFonts w:ascii="Calibri" w:hAnsi="Calibri"/>
          <w:sz w:val="24"/>
          <w:szCs w:val="24"/>
        </w:rPr>
        <w:t>s) responsável(</w:t>
      </w:r>
      <w:proofErr w:type="spellStart"/>
      <w:r w:rsidR="000B2B31" w:rsidRPr="000B2B31">
        <w:rPr>
          <w:rFonts w:ascii="Calibri" w:hAnsi="Calibri"/>
          <w:sz w:val="24"/>
          <w:szCs w:val="24"/>
        </w:rPr>
        <w:t>is</w:t>
      </w:r>
      <w:proofErr w:type="spellEnd"/>
      <w:r w:rsidR="000B2B31" w:rsidRPr="000B2B31">
        <w:rPr>
          <w:rFonts w:ascii="Calibri" w:hAnsi="Calibri"/>
          <w:sz w:val="24"/>
          <w:szCs w:val="24"/>
        </w:rPr>
        <w:t>) técnico(s) indicado(s) em sua habilitação técnica.</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Para a prestação dos serviços de manutenção objeto destas especificações, caberá a CONTRATAD</w:t>
      </w:r>
      <w:r w:rsidR="009427DB">
        <w:rPr>
          <w:rFonts w:ascii="Calibri" w:hAnsi="Calibri"/>
          <w:sz w:val="24"/>
          <w:szCs w:val="24"/>
        </w:rPr>
        <w:t>A</w:t>
      </w:r>
      <w:r w:rsidRPr="000B2B31">
        <w:rPr>
          <w:rFonts w:ascii="Calibri" w:hAnsi="Calibri"/>
          <w:sz w:val="24"/>
          <w:szCs w:val="24"/>
        </w:rPr>
        <w:t xml:space="preserve"> fornecer e conservar equipamento e ferramenta necessários, usar mão de obra idônea e obter materiais necessários em quantidade suficiente e de reconhecida qualidade, de forma a assegurar o progresso satisfatório aos serviços e a conclusão destes nos prazos fixados.</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A FISCALIZAÇÃO não aceitará, sob nenhum pretexto, a transferência de qualquer responsabilidade d</w:t>
      </w:r>
      <w:r w:rsidR="009427DB">
        <w:rPr>
          <w:rFonts w:ascii="Calibri" w:hAnsi="Calibri"/>
          <w:sz w:val="24"/>
          <w:szCs w:val="24"/>
        </w:rPr>
        <w:t>a</w:t>
      </w:r>
      <w:r w:rsidRPr="000B2B31">
        <w:rPr>
          <w:rFonts w:ascii="Calibri" w:hAnsi="Calibri"/>
          <w:sz w:val="24"/>
          <w:szCs w:val="24"/>
        </w:rPr>
        <w:t xml:space="preserve"> CONTRATAD</w:t>
      </w:r>
      <w:r w:rsidR="009427DB">
        <w:rPr>
          <w:rFonts w:ascii="Calibri" w:hAnsi="Calibri"/>
          <w:sz w:val="24"/>
          <w:szCs w:val="24"/>
        </w:rPr>
        <w:t>A</w:t>
      </w:r>
      <w:r w:rsidRPr="000B2B31">
        <w:rPr>
          <w:rFonts w:ascii="Calibri" w:hAnsi="Calibri"/>
          <w:sz w:val="24"/>
          <w:szCs w:val="24"/>
        </w:rPr>
        <w:t xml:space="preserve"> para outras entidades, sejam fabricantes, técnicos, subempreiteiros etc.</w:t>
      </w:r>
    </w:p>
    <w:p w:rsidR="000B2B31" w:rsidRPr="0020011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w:t>
      </w:r>
      <w:r w:rsidRPr="00200111">
        <w:rPr>
          <w:rFonts w:ascii="Calibri" w:hAnsi="Calibri"/>
          <w:sz w:val="24"/>
          <w:szCs w:val="24"/>
        </w:rPr>
        <w:t>No caso de execução de serviços que provoquem alterações nas plantas e</w:t>
      </w:r>
      <w:r w:rsidR="009427DB" w:rsidRPr="00200111">
        <w:rPr>
          <w:rFonts w:ascii="Calibri" w:hAnsi="Calibri"/>
          <w:sz w:val="24"/>
          <w:szCs w:val="24"/>
        </w:rPr>
        <w:t>m relação ao projeto original, a CONTRATADA</w:t>
      </w:r>
      <w:r w:rsidRPr="00200111">
        <w:rPr>
          <w:rFonts w:ascii="Calibri" w:hAnsi="Calibri"/>
          <w:sz w:val="24"/>
          <w:szCs w:val="24"/>
        </w:rPr>
        <w:t xml:space="preserve"> deverá providenciar a atualização de todos os desenhos modificados, entregando à FISCALIZAÇÃO os respectivos "as </w:t>
      </w:r>
      <w:proofErr w:type="spellStart"/>
      <w:r w:rsidRPr="00200111">
        <w:rPr>
          <w:rFonts w:ascii="Calibri" w:hAnsi="Calibri"/>
          <w:sz w:val="24"/>
          <w:szCs w:val="24"/>
        </w:rPr>
        <w:t>built</w:t>
      </w:r>
      <w:proofErr w:type="spellEnd"/>
      <w:r w:rsidRPr="00200111">
        <w:rPr>
          <w:rFonts w:ascii="Calibri" w:hAnsi="Calibri"/>
          <w:sz w:val="24"/>
          <w:szCs w:val="24"/>
        </w:rPr>
        <w:t>".</w:t>
      </w:r>
    </w:p>
    <w:p w:rsidR="000B2B31" w:rsidRPr="00200111" w:rsidRDefault="000B2B31" w:rsidP="00A22A0D">
      <w:pPr>
        <w:numPr>
          <w:ilvl w:val="3"/>
          <w:numId w:val="8"/>
        </w:numPr>
        <w:tabs>
          <w:tab w:val="left" w:pos="851"/>
        </w:tabs>
        <w:spacing w:before="120"/>
        <w:ind w:left="851" w:hanging="851"/>
        <w:jc w:val="both"/>
        <w:rPr>
          <w:rFonts w:ascii="Calibri" w:hAnsi="Calibri"/>
          <w:sz w:val="24"/>
          <w:szCs w:val="24"/>
        </w:rPr>
      </w:pPr>
      <w:r w:rsidRPr="00200111">
        <w:rPr>
          <w:rFonts w:ascii="Calibri" w:hAnsi="Calibri"/>
          <w:sz w:val="24"/>
          <w:szCs w:val="24"/>
        </w:rPr>
        <w:t xml:space="preserve"> Se, para viabilizar seus trabalhos, </w:t>
      </w:r>
      <w:r w:rsidR="009427DB" w:rsidRPr="00200111">
        <w:rPr>
          <w:rFonts w:ascii="Calibri" w:hAnsi="Calibri"/>
          <w:sz w:val="24"/>
          <w:szCs w:val="24"/>
        </w:rPr>
        <w:t>a</w:t>
      </w:r>
      <w:r w:rsidRPr="00200111">
        <w:rPr>
          <w:rFonts w:ascii="Calibri" w:hAnsi="Calibri"/>
          <w:sz w:val="24"/>
          <w:szCs w:val="24"/>
        </w:rPr>
        <w:t xml:space="preserve"> CONTRATAD</w:t>
      </w:r>
      <w:r w:rsidR="009427DB" w:rsidRPr="00200111">
        <w:rPr>
          <w:rFonts w:ascii="Calibri" w:hAnsi="Calibri"/>
          <w:sz w:val="24"/>
          <w:szCs w:val="24"/>
        </w:rPr>
        <w:t>A</w:t>
      </w:r>
      <w:r w:rsidRPr="00200111">
        <w:rPr>
          <w:rFonts w:ascii="Calibri" w:hAnsi="Calibri"/>
          <w:sz w:val="24"/>
          <w:szCs w:val="24"/>
        </w:rPr>
        <w:t xml:space="preserve"> necessitar elaborar pareceres e desenhos técnicos de execução, deverá fazê-los às suas expensas exclusivas e submetê-los à aprovação da FISCALIZAÇÃO.</w:t>
      </w:r>
    </w:p>
    <w:p w:rsidR="000B2B31" w:rsidRPr="00200111" w:rsidRDefault="000B2B31" w:rsidP="00A22A0D">
      <w:pPr>
        <w:numPr>
          <w:ilvl w:val="3"/>
          <w:numId w:val="8"/>
        </w:numPr>
        <w:tabs>
          <w:tab w:val="left" w:pos="851"/>
        </w:tabs>
        <w:spacing w:before="120"/>
        <w:ind w:left="851" w:hanging="851"/>
        <w:jc w:val="both"/>
        <w:rPr>
          <w:rFonts w:ascii="Calibri" w:hAnsi="Calibri"/>
          <w:sz w:val="24"/>
          <w:szCs w:val="24"/>
        </w:rPr>
      </w:pPr>
      <w:r w:rsidRPr="00200111">
        <w:rPr>
          <w:rFonts w:ascii="Calibri" w:hAnsi="Calibri"/>
          <w:sz w:val="24"/>
          <w:szCs w:val="24"/>
        </w:rPr>
        <w:t xml:space="preserve"> Os desenhos técnicos de execução, se necessários, deverão ser entregues por partes, de acordo com as prioridades, em função dos cronogramas, em duas vias, sendo uma delas devolvida a CONTRATAD</w:t>
      </w:r>
      <w:r w:rsidR="009427DB" w:rsidRPr="00200111">
        <w:rPr>
          <w:rFonts w:ascii="Calibri" w:hAnsi="Calibri"/>
          <w:sz w:val="24"/>
          <w:szCs w:val="24"/>
        </w:rPr>
        <w:t>A</w:t>
      </w:r>
      <w:r w:rsidRPr="00200111">
        <w:rPr>
          <w:rFonts w:ascii="Calibri" w:hAnsi="Calibri"/>
          <w:sz w:val="24"/>
          <w:szCs w:val="24"/>
        </w:rPr>
        <w:t xml:space="preserve"> após análise. Os serviços contidos nesses desenhos não poderão ser iniciados sem aprovação formal da FISCALIZAÇÃO.</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w:t>
      </w:r>
      <w:r w:rsidR="009427DB">
        <w:rPr>
          <w:rFonts w:ascii="Calibri" w:hAnsi="Calibri"/>
          <w:sz w:val="24"/>
          <w:szCs w:val="24"/>
        </w:rPr>
        <w:t>A</w:t>
      </w:r>
      <w:r w:rsidRPr="000B2B31">
        <w:rPr>
          <w:rFonts w:ascii="Calibri" w:hAnsi="Calibri"/>
          <w:sz w:val="24"/>
          <w:szCs w:val="24"/>
        </w:rPr>
        <w:t xml:space="preserve"> CONTRATAD</w:t>
      </w:r>
      <w:r w:rsidR="009427DB">
        <w:rPr>
          <w:rFonts w:ascii="Calibri" w:hAnsi="Calibri"/>
          <w:sz w:val="24"/>
          <w:szCs w:val="24"/>
        </w:rPr>
        <w:t>A</w:t>
      </w:r>
      <w:r w:rsidRPr="000B2B31">
        <w:rPr>
          <w:rFonts w:ascii="Calibri" w:hAnsi="Calibri"/>
          <w:sz w:val="24"/>
          <w:szCs w:val="24"/>
        </w:rPr>
        <w:t xml:space="preserve"> deverá levar em conta todas as precauções e zelar permanentemente para que as suas operações não provoquem danos físicos ou materiais a terceiros, nem interfiram negativamente com o tráfego nas vias públicas que utilizar ou que estejam localizadas nas proximidades d</w:t>
      </w:r>
      <w:r w:rsidR="009427DB">
        <w:rPr>
          <w:rFonts w:ascii="Calibri" w:hAnsi="Calibri"/>
          <w:sz w:val="24"/>
          <w:szCs w:val="24"/>
        </w:rPr>
        <w:t>a</w:t>
      </w:r>
      <w:r w:rsidRPr="000B2B31">
        <w:rPr>
          <w:rFonts w:ascii="Calibri" w:hAnsi="Calibri"/>
          <w:sz w:val="24"/>
          <w:szCs w:val="24"/>
        </w:rPr>
        <w:t xml:space="preserve"> CONTRATANTE.</w:t>
      </w:r>
    </w:p>
    <w:p w:rsidR="000B2B31" w:rsidRPr="000B2B31" w:rsidRDefault="009427DB"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 A</w:t>
      </w:r>
      <w:r w:rsidR="000B2B31" w:rsidRPr="000B2B31">
        <w:rPr>
          <w:rFonts w:ascii="Calibri" w:hAnsi="Calibri"/>
          <w:sz w:val="24"/>
          <w:szCs w:val="24"/>
        </w:rPr>
        <w:t xml:space="preserve"> CONTRATAD</w:t>
      </w:r>
      <w:r>
        <w:rPr>
          <w:rFonts w:ascii="Calibri" w:hAnsi="Calibri"/>
          <w:sz w:val="24"/>
          <w:szCs w:val="24"/>
        </w:rPr>
        <w:t>A</w:t>
      </w:r>
      <w:r w:rsidR="000B2B31" w:rsidRPr="000B2B31">
        <w:rPr>
          <w:rFonts w:ascii="Calibri" w:hAnsi="Calibri"/>
          <w:sz w:val="24"/>
          <w:szCs w:val="24"/>
        </w:rPr>
        <w:t xml:space="preserve"> responderá perante </w:t>
      </w:r>
      <w:r>
        <w:rPr>
          <w:rFonts w:ascii="Calibri" w:hAnsi="Calibri"/>
          <w:sz w:val="24"/>
          <w:szCs w:val="24"/>
        </w:rPr>
        <w:t>a</w:t>
      </w:r>
      <w:r w:rsidR="000B2B31" w:rsidRPr="000B2B31">
        <w:rPr>
          <w:rFonts w:ascii="Calibri" w:hAnsi="Calibri"/>
          <w:sz w:val="24"/>
          <w:szCs w:val="24"/>
        </w:rPr>
        <w:t xml:space="preserve"> CONTRATANTE e terceiros por atos, falhas ou omissões suas. Todas as questões, reclamações, demandas judiciais, ações por perdas ou danos e indenizações oriundas de danos causados pel</w:t>
      </w:r>
      <w:r>
        <w:rPr>
          <w:rFonts w:ascii="Calibri" w:hAnsi="Calibri"/>
          <w:sz w:val="24"/>
          <w:szCs w:val="24"/>
        </w:rPr>
        <w:t>a</w:t>
      </w:r>
      <w:r w:rsidR="000B2B31" w:rsidRPr="000B2B31">
        <w:rPr>
          <w:rFonts w:ascii="Calibri" w:hAnsi="Calibri"/>
          <w:sz w:val="24"/>
          <w:szCs w:val="24"/>
        </w:rPr>
        <w:t xml:space="preserve"> CONTRATAD</w:t>
      </w:r>
      <w:r>
        <w:rPr>
          <w:rFonts w:ascii="Calibri" w:hAnsi="Calibri"/>
          <w:sz w:val="24"/>
          <w:szCs w:val="24"/>
        </w:rPr>
        <w:t>A</w:t>
      </w:r>
      <w:r w:rsidR="000B2B31" w:rsidRPr="000B2B31">
        <w:rPr>
          <w:rFonts w:ascii="Calibri" w:hAnsi="Calibri"/>
          <w:sz w:val="24"/>
          <w:szCs w:val="24"/>
        </w:rPr>
        <w:t xml:space="preserve"> serão de sua inteira responsabilidade, não cabendo, em nenhuma hipótese, responsabilidade solidária por parte d</w:t>
      </w:r>
      <w:r>
        <w:rPr>
          <w:rFonts w:ascii="Calibri" w:hAnsi="Calibri"/>
          <w:sz w:val="24"/>
          <w:szCs w:val="24"/>
        </w:rPr>
        <w:t>a</w:t>
      </w:r>
      <w:r w:rsidR="000B2B31" w:rsidRPr="000B2B31">
        <w:rPr>
          <w:rFonts w:ascii="Calibri" w:hAnsi="Calibri"/>
          <w:sz w:val="24"/>
          <w:szCs w:val="24"/>
        </w:rPr>
        <w:t xml:space="preserve"> CONTRATANTE.</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w:t>
      </w:r>
      <w:r w:rsidR="009427DB">
        <w:rPr>
          <w:rFonts w:ascii="Calibri" w:hAnsi="Calibri"/>
          <w:sz w:val="24"/>
          <w:szCs w:val="24"/>
        </w:rPr>
        <w:t>A</w:t>
      </w:r>
      <w:r w:rsidRPr="000B2B31">
        <w:rPr>
          <w:rFonts w:ascii="Calibri" w:hAnsi="Calibri"/>
          <w:sz w:val="24"/>
          <w:szCs w:val="24"/>
        </w:rPr>
        <w:t xml:space="preserve"> CONTRATAD</w:t>
      </w:r>
      <w:r w:rsidR="009427DB">
        <w:rPr>
          <w:rFonts w:ascii="Calibri" w:hAnsi="Calibri"/>
          <w:sz w:val="24"/>
          <w:szCs w:val="24"/>
        </w:rPr>
        <w:t>A</w:t>
      </w:r>
      <w:r w:rsidRPr="000B2B31">
        <w:rPr>
          <w:rFonts w:ascii="Calibri" w:hAnsi="Calibri"/>
          <w:sz w:val="24"/>
          <w:szCs w:val="24"/>
        </w:rPr>
        <w:t xml:space="preserve"> cuidará para que os serviços a serem executados acarretem a menor perturbação possível aos serviços públicos, às vias de acesso, e a todo e qualquer </w:t>
      </w:r>
      <w:r w:rsidRPr="000B2B31">
        <w:rPr>
          <w:rFonts w:ascii="Calibri" w:hAnsi="Calibri"/>
          <w:sz w:val="24"/>
          <w:szCs w:val="24"/>
        </w:rPr>
        <w:lastRenderedPageBreak/>
        <w:t>bem, público ou privado, adjacente a CONTRATANTE. Também providenciará toda e qualquer sinalização e/ou isolamento das áreas de serviço.</w:t>
      </w:r>
    </w:p>
    <w:p w:rsidR="000B2B31" w:rsidRPr="000B2B31" w:rsidRDefault="009427DB"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0B2B31" w:rsidRPr="000B2B31">
        <w:rPr>
          <w:rFonts w:ascii="Calibri" w:hAnsi="Calibri"/>
          <w:sz w:val="24"/>
          <w:szCs w:val="24"/>
        </w:rPr>
        <w:t xml:space="preserve"> CONTRATAD</w:t>
      </w:r>
      <w:r>
        <w:rPr>
          <w:rFonts w:ascii="Calibri" w:hAnsi="Calibri"/>
          <w:sz w:val="24"/>
          <w:szCs w:val="24"/>
        </w:rPr>
        <w:t>A</w:t>
      </w:r>
      <w:r w:rsidR="000B2B31" w:rsidRPr="000B2B31">
        <w:rPr>
          <w:rFonts w:ascii="Calibri" w:hAnsi="Calibri"/>
          <w:sz w:val="24"/>
          <w:szCs w:val="24"/>
        </w:rPr>
        <w:t xml:space="preserve"> cuidará para que todas as áreas onde realizarem serviços permaneçam sempre limpas e arrumadas, com os materiais estocados e empilhados em local apropriado, por tipo e qualidade. Providenciará, ainda, a retirada imediata de detritos e sobras de material tão logo conclua as operações relativas ao serviço executado.</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A remoção de todo entulho eventualmente produzido pelos serviços de manutenção preventiva e corretiva do ar condicionado será de responsabilidade d</w:t>
      </w:r>
      <w:r w:rsidR="009427DB">
        <w:rPr>
          <w:rFonts w:ascii="Calibri" w:hAnsi="Calibri"/>
          <w:sz w:val="24"/>
          <w:szCs w:val="24"/>
        </w:rPr>
        <w:t>a</w:t>
      </w:r>
      <w:r w:rsidRPr="000B2B31">
        <w:rPr>
          <w:rFonts w:ascii="Calibri" w:hAnsi="Calibri"/>
          <w:sz w:val="24"/>
          <w:szCs w:val="24"/>
        </w:rPr>
        <w:t xml:space="preserve"> CONTRATAD</w:t>
      </w:r>
      <w:r w:rsidR="009427DB">
        <w:rPr>
          <w:rFonts w:ascii="Calibri" w:hAnsi="Calibri"/>
          <w:sz w:val="24"/>
          <w:szCs w:val="24"/>
        </w:rPr>
        <w:t>A</w:t>
      </w:r>
      <w:r w:rsidRPr="000B2B31">
        <w:rPr>
          <w:rFonts w:ascii="Calibri" w:hAnsi="Calibri"/>
          <w:sz w:val="24"/>
          <w:szCs w:val="24"/>
        </w:rPr>
        <w:t xml:space="preserve">, devendo arcar exclusivamente com o correspondente custo sem ônus adicional para </w:t>
      </w:r>
      <w:r w:rsidR="009427DB">
        <w:rPr>
          <w:rFonts w:ascii="Calibri" w:hAnsi="Calibri"/>
          <w:sz w:val="24"/>
          <w:szCs w:val="24"/>
        </w:rPr>
        <w:t>a</w:t>
      </w:r>
      <w:r w:rsidRPr="000B2B31">
        <w:rPr>
          <w:rFonts w:ascii="Calibri" w:hAnsi="Calibri"/>
          <w:sz w:val="24"/>
          <w:szCs w:val="24"/>
        </w:rPr>
        <w:t xml:space="preserve"> CONTRATANTE.</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Os níveis de segurança e higiene a serem providenciados pel</w:t>
      </w:r>
      <w:r w:rsidR="009427DB">
        <w:rPr>
          <w:rFonts w:ascii="Calibri" w:hAnsi="Calibri"/>
          <w:sz w:val="24"/>
          <w:szCs w:val="24"/>
        </w:rPr>
        <w:t>a</w:t>
      </w:r>
      <w:r w:rsidRPr="000B2B31">
        <w:rPr>
          <w:rFonts w:ascii="Calibri" w:hAnsi="Calibri"/>
          <w:sz w:val="24"/>
          <w:szCs w:val="24"/>
        </w:rPr>
        <w:t xml:space="preserve"> CONTRATAD</w:t>
      </w:r>
      <w:r w:rsidR="009427DB">
        <w:rPr>
          <w:rFonts w:ascii="Calibri" w:hAnsi="Calibri"/>
          <w:sz w:val="24"/>
          <w:szCs w:val="24"/>
        </w:rPr>
        <w:t>A</w:t>
      </w:r>
      <w:r w:rsidRPr="000B2B31">
        <w:rPr>
          <w:rFonts w:ascii="Calibri" w:hAnsi="Calibri"/>
          <w:sz w:val="24"/>
          <w:szCs w:val="24"/>
        </w:rPr>
        <w:t xml:space="preserve"> aos usuários das instalações d</w:t>
      </w:r>
      <w:r w:rsidR="009427DB">
        <w:rPr>
          <w:rFonts w:ascii="Calibri" w:hAnsi="Calibri"/>
          <w:sz w:val="24"/>
          <w:szCs w:val="24"/>
        </w:rPr>
        <w:t>a</w:t>
      </w:r>
      <w:r w:rsidRPr="000B2B31">
        <w:rPr>
          <w:rFonts w:ascii="Calibri" w:hAnsi="Calibri"/>
          <w:sz w:val="24"/>
          <w:szCs w:val="24"/>
        </w:rPr>
        <w:t xml:space="preserve"> CONTRATANTE serão, no mínimo, os determinados pelo Departamento Nacional de Higiene e Segurança do Trabalho, do Ministério do Trabalho.</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As normas de segurança constantes destas especificações não desobrigam </w:t>
      </w:r>
      <w:r w:rsidR="009427DB">
        <w:rPr>
          <w:rFonts w:ascii="Calibri" w:hAnsi="Calibri"/>
          <w:sz w:val="24"/>
          <w:szCs w:val="24"/>
        </w:rPr>
        <w:t>a</w:t>
      </w:r>
      <w:r w:rsidRPr="000B2B31">
        <w:rPr>
          <w:rFonts w:ascii="Calibri" w:hAnsi="Calibri"/>
          <w:sz w:val="24"/>
          <w:szCs w:val="24"/>
        </w:rPr>
        <w:t xml:space="preserve"> CONTRATAD</w:t>
      </w:r>
      <w:r w:rsidR="009427DB">
        <w:rPr>
          <w:rFonts w:ascii="Calibri" w:hAnsi="Calibri"/>
          <w:sz w:val="24"/>
          <w:szCs w:val="24"/>
        </w:rPr>
        <w:t>A</w:t>
      </w:r>
      <w:r w:rsidRPr="000B2B31">
        <w:rPr>
          <w:rFonts w:ascii="Calibri" w:hAnsi="Calibri"/>
          <w:sz w:val="24"/>
          <w:szCs w:val="24"/>
        </w:rPr>
        <w:t xml:space="preserve"> do cumprimento de outras disposições legais, federais, municipais e estaduais pertinentes, sendo de sua inteira responsabilidade os processos, ações ou reclamações,</w:t>
      </w:r>
      <w:r w:rsidR="00F46322">
        <w:rPr>
          <w:rFonts w:ascii="Calibri" w:hAnsi="Calibri"/>
          <w:sz w:val="24"/>
          <w:szCs w:val="24"/>
        </w:rPr>
        <w:t xml:space="preserve"> movida</w:t>
      </w:r>
      <w:r w:rsidRPr="000B2B31">
        <w:rPr>
          <w:rFonts w:ascii="Calibri" w:hAnsi="Calibri"/>
          <w:sz w:val="24"/>
          <w:szCs w:val="24"/>
        </w:rPr>
        <w:t>s por pessoas físicas ou jurídicas em decorrência de negligência nas precauções exigidas no trabalho ou da utilização de materiais inaceitáveis na execução dos serviços.</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O representante da FISCALIZAÇÃO e toda pessoa autorizada por esta terão livre acesso aos serviços e a todos os locais onde estejam sendo realizados trabalhos, estocados e/ou fabricados materiais e equipamentos referentes ao contrato, ainda que nas dependências d</w:t>
      </w:r>
      <w:r w:rsidR="00F46322">
        <w:rPr>
          <w:rFonts w:ascii="Calibri" w:hAnsi="Calibri"/>
          <w:sz w:val="24"/>
          <w:szCs w:val="24"/>
        </w:rPr>
        <w:t>a</w:t>
      </w:r>
      <w:r w:rsidRPr="000B2B31">
        <w:rPr>
          <w:rFonts w:ascii="Calibri" w:hAnsi="Calibri"/>
          <w:sz w:val="24"/>
          <w:szCs w:val="24"/>
        </w:rPr>
        <w:t xml:space="preserve"> CONTRATAD</w:t>
      </w:r>
      <w:r w:rsidR="00F46322">
        <w:rPr>
          <w:rFonts w:ascii="Calibri" w:hAnsi="Calibri"/>
          <w:sz w:val="24"/>
          <w:szCs w:val="24"/>
        </w:rPr>
        <w:t>A</w:t>
      </w:r>
      <w:r w:rsidRPr="000B2B31">
        <w:rPr>
          <w:rFonts w:ascii="Calibri" w:hAnsi="Calibri"/>
          <w:sz w:val="24"/>
          <w:szCs w:val="24"/>
        </w:rPr>
        <w:t>.</w:t>
      </w:r>
    </w:p>
    <w:p w:rsidR="000B2B31" w:rsidRPr="000B2B31" w:rsidRDefault="000B2B31" w:rsidP="00A22A0D">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w:t>
      </w:r>
      <w:r w:rsidR="00F46322">
        <w:rPr>
          <w:rFonts w:ascii="Calibri" w:hAnsi="Calibri"/>
          <w:sz w:val="24"/>
          <w:szCs w:val="24"/>
        </w:rPr>
        <w:t>A</w:t>
      </w:r>
      <w:r w:rsidRPr="000B2B31">
        <w:rPr>
          <w:rFonts w:ascii="Calibri" w:hAnsi="Calibri"/>
          <w:sz w:val="24"/>
          <w:szCs w:val="24"/>
        </w:rPr>
        <w:t xml:space="preserve"> CONTRATAD</w:t>
      </w:r>
      <w:r w:rsidR="00F46322">
        <w:rPr>
          <w:rFonts w:ascii="Calibri" w:hAnsi="Calibri"/>
          <w:sz w:val="24"/>
          <w:szCs w:val="24"/>
        </w:rPr>
        <w:t>A</w:t>
      </w:r>
      <w:r w:rsidRPr="000B2B31">
        <w:rPr>
          <w:rFonts w:ascii="Calibri" w:hAnsi="Calibri"/>
          <w:sz w:val="24"/>
          <w:szCs w:val="24"/>
        </w:rPr>
        <w:t xml:space="preserve"> interromperá total ou parcialmente a execução dos trabalhos sempre que:</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a) a</w:t>
      </w:r>
      <w:r w:rsidR="000B2B31" w:rsidRPr="005E6038">
        <w:rPr>
          <w:rFonts w:ascii="Calibri" w:hAnsi="Calibri"/>
          <w:sz w:val="24"/>
          <w:szCs w:val="24"/>
        </w:rPr>
        <w:t>ssim estiver previsto e determinado no contrato;</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b) f</w:t>
      </w:r>
      <w:r w:rsidR="000B2B31" w:rsidRPr="005E6038">
        <w:rPr>
          <w:rFonts w:ascii="Calibri" w:hAnsi="Calibri"/>
          <w:sz w:val="24"/>
          <w:szCs w:val="24"/>
        </w:rPr>
        <w:t>or necessário para a execução correta e fiel dos trabalhos, nos termos do contrato e de acordo com o projeto;</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c) h</w:t>
      </w:r>
      <w:r w:rsidR="000B2B31" w:rsidRPr="005E6038">
        <w:rPr>
          <w:rFonts w:ascii="Calibri" w:hAnsi="Calibri"/>
          <w:sz w:val="24"/>
          <w:szCs w:val="24"/>
        </w:rPr>
        <w:t>ouver influências atmosféricas sobre a qualidade ou a segurança dos trabalhos na forma prevista no contrato;</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d) h</w:t>
      </w:r>
      <w:r w:rsidR="000B2B31" w:rsidRPr="005E6038">
        <w:rPr>
          <w:rFonts w:ascii="Calibri" w:hAnsi="Calibri"/>
          <w:sz w:val="24"/>
          <w:szCs w:val="24"/>
        </w:rPr>
        <w:t>ouver alguma falta cometida pel</w:t>
      </w:r>
      <w:r w:rsidR="00F46322">
        <w:rPr>
          <w:rFonts w:ascii="Calibri" w:hAnsi="Calibri"/>
          <w:sz w:val="24"/>
          <w:szCs w:val="24"/>
        </w:rPr>
        <w:t>a</w:t>
      </w:r>
      <w:r w:rsidR="000B2B31" w:rsidRPr="005E6038">
        <w:rPr>
          <w:rFonts w:ascii="Calibri" w:hAnsi="Calibri"/>
          <w:sz w:val="24"/>
          <w:szCs w:val="24"/>
        </w:rPr>
        <w:t xml:space="preserve"> CONTRATAD</w:t>
      </w:r>
      <w:r w:rsidR="00F46322">
        <w:rPr>
          <w:rFonts w:ascii="Calibri" w:hAnsi="Calibri"/>
          <w:sz w:val="24"/>
          <w:szCs w:val="24"/>
        </w:rPr>
        <w:t>A</w:t>
      </w:r>
      <w:r w:rsidR="000B2B31" w:rsidRPr="005E6038">
        <w:rPr>
          <w:rFonts w:ascii="Calibri" w:hAnsi="Calibri"/>
          <w:sz w:val="24"/>
          <w:szCs w:val="24"/>
        </w:rPr>
        <w:t>, desde que esta, a juízo da FISCALIZAÇÃO, possa comprometer a qualidade dos trabalhos subsequentes; e</w:t>
      </w:r>
    </w:p>
    <w:p w:rsidR="000B2B31" w:rsidRPr="005E6038" w:rsidRDefault="00105963" w:rsidP="00A22A0D">
      <w:pPr>
        <w:tabs>
          <w:tab w:val="left" w:pos="851"/>
        </w:tabs>
        <w:spacing w:before="120"/>
        <w:ind w:left="851"/>
        <w:jc w:val="both"/>
        <w:rPr>
          <w:rFonts w:ascii="Calibri" w:hAnsi="Calibri"/>
          <w:sz w:val="24"/>
          <w:szCs w:val="24"/>
        </w:rPr>
      </w:pPr>
      <w:r>
        <w:rPr>
          <w:rFonts w:ascii="Calibri" w:hAnsi="Calibri"/>
          <w:sz w:val="24"/>
          <w:szCs w:val="24"/>
        </w:rPr>
        <w:t>e) a</w:t>
      </w:r>
      <w:r w:rsidR="000B2B31" w:rsidRPr="005E6038">
        <w:rPr>
          <w:rFonts w:ascii="Calibri" w:hAnsi="Calibri"/>
          <w:sz w:val="24"/>
          <w:szCs w:val="24"/>
        </w:rPr>
        <w:t xml:space="preserve"> FISCALIZAÇÃO assim o determinar ou autorizar, por escrito, no Livro de Ocorrências.</w:t>
      </w:r>
    </w:p>
    <w:p w:rsidR="000B2B31" w:rsidRPr="000B2B31" w:rsidRDefault="00A52DDA" w:rsidP="00A22A0D">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 No caso em que a</w:t>
      </w:r>
      <w:r w:rsidR="000B2B31" w:rsidRPr="000B2B31">
        <w:rPr>
          <w:rFonts w:ascii="Calibri" w:hAnsi="Calibri"/>
          <w:sz w:val="24"/>
          <w:szCs w:val="24"/>
        </w:rPr>
        <w:t xml:space="preserve"> CONTRATAD</w:t>
      </w:r>
      <w:r>
        <w:rPr>
          <w:rFonts w:ascii="Calibri" w:hAnsi="Calibri"/>
          <w:sz w:val="24"/>
          <w:szCs w:val="24"/>
        </w:rPr>
        <w:t>A</w:t>
      </w:r>
      <w:r w:rsidR="000B2B31" w:rsidRPr="000B2B31">
        <w:rPr>
          <w:rFonts w:ascii="Calibri" w:hAnsi="Calibri"/>
          <w:sz w:val="24"/>
          <w:szCs w:val="24"/>
        </w:rPr>
        <w:t xml:space="preserve"> venha, como resultado das suas operações, prejudicar áreas não incluídas no setor de seu trabalho, ele deverá recuperá-las deixando-as em conformidade com o seu estado original.</w:t>
      </w:r>
    </w:p>
    <w:p w:rsidR="000B2B31" w:rsidRPr="000B2B31" w:rsidRDefault="000B2B31" w:rsidP="00CD028C">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lastRenderedPageBreak/>
        <w:t xml:space="preserve"> Quando houver necessidade de movimentar ou modificar equipa</w:t>
      </w:r>
      <w:r w:rsidR="00F46322">
        <w:rPr>
          <w:rFonts w:ascii="Calibri" w:hAnsi="Calibri"/>
          <w:sz w:val="24"/>
          <w:szCs w:val="24"/>
        </w:rPr>
        <w:t>mentos e elementos existentes na</w:t>
      </w:r>
      <w:r w:rsidRPr="000B2B31">
        <w:rPr>
          <w:rFonts w:ascii="Calibri" w:hAnsi="Calibri"/>
          <w:sz w:val="24"/>
          <w:szCs w:val="24"/>
        </w:rPr>
        <w:t xml:space="preserve"> CONTRATANTE, a fim de facilita</w:t>
      </w:r>
      <w:r w:rsidR="00F46322">
        <w:rPr>
          <w:rFonts w:ascii="Calibri" w:hAnsi="Calibri"/>
          <w:sz w:val="24"/>
          <w:szCs w:val="24"/>
        </w:rPr>
        <w:t>r a execução de seus serviços, a</w:t>
      </w:r>
      <w:r w:rsidRPr="000B2B31">
        <w:rPr>
          <w:rFonts w:ascii="Calibri" w:hAnsi="Calibri"/>
          <w:sz w:val="24"/>
          <w:szCs w:val="24"/>
        </w:rPr>
        <w:t xml:space="preserve"> CONTRATAD</w:t>
      </w:r>
      <w:r w:rsidR="00F46322">
        <w:rPr>
          <w:rFonts w:ascii="Calibri" w:hAnsi="Calibri"/>
          <w:sz w:val="24"/>
          <w:szCs w:val="24"/>
        </w:rPr>
        <w:t>A</w:t>
      </w:r>
      <w:r w:rsidRPr="000B2B31">
        <w:rPr>
          <w:rFonts w:ascii="Calibri" w:hAnsi="Calibri"/>
          <w:sz w:val="24"/>
          <w:szCs w:val="24"/>
        </w:rPr>
        <w:t xml:space="preserve"> deverá solicitar previamente à FISCALIZAÇÃO autorização para tais deslocamentos e modificações.</w:t>
      </w:r>
    </w:p>
    <w:p w:rsidR="000B2B31" w:rsidRPr="000B2B31" w:rsidRDefault="000B2B31" w:rsidP="00CD028C">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Correrá por conta exclusiva d</w:t>
      </w:r>
      <w:r w:rsidR="00F46322">
        <w:rPr>
          <w:rFonts w:ascii="Calibri" w:hAnsi="Calibri"/>
          <w:sz w:val="24"/>
          <w:szCs w:val="24"/>
        </w:rPr>
        <w:t>a</w:t>
      </w:r>
      <w:r w:rsidRPr="000B2B31">
        <w:rPr>
          <w:rFonts w:ascii="Calibri" w:hAnsi="Calibri"/>
          <w:sz w:val="24"/>
          <w:szCs w:val="24"/>
        </w:rPr>
        <w:t xml:space="preserve"> CONTRATAD</w:t>
      </w:r>
      <w:r w:rsidR="00F46322">
        <w:rPr>
          <w:rFonts w:ascii="Calibri" w:hAnsi="Calibri"/>
          <w:sz w:val="24"/>
          <w:szCs w:val="24"/>
        </w:rPr>
        <w:t>A</w:t>
      </w:r>
      <w:r w:rsidRPr="000B2B31">
        <w:rPr>
          <w:rFonts w:ascii="Calibri" w:hAnsi="Calibri"/>
          <w:sz w:val="24"/>
          <w:szCs w:val="24"/>
        </w:rPr>
        <w:t xml:space="preserve"> a responsabilidade por quaisquer acidentes na execução dos serviços contratados, pelo uso indevido de patentes registradas e pela destruição ou danificação até à aceitação pela FISCALIZAÇÃO.</w:t>
      </w:r>
    </w:p>
    <w:p w:rsidR="000B2B31" w:rsidRPr="000B2B31" w:rsidRDefault="000B2B31" w:rsidP="00CD028C">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w:t>
      </w:r>
      <w:r w:rsidR="00F46322">
        <w:rPr>
          <w:rFonts w:ascii="Calibri" w:hAnsi="Calibri"/>
          <w:sz w:val="24"/>
          <w:szCs w:val="24"/>
        </w:rPr>
        <w:t>A</w:t>
      </w:r>
      <w:r w:rsidRPr="000B2B31">
        <w:rPr>
          <w:rFonts w:ascii="Calibri" w:hAnsi="Calibri"/>
          <w:sz w:val="24"/>
          <w:szCs w:val="24"/>
        </w:rPr>
        <w:t xml:space="preserve"> CONTRATAD</w:t>
      </w:r>
      <w:r w:rsidR="00F46322">
        <w:rPr>
          <w:rFonts w:ascii="Calibri" w:hAnsi="Calibri"/>
          <w:sz w:val="24"/>
          <w:szCs w:val="24"/>
        </w:rPr>
        <w:t>A</w:t>
      </w:r>
      <w:r w:rsidRPr="000B2B31">
        <w:rPr>
          <w:rFonts w:ascii="Calibri" w:hAnsi="Calibri"/>
          <w:sz w:val="24"/>
          <w:szCs w:val="24"/>
        </w:rPr>
        <w:t xml:space="preserve"> deverá submeter-se aos controles de programação ou de supervisão e fiscalização de serviços na forma apresentada pela FISCALIZAÇÃO, tais como os diários de manutenção, controles de acesso e de presença dos prestadores de serviço e controles de emprego de materiais ou outros.</w:t>
      </w:r>
    </w:p>
    <w:p w:rsidR="000B2B31" w:rsidRPr="000B2B31" w:rsidRDefault="000B2B31" w:rsidP="00CD028C">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Nenhuma modificação poderá ser feita nas especificações dos serviços sem autorização expressa da FISCALIZAÇÃO.</w:t>
      </w:r>
    </w:p>
    <w:p w:rsidR="000B2B31" w:rsidRDefault="000B2B31" w:rsidP="00CD028C">
      <w:pPr>
        <w:numPr>
          <w:ilvl w:val="3"/>
          <w:numId w:val="8"/>
        </w:numPr>
        <w:tabs>
          <w:tab w:val="left" w:pos="851"/>
        </w:tabs>
        <w:spacing w:before="120"/>
        <w:ind w:left="851" w:hanging="851"/>
        <w:jc w:val="both"/>
        <w:rPr>
          <w:rFonts w:ascii="Calibri" w:hAnsi="Calibri"/>
          <w:sz w:val="24"/>
          <w:szCs w:val="24"/>
        </w:rPr>
      </w:pPr>
      <w:r w:rsidRPr="000B2B31">
        <w:rPr>
          <w:rFonts w:ascii="Calibri" w:hAnsi="Calibri"/>
          <w:sz w:val="24"/>
          <w:szCs w:val="24"/>
        </w:rPr>
        <w:t xml:space="preserve"> A inobservância das presentes especificações técnicas implicará a aceitação parcial ou recusa total dos serviços, devendo </w:t>
      </w:r>
      <w:r w:rsidR="00F46322">
        <w:rPr>
          <w:rFonts w:ascii="Calibri" w:hAnsi="Calibri"/>
          <w:sz w:val="24"/>
          <w:szCs w:val="24"/>
        </w:rPr>
        <w:t>a</w:t>
      </w:r>
      <w:r w:rsidRPr="000B2B31">
        <w:rPr>
          <w:rFonts w:ascii="Calibri" w:hAnsi="Calibri"/>
          <w:sz w:val="24"/>
          <w:szCs w:val="24"/>
        </w:rPr>
        <w:t xml:space="preserve"> CONTRATAD</w:t>
      </w:r>
      <w:r w:rsidR="00F46322">
        <w:rPr>
          <w:rFonts w:ascii="Calibri" w:hAnsi="Calibri"/>
          <w:sz w:val="24"/>
          <w:szCs w:val="24"/>
        </w:rPr>
        <w:t>A</w:t>
      </w:r>
      <w:r w:rsidRPr="000B2B31">
        <w:rPr>
          <w:rFonts w:ascii="Calibri" w:hAnsi="Calibri"/>
          <w:sz w:val="24"/>
          <w:szCs w:val="24"/>
        </w:rPr>
        <w:t xml:space="preserve"> refazer a parcela ou objeto integral recusado sem direito à indenização.</w:t>
      </w:r>
    </w:p>
    <w:p w:rsidR="00105963" w:rsidRPr="000B2B31" w:rsidRDefault="00105963" w:rsidP="00105963">
      <w:pPr>
        <w:tabs>
          <w:tab w:val="left" w:pos="851"/>
        </w:tabs>
        <w:spacing w:before="120"/>
        <w:ind w:left="851"/>
        <w:jc w:val="both"/>
        <w:rPr>
          <w:rFonts w:ascii="Calibri" w:hAnsi="Calibri"/>
          <w:sz w:val="24"/>
          <w:szCs w:val="24"/>
        </w:rPr>
      </w:pPr>
    </w:p>
    <w:p w:rsidR="00C304B0" w:rsidRPr="001F647B" w:rsidRDefault="00C304B0" w:rsidP="00C304B0">
      <w:pPr>
        <w:numPr>
          <w:ilvl w:val="2"/>
          <w:numId w:val="8"/>
        </w:numPr>
        <w:tabs>
          <w:tab w:val="left" w:pos="851"/>
        </w:tabs>
        <w:spacing w:before="120"/>
        <w:ind w:left="709" w:hanging="709"/>
        <w:jc w:val="both"/>
        <w:rPr>
          <w:rFonts w:ascii="Calibri" w:hAnsi="Calibri"/>
          <w:b/>
          <w:sz w:val="24"/>
          <w:szCs w:val="24"/>
        </w:rPr>
      </w:pPr>
      <w:r>
        <w:rPr>
          <w:rFonts w:ascii="Calibri" w:hAnsi="Calibri"/>
          <w:b/>
          <w:sz w:val="24"/>
          <w:szCs w:val="24"/>
        </w:rPr>
        <w:t>DA MANUTENÇÃO PREVENTIVA DE AR CONDICIONADO</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A MANUTENÇÃO PREVENTIVA das instalações tem por objetivo antecipar-se, por meio de ensaios e rotinas, ao aparecimento de defeitos causados pelo uso normal e rotineiro dos equipamentos e instalações ou desuso.</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Segue abaixo a especificação das rotinas periódicas relativas à MANUTENÇÃO PREVENTIVA que deverão ser realizadas pel</w:t>
      </w:r>
      <w:r>
        <w:rPr>
          <w:rFonts w:ascii="Calibri" w:hAnsi="Calibri"/>
          <w:sz w:val="24"/>
          <w:szCs w:val="24"/>
        </w:rPr>
        <w:t>a</w:t>
      </w:r>
      <w:r w:rsidRPr="00F46322">
        <w:rPr>
          <w:rFonts w:ascii="Calibri" w:hAnsi="Calibri"/>
          <w:sz w:val="24"/>
          <w:szCs w:val="24"/>
        </w:rPr>
        <w:t xml:space="preserve"> CONTRATAD</w:t>
      </w:r>
      <w:r>
        <w:rPr>
          <w:rFonts w:ascii="Calibri" w:hAnsi="Calibri"/>
          <w:sz w:val="24"/>
          <w:szCs w:val="24"/>
        </w:rPr>
        <w:t>A</w:t>
      </w:r>
      <w:r w:rsidR="00600D3A">
        <w:rPr>
          <w:rFonts w:ascii="Calibri" w:hAnsi="Calibri"/>
          <w:sz w:val="24"/>
          <w:szCs w:val="24"/>
        </w:rPr>
        <w:t xml:space="preserve">, com base na Portaria do M.S. n° 3523/GM e NBR 1397/97 e nas características técnicas dos </w:t>
      </w:r>
      <w:r w:rsidR="00C226D7">
        <w:rPr>
          <w:rFonts w:ascii="Calibri" w:hAnsi="Calibri"/>
          <w:sz w:val="24"/>
          <w:szCs w:val="24"/>
        </w:rPr>
        <w:t>equipamentos de ar condicionado</w:t>
      </w:r>
      <w:r w:rsidR="000B78CA">
        <w:rPr>
          <w:rFonts w:ascii="Calibri" w:hAnsi="Calibri"/>
          <w:sz w:val="24"/>
          <w:szCs w:val="24"/>
        </w:rPr>
        <w:t>:</w:t>
      </w:r>
    </w:p>
    <w:p w:rsidR="00F46322" w:rsidRPr="005E6038" w:rsidRDefault="00F46322" w:rsidP="00F46322">
      <w:pPr>
        <w:ind w:left="851"/>
        <w:jc w:val="both"/>
        <w:rPr>
          <w:rFonts w:ascii="Calibri" w:hAnsi="Calibri"/>
          <w:sz w:val="24"/>
          <w:szCs w:val="24"/>
        </w:rPr>
      </w:pPr>
    </w:p>
    <w:p w:rsidR="00600D3A" w:rsidRPr="000B78CA" w:rsidRDefault="00600D3A" w:rsidP="00324C54">
      <w:pPr>
        <w:numPr>
          <w:ilvl w:val="1"/>
          <w:numId w:val="32"/>
        </w:numPr>
        <w:jc w:val="both"/>
        <w:rPr>
          <w:rFonts w:ascii="Calibri" w:hAnsi="Calibri"/>
          <w:sz w:val="24"/>
          <w:szCs w:val="24"/>
        </w:rPr>
      </w:pPr>
      <w:r w:rsidRPr="000B78CA">
        <w:rPr>
          <w:rFonts w:ascii="Calibri" w:hAnsi="Calibri"/>
          <w:sz w:val="24"/>
          <w:szCs w:val="24"/>
        </w:rPr>
        <w:t xml:space="preserve">Deverá fazer a manutenção </w:t>
      </w:r>
      <w:r w:rsidR="000B78CA" w:rsidRPr="000B78CA">
        <w:rPr>
          <w:rFonts w:ascii="Calibri" w:hAnsi="Calibri"/>
          <w:b/>
          <w:sz w:val="24"/>
          <w:szCs w:val="24"/>
        </w:rPr>
        <w:t>MENSALMENTE</w:t>
      </w:r>
      <w:r w:rsidRPr="000B78CA">
        <w:rPr>
          <w:rFonts w:ascii="Calibri" w:hAnsi="Calibri"/>
          <w:sz w:val="24"/>
          <w:szCs w:val="24"/>
        </w:rPr>
        <w:t>:</w:t>
      </w:r>
    </w:p>
    <w:p w:rsidR="000B78CA" w:rsidRDefault="000B78CA" w:rsidP="000B78CA">
      <w:pPr>
        <w:ind w:left="1760"/>
        <w:jc w:val="both"/>
        <w:rPr>
          <w:rFonts w:ascii="Calibri" w:hAnsi="Calibri"/>
          <w:sz w:val="24"/>
          <w:szCs w:val="24"/>
          <w:highlight w:val="yellow"/>
        </w:rPr>
      </w:pPr>
    </w:p>
    <w:tbl>
      <w:tblPr>
        <w:tblW w:w="0" w:type="auto"/>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2"/>
      </w:tblGrid>
      <w:tr w:rsidR="000B78CA" w:rsidRPr="00A50999" w:rsidTr="00A50999">
        <w:tc>
          <w:tcPr>
            <w:tcW w:w="8248" w:type="dxa"/>
          </w:tcPr>
          <w:p w:rsidR="000B78CA" w:rsidRPr="00A50999" w:rsidRDefault="000B78CA" w:rsidP="00A50999">
            <w:pPr>
              <w:jc w:val="center"/>
              <w:rPr>
                <w:rFonts w:ascii="Calibri" w:hAnsi="Calibri"/>
                <w:b/>
                <w:sz w:val="24"/>
                <w:szCs w:val="24"/>
              </w:rPr>
            </w:pPr>
            <w:r w:rsidRPr="00A50999">
              <w:rPr>
                <w:rFonts w:ascii="Calibri" w:hAnsi="Calibri"/>
                <w:b/>
                <w:sz w:val="24"/>
                <w:szCs w:val="24"/>
              </w:rPr>
              <w:t>Especificações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Verificar ruídos e vibrações </w:t>
            </w:r>
            <w:r w:rsidR="00B31AD4" w:rsidRPr="00A50999">
              <w:rPr>
                <w:rFonts w:ascii="Calibri" w:hAnsi="Calibri"/>
                <w:sz w:val="24"/>
                <w:szCs w:val="24"/>
              </w:rPr>
              <w:t>anormais.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Limpeza de evaporador.</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Limpeza de filtro de ar.</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Medir o diferencial de pressão.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e eliminar frestas dos filtros.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Limpar/lavar (quando recuperável) ou substituir (quando descartável) o elemento filtrante.</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Verificar grades de ventilação/ </w:t>
            </w:r>
            <w:r w:rsidR="00B31AD4" w:rsidRPr="00A50999">
              <w:rPr>
                <w:rFonts w:ascii="Calibri" w:hAnsi="Calibri"/>
                <w:sz w:val="24"/>
                <w:szCs w:val="24"/>
              </w:rPr>
              <w:t>exaustão.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chave seletora.</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atuação do termostato.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Verificar válvula </w:t>
            </w:r>
            <w:proofErr w:type="spellStart"/>
            <w:r w:rsidRPr="00A50999">
              <w:rPr>
                <w:rFonts w:ascii="Calibri" w:hAnsi="Calibri"/>
                <w:sz w:val="24"/>
                <w:szCs w:val="24"/>
              </w:rPr>
              <w:t>reversora</w:t>
            </w:r>
            <w:proofErr w:type="spellEnd"/>
            <w:r w:rsidRPr="00A50999">
              <w:rPr>
                <w:rFonts w:ascii="Calibri" w:hAnsi="Calibri"/>
                <w:sz w:val="24"/>
                <w:szCs w:val="24"/>
              </w:rPr>
              <w:t>.</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Medir e registrar tensão elétrica na alimentação, do compressor e motores.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Medir e registrar corrente </w:t>
            </w:r>
            <w:proofErr w:type="gramStart"/>
            <w:r w:rsidRPr="00A50999">
              <w:rPr>
                <w:rFonts w:ascii="Calibri" w:hAnsi="Calibri"/>
                <w:sz w:val="24"/>
                <w:szCs w:val="24"/>
              </w:rPr>
              <w:t>elétrica ventilador/compressor</w:t>
            </w:r>
            <w:proofErr w:type="gramEnd"/>
            <w:r w:rsidRPr="00A50999">
              <w:rPr>
                <w:rFonts w:ascii="Calibri" w:hAnsi="Calibri"/>
                <w:sz w:val="24"/>
                <w:szCs w:val="24"/>
              </w:rPr>
              <w:t>.</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lastRenderedPageBreak/>
              <w:t xml:space="preserve">Medir e registrar temperatura ar </w:t>
            </w:r>
            <w:proofErr w:type="spellStart"/>
            <w:r w:rsidRPr="00A50999">
              <w:rPr>
                <w:rFonts w:ascii="Calibri" w:hAnsi="Calibri"/>
                <w:sz w:val="24"/>
                <w:szCs w:val="24"/>
              </w:rPr>
              <w:t>insuflamento</w:t>
            </w:r>
            <w:proofErr w:type="spellEnd"/>
            <w:r w:rsidRPr="00A50999">
              <w:rPr>
                <w:rFonts w:ascii="Calibri" w:hAnsi="Calibri"/>
                <w:sz w:val="24"/>
                <w:szCs w:val="24"/>
              </w:rPr>
              <w:t>, retorno e ambiente.</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Efetuar reaperto dos terminais, parafusos e molas.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estado de fiação, terminais e contatos elétricos.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Limpar bandeja condensação e dreno e sua operação.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a vedação dos painéis de fechamento do gabinete.</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a tensão das correias, para evitar o escorregamento nas polias.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Lavar as serpentinas e bandejas com remoção do biofilme (lodo) sem o uso de produto </w:t>
            </w:r>
            <w:proofErr w:type="spellStart"/>
            <w:r w:rsidRPr="00A50999">
              <w:rPr>
                <w:rFonts w:ascii="Calibri" w:hAnsi="Calibri"/>
                <w:sz w:val="24"/>
                <w:szCs w:val="24"/>
              </w:rPr>
              <w:t>desengraxante</w:t>
            </w:r>
            <w:proofErr w:type="spellEnd"/>
            <w:r w:rsidRPr="00A50999">
              <w:rPr>
                <w:rFonts w:ascii="Calibri" w:hAnsi="Calibri"/>
                <w:sz w:val="24"/>
                <w:szCs w:val="24"/>
              </w:rPr>
              <w:t xml:space="preserve"> e corrosivo.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Limpar o gabinete do condicionador e ventiladores (carcaça e rotor).</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o funcionamento da resistência de aquecimento do cárter.</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filtro e secador.</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carga de gás refrigerante e vazamentos.</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nível de óleo do compressor.</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a operação da válvula de expansão.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e calibrar os dispositivos de segurança (</w:t>
            </w:r>
            <w:proofErr w:type="spellStart"/>
            <w:r w:rsidRPr="00A50999">
              <w:rPr>
                <w:rFonts w:ascii="Calibri" w:hAnsi="Calibri"/>
                <w:sz w:val="24"/>
                <w:szCs w:val="24"/>
              </w:rPr>
              <w:t>pressostatos</w:t>
            </w:r>
            <w:proofErr w:type="spellEnd"/>
            <w:r w:rsidRPr="00A50999">
              <w:rPr>
                <w:rFonts w:ascii="Calibri" w:hAnsi="Calibri"/>
                <w:sz w:val="24"/>
                <w:szCs w:val="24"/>
              </w:rPr>
              <w:t xml:space="preserve"> de alta/baixa e óleo).</w:t>
            </w:r>
          </w:p>
        </w:tc>
      </w:tr>
      <w:tr w:rsidR="000B78CA" w:rsidRPr="00A50999" w:rsidTr="00A50999">
        <w:tc>
          <w:tcPr>
            <w:tcW w:w="8248"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Verificar e calibrar os dispositivos de segurança, relés térmicos e </w:t>
            </w:r>
            <w:proofErr w:type="gramStart"/>
            <w:r w:rsidRPr="00A50999">
              <w:rPr>
                <w:rFonts w:ascii="Calibri" w:hAnsi="Calibri"/>
                <w:sz w:val="24"/>
                <w:szCs w:val="24"/>
              </w:rPr>
              <w:t>fusíveis .</w:t>
            </w:r>
            <w:proofErr w:type="gramEnd"/>
          </w:p>
        </w:tc>
      </w:tr>
      <w:tr w:rsidR="000B78CA" w:rsidRPr="00A50999" w:rsidTr="00A50999">
        <w:tc>
          <w:tcPr>
            <w:tcW w:w="8248" w:type="dxa"/>
          </w:tcPr>
          <w:p w:rsidR="000B78CA" w:rsidRPr="00A50999" w:rsidRDefault="000B78CA" w:rsidP="00A50999">
            <w:pPr>
              <w:jc w:val="both"/>
              <w:rPr>
                <w:rFonts w:ascii="Calibri" w:hAnsi="Calibri"/>
                <w:sz w:val="24"/>
                <w:szCs w:val="24"/>
                <w:highlight w:val="yellow"/>
              </w:rPr>
            </w:pPr>
            <w:r w:rsidRPr="00A50999">
              <w:rPr>
                <w:rFonts w:ascii="Calibri" w:hAnsi="Calibri"/>
                <w:sz w:val="24"/>
                <w:szCs w:val="24"/>
              </w:rPr>
              <w:t>Verificar a calibragem e regulagem do termostato de controle de temperatura do ambiente.</w:t>
            </w:r>
          </w:p>
        </w:tc>
      </w:tr>
    </w:tbl>
    <w:p w:rsidR="000B78CA" w:rsidRPr="000B78CA" w:rsidRDefault="000B78CA" w:rsidP="000B78CA">
      <w:pPr>
        <w:ind w:left="1040"/>
        <w:jc w:val="both"/>
        <w:rPr>
          <w:rFonts w:ascii="Calibri" w:hAnsi="Calibri"/>
          <w:sz w:val="24"/>
          <w:szCs w:val="24"/>
        </w:rPr>
      </w:pPr>
    </w:p>
    <w:p w:rsidR="000B78CA" w:rsidRPr="000B78CA" w:rsidRDefault="000B78CA" w:rsidP="00324C54">
      <w:pPr>
        <w:numPr>
          <w:ilvl w:val="1"/>
          <w:numId w:val="32"/>
        </w:numPr>
        <w:jc w:val="both"/>
        <w:rPr>
          <w:rFonts w:ascii="Calibri" w:hAnsi="Calibri"/>
          <w:sz w:val="24"/>
          <w:szCs w:val="24"/>
        </w:rPr>
      </w:pPr>
      <w:r w:rsidRPr="000B78CA">
        <w:rPr>
          <w:rFonts w:ascii="Calibri" w:hAnsi="Calibri"/>
          <w:sz w:val="24"/>
          <w:szCs w:val="24"/>
        </w:rPr>
        <w:t xml:space="preserve">Deverá fazer a manutenção </w:t>
      </w:r>
      <w:r w:rsidRPr="000B78CA">
        <w:rPr>
          <w:rFonts w:ascii="Calibri" w:hAnsi="Calibri"/>
          <w:b/>
          <w:sz w:val="24"/>
          <w:szCs w:val="24"/>
        </w:rPr>
        <w:t>TRIMESTRALMENTE</w:t>
      </w:r>
      <w:r w:rsidRPr="000B78CA">
        <w:rPr>
          <w:rFonts w:ascii="Calibri" w:hAnsi="Calibri"/>
          <w:sz w:val="24"/>
          <w:szCs w:val="24"/>
        </w:rPr>
        <w:t>:</w:t>
      </w:r>
    </w:p>
    <w:p w:rsidR="000B78CA" w:rsidRPr="000B78CA" w:rsidRDefault="000B78CA" w:rsidP="000B78CA">
      <w:pPr>
        <w:ind w:left="1760"/>
        <w:jc w:val="both"/>
        <w:rPr>
          <w:rFonts w:ascii="Calibri" w:hAnsi="Calibri"/>
          <w:sz w:val="24"/>
          <w:szCs w:val="24"/>
        </w:rPr>
      </w:pPr>
    </w:p>
    <w:tbl>
      <w:tblPr>
        <w:tblW w:w="796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6"/>
      </w:tblGrid>
      <w:tr w:rsidR="000B78CA" w:rsidRPr="00A50999" w:rsidTr="0004624D">
        <w:tc>
          <w:tcPr>
            <w:tcW w:w="7966" w:type="dxa"/>
          </w:tcPr>
          <w:p w:rsidR="000B78CA" w:rsidRPr="00A50999" w:rsidRDefault="000B78CA" w:rsidP="00A50999">
            <w:pPr>
              <w:jc w:val="center"/>
              <w:rPr>
                <w:rFonts w:ascii="Calibri" w:hAnsi="Calibri"/>
                <w:b/>
                <w:sz w:val="24"/>
                <w:szCs w:val="24"/>
              </w:rPr>
            </w:pPr>
            <w:r w:rsidRPr="00A50999">
              <w:rPr>
                <w:rFonts w:ascii="Calibri" w:hAnsi="Calibri"/>
                <w:b/>
                <w:sz w:val="24"/>
                <w:szCs w:val="24"/>
              </w:rPr>
              <w:t>Especificação</w:t>
            </w:r>
          </w:p>
        </w:tc>
      </w:tr>
      <w:tr w:rsidR="000B78CA" w:rsidRPr="00A50999" w:rsidTr="0004624D">
        <w:tc>
          <w:tcPr>
            <w:tcW w:w="7966" w:type="dxa"/>
          </w:tcPr>
          <w:p w:rsidR="000B78CA" w:rsidRPr="00A50999" w:rsidRDefault="000B78CA" w:rsidP="00A50999">
            <w:pPr>
              <w:jc w:val="both"/>
              <w:rPr>
                <w:rFonts w:ascii="Calibri" w:hAnsi="Calibri"/>
                <w:sz w:val="24"/>
                <w:szCs w:val="24"/>
              </w:rPr>
            </w:pPr>
            <w:r w:rsidRPr="00A50999">
              <w:rPr>
                <w:rFonts w:ascii="Calibri" w:hAnsi="Calibri"/>
                <w:sz w:val="24"/>
                <w:szCs w:val="24"/>
              </w:rPr>
              <w:t>Eliminar danos e sujeiras e corrosão no gabinete, na moldura da serpentina e na bandeja.</w:t>
            </w:r>
          </w:p>
        </w:tc>
      </w:tr>
      <w:tr w:rsidR="000B78CA" w:rsidRPr="00A50999" w:rsidTr="0004624D">
        <w:tc>
          <w:tcPr>
            <w:tcW w:w="7966"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e eliminar sujeiras, danos e corrosão.</w:t>
            </w:r>
          </w:p>
        </w:tc>
      </w:tr>
    </w:tbl>
    <w:p w:rsidR="000B78CA" w:rsidRPr="000B78CA" w:rsidRDefault="000B78CA" w:rsidP="000B78CA">
      <w:pPr>
        <w:ind w:left="1760"/>
        <w:jc w:val="both"/>
        <w:rPr>
          <w:rFonts w:ascii="Calibri" w:hAnsi="Calibri"/>
          <w:sz w:val="24"/>
          <w:szCs w:val="24"/>
        </w:rPr>
      </w:pPr>
    </w:p>
    <w:p w:rsidR="000B78CA" w:rsidRPr="0004624D" w:rsidRDefault="000B78CA" w:rsidP="00324C54">
      <w:pPr>
        <w:numPr>
          <w:ilvl w:val="1"/>
          <w:numId w:val="32"/>
        </w:numPr>
        <w:jc w:val="both"/>
        <w:rPr>
          <w:rFonts w:ascii="Calibri" w:hAnsi="Calibri"/>
          <w:sz w:val="24"/>
          <w:szCs w:val="24"/>
        </w:rPr>
      </w:pPr>
      <w:r>
        <w:rPr>
          <w:rFonts w:ascii="Calibri" w:hAnsi="Calibri"/>
          <w:sz w:val="24"/>
          <w:szCs w:val="24"/>
        </w:rPr>
        <w:t xml:space="preserve">Deverá fazer manutenção </w:t>
      </w:r>
      <w:r>
        <w:rPr>
          <w:rFonts w:ascii="Calibri" w:hAnsi="Calibri"/>
          <w:b/>
          <w:sz w:val="24"/>
          <w:szCs w:val="24"/>
        </w:rPr>
        <w:t>SEMESTRALMENTE</w:t>
      </w:r>
    </w:p>
    <w:p w:rsidR="0004624D" w:rsidRPr="000B78CA" w:rsidRDefault="0004624D" w:rsidP="0004624D">
      <w:pPr>
        <w:ind w:left="1760"/>
        <w:jc w:val="both"/>
        <w:rPr>
          <w:rFonts w:ascii="Calibri" w:hAnsi="Calibri"/>
          <w:sz w:val="24"/>
          <w:szCs w:val="24"/>
        </w:rPr>
      </w:pPr>
    </w:p>
    <w:tbl>
      <w:tblPr>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0B78CA" w:rsidRPr="00A50999" w:rsidTr="0004624D">
        <w:tc>
          <w:tcPr>
            <w:tcW w:w="7938" w:type="dxa"/>
          </w:tcPr>
          <w:p w:rsidR="000B78CA" w:rsidRPr="00A50999" w:rsidRDefault="000B78CA" w:rsidP="00A50999">
            <w:pPr>
              <w:jc w:val="center"/>
              <w:rPr>
                <w:rFonts w:ascii="Calibri" w:hAnsi="Calibri"/>
                <w:sz w:val="24"/>
                <w:szCs w:val="24"/>
              </w:rPr>
            </w:pPr>
            <w:r w:rsidRPr="00A50999">
              <w:rPr>
                <w:rFonts w:ascii="Calibri" w:hAnsi="Calibri"/>
                <w:b/>
                <w:sz w:val="24"/>
                <w:szCs w:val="24"/>
              </w:rPr>
              <w:t>Especificação</w:t>
            </w:r>
          </w:p>
        </w:tc>
      </w:tr>
      <w:tr w:rsidR="000B78CA" w:rsidRPr="00A50999" w:rsidTr="0004624D">
        <w:tc>
          <w:tcPr>
            <w:tcW w:w="793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a operação dos controles de vazão.</w:t>
            </w:r>
          </w:p>
        </w:tc>
      </w:tr>
      <w:tr w:rsidR="000B78CA" w:rsidRPr="00A50999" w:rsidTr="0004624D">
        <w:tc>
          <w:tcPr>
            <w:tcW w:w="7938"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resistência de isolamento dos motores e compressores.</w:t>
            </w:r>
          </w:p>
        </w:tc>
      </w:tr>
    </w:tbl>
    <w:p w:rsidR="000B78CA" w:rsidRDefault="000B78CA" w:rsidP="000B78CA">
      <w:pPr>
        <w:ind w:left="1040"/>
        <w:jc w:val="both"/>
        <w:rPr>
          <w:rFonts w:ascii="Calibri" w:hAnsi="Calibri"/>
          <w:sz w:val="24"/>
          <w:szCs w:val="24"/>
        </w:rPr>
      </w:pPr>
    </w:p>
    <w:p w:rsidR="000B78CA" w:rsidRDefault="000B78CA" w:rsidP="00324C54">
      <w:pPr>
        <w:numPr>
          <w:ilvl w:val="1"/>
          <w:numId w:val="32"/>
        </w:numPr>
        <w:jc w:val="both"/>
        <w:rPr>
          <w:rFonts w:ascii="Calibri" w:hAnsi="Calibri"/>
          <w:sz w:val="24"/>
          <w:szCs w:val="24"/>
        </w:rPr>
      </w:pPr>
      <w:r w:rsidRPr="000B78CA">
        <w:rPr>
          <w:rFonts w:ascii="Calibri" w:hAnsi="Calibri"/>
          <w:sz w:val="24"/>
          <w:szCs w:val="24"/>
        </w:rPr>
        <w:t xml:space="preserve">Deverá fazer manutenção </w:t>
      </w:r>
      <w:r w:rsidRPr="000B78CA">
        <w:rPr>
          <w:rFonts w:ascii="Calibri" w:hAnsi="Calibri"/>
          <w:b/>
          <w:sz w:val="24"/>
          <w:szCs w:val="24"/>
        </w:rPr>
        <w:t>ANUALMENTE</w:t>
      </w:r>
      <w:r w:rsidRPr="000B78CA">
        <w:rPr>
          <w:rFonts w:ascii="Calibri" w:hAnsi="Calibri"/>
          <w:sz w:val="24"/>
          <w:szCs w:val="24"/>
        </w:rPr>
        <w:t>:</w:t>
      </w:r>
    </w:p>
    <w:p w:rsidR="0004624D" w:rsidRPr="000B78CA" w:rsidRDefault="0004624D" w:rsidP="0004624D">
      <w:pPr>
        <w:ind w:left="1760"/>
        <w:jc w:val="both"/>
        <w:rPr>
          <w:rFonts w:ascii="Calibri" w:hAnsi="Calibri"/>
          <w:sz w:val="24"/>
          <w:szCs w:val="24"/>
        </w:rPr>
      </w:pPr>
    </w:p>
    <w:tbl>
      <w:tblPr>
        <w:tblW w:w="796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6"/>
      </w:tblGrid>
      <w:tr w:rsidR="000B78CA" w:rsidRPr="00A50999" w:rsidTr="0004624D">
        <w:tc>
          <w:tcPr>
            <w:tcW w:w="7966" w:type="dxa"/>
          </w:tcPr>
          <w:p w:rsidR="000B78CA" w:rsidRPr="00A50999" w:rsidRDefault="000B78CA" w:rsidP="00A50999">
            <w:pPr>
              <w:jc w:val="center"/>
              <w:rPr>
                <w:rFonts w:ascii="Calibri" w:hAnsi="Calibri"/>
                <w:sz w:val="24"/>
                <w:szCs w:val="24"/>
              </w:rPr>
            </w:pPr>
            <w:r w:rsidRPr="00A50999">
              <w:rPr>
                <w:rFonts w:ascii="Calibri" w:hAnsi="Calibri"/>
                <w:b/>
                <w:sz w:val="24"/>
                <w:szCs w:val="24"/>
              </w:rPr>
              <w:t>Especificação</w:t>
            </w:r>
          </w:p>
        </w:tc>
      </w:tr>
      <w:tr w:rsidR="000B78CA" w:rsidRPr="00A50999" w:rsidTr="0004624D">
        <w:tc>
          <w:tcPr>
            <w:tcW w:w="7966" w:type="dxa"/>
          </w:tcPr>
          <w:p w:rsidR="000B78CA" w:rsidRPr="00A50999" w:rsidRDefault="000B78CA" w:rsidP="00A50999">
            <w:pPr>
              <w:jc w:val="both"/>
              <w:rPr>
                <w:rFonts w:ascii="Calibri" w:hAnsi="Calibri"/>
                <w:sz w:val="24"/>
                <w:szCs w:val="24"/>
              </w:rPr>
            </w:pPr>
            <w:r w:rsidRPr="00A50999">
              <w:rPr>
                <w:rFonts w:ascii="Calibri" w:hAnsi="Calibri"/>
                <w:sz w:val="24"/>
                <w:szCs w:val="24"/>
              </w:rPr>
              <w:t>Limpeza de condensador.</w:t>
            </w:r>
          </w:p>
        </w:tc>
      </w:tr>
      <w:tr w:rsidR="000B78CA" w:rsidRPr="00A50999" w:rsidTr="0004624D">
        <w:tc>
          <w:tcPr>
            <w:tcW w:w="7966" w:type="dxa"/>
          </w:tcPr>
          <w:p w:rsidR="000B78CA" w:rsidRPr="00A50999" w:rsidRDefault="000B78CA" w:rsidP="00A50999">
            <w:pPr>
              <w:jc w:val="both"/>
              <w:rPr>
                <w:rFonts w:ascii="Calibri" w:hAnsi="Calibri"/>
                <w:sz w:val="24"/>
                <w:szCs w:val="24"/>
              </w:rPr>
            </w:pPr>
            <w:r w:rsidRPr="00A50999">
              <w:rPr>
                <w:rFonts w:ascii="Calibri" w:hAnsi="Calibri"/>
                <w:sz w:val="24"/>
                <w:szCs w:val="24"/>
              </w:rPr>
              <w:t>Verificar protetor térmico compressor.</w:t>
            </w:r>
          </w:p>
        </w:tc>
      </w:tr>
      <w:tr w:rsidR="000B78CA" w:rsidRPr="00A50999" w:rsidTr="0004624D">
        <w:tc>
          <w:tcPr>
            <w:tcW w:w="7966" w:type="dxa"/>
          </w:tcPr>
          <w:p w:rsidR="000B78CA" w:rsidRPr="00A50999" w:rsidRDefault="000B78CA" w:rsidP="00A50999">
            <w:pPr>
              <w:jc w:val="both"/>
              <w:rPr>
                <w:rFonts w:ascii="Calibri" w:hAnsi="Calibri"/>
                <w:sz w:val="24"/>
                <w:szCs w:val="24"/>
              </w:rPr>
            </w:pPr>
            <w:r w:rsidRPr="00A50999">
              <w:rPr>
                <w:rFonts w:ascii="Calibri" w:hAnsi="Calibri"/>
                <w:sz w:val="24"/>
                <w:szCs w:val="24"/>
              </w:rPr>
              <w:t xml:space="preserve">Verificar estado de conservação do isolamento </w:t>
            </w:r>
            <w:proofErr w:type="spellStart"/>
            <w:r w:rsidRPr="00A50999">
              <w:rPr>
                <w:rFonts w:ascii="Calibri" w:hAnsi="Calibri"/>
                <w:sz w:val="24"/>
                <w:szCs w:val="24"/>
              </w:rPr>
              <w:t>termo-acústico</w:t>
            </w:r>
            <w:proofErr w:type="spellEnd"/>
            <w:r w:rsidRPr="00A50999">
              <w:rPr>
                <w:rFonts w:ascii="Calibri" w:hAnsi="Calibri"/>
                <w:sz w:val="24"/>
                <w:szCs w:val="24"/>
              </w:rPr>
              <w:t xml:space="preserve"> do gabinete.</w:t>
            </w:r>
          </w:p>
        </w:tc>
      </w:tr>
    </w:tbl>
    <w:p w:rsidR="00C304B0" w:rsidRPr="001F647B" w:rsidRDefault="00C304B0" w:rsidP="00C304B0">
      <w:pPr>
        <w:numPr>
          <w:ilvl w:val="2"/>
          <w:numId w:val="8"/>
        </w:numPr>
        <w:tabs>
          <w:tab w:val="left" w:pos="851"/>
        </w:tabs>
        <w:spacing w:before="120"/>
        <w:ind w:left="709" w:hanging="709"/>
        <w:jc w:val="both"/>
        <w:rPr>
          <w:rFonts w:ascii="Calibri" w:hAnsi="Calibri"/>
          <w:b/>
          <w:sz w:val="24"/>
          <w:szCs w:val="24"/>
        </w:rPr>
      </w:pPr>
      <w:r>
        <w:rPr>
          <w:rFonts w:ascii="Calibri" w:hAnsi="Calibri"/>
          <w:b/>
          <w:sz w:val="24"/>
          <w:szCs w:val="24"/>
        </w:rPr>
        <w:t>DA MANUTENÇÃO CORRETIVA DE AR CONDICIONADO</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 xml:space="preserve">Para cada serviço preventivo identificado na relação do item </w:t>
      </w:r>
      <w:proofErr w:type="gramStart"/>
      <w:r w:rsidRPr="00F46322">
        <w:rPr>
          <w:rFonts w:ascii="Calibri" w:hAnsi="Calibri"/>
          <w:sz w:val="24"/>
          <w:szCs w:val="24"/>
        </w:rPr>
        <w:t>2.</w:t>
      </w:r>
      <w:r w:rsidR="000B78CA">
        <w:rPr>
          <w:rFonts w:ascii="Calibri" w:hAnsi="Calibri"/>
          <w:sz w:val="24"/>
          <w:szCs w:val="24"/>
        </w:rPr>
        <w:t>3</w:t>
      </w:r>
      <w:r w:rsidRPr="00F46322">
        <w:rPr>
          <w:rFonts w:ascii="Calibri" w:hAnsi="Calibri"/>
          <w:sz w:val="24"/>
          <w:szCs w:val="24"/>
        </w:rPr>
        <w:t>.3.</w:t>
      </w:r>
      <w:r w:rsidR="000B78CA">
        <w:rPr>
          <w:rFonts w:ascii="Calibri" w:hAnsi="Calibri"/>
          <w:sz w:val="24"/>
          <w:szCs w:val="24"/>
        </w:rPr>
        <w:t>2.</w:t>
      </w:r>
      <w:r>
        <w:rPr>
          <w:rFonts w:ascii="Calibri" w:hAnsi="Calibri"/>
          <w:sz w:val="24"/>
          <w:szCs w:val="24"/>
        </w:rPr>
        <w:t>,</w:t>
      </w:r>
      <w:proofErr w:type="gramEnd"/>
      <w:r>
        <w:rPr>
          <w:rFonts w:ascii="Calibri" w:hAnsi="Calibri"/>
          <w:sz w:val="24"/>
          <w:szCs w:val="24"/>
        </w:rPr>
        <w:t xml:space="preserve"> fica também estabelecido que a</w:t>
      </w:r>
      <w:r w:rsidRPr="00F46322">
        <w:rPr>
          <w:rFonts w:ascii="Calibri" w:hAnsi="Calibri"/>
          <w:sz w:val="24"/>
          <w:szCs w:val="24"/>
        </w:rPr>
        <w:t xml:space="preserve"> CONTRATAD</w:t>
      </w:r>
      <w:r>
        <w:rPr>
          <w:rFonts w:ascii="Calibri" w:hAnsi="Calibri"/>
          <w:sz w:val="24"/>
          <w:szCs w:val="24"/>
        </w:rPr>
        <w:t>A</w:t>
      </w:r>
      <w:r w:rsidR="000B78CA">
        <w:rPr>
          <w:rFonts w:ascii="Calibri" w:hAnsi="Calibri"/>
          <w:sz w:val="24"/>
          <w:szCs w:val="24"/>
        </w:rPr>
        <w:t xml:space="preserve"> </w:t>
      </w:r>
      <w:r w:rsidR="00A6226E">
        <w:rPr>
          <w:rFonts w:ascii="Calibri" w:hAnsi="Calibri"/>
          <w:sz w:val="24"/>
          <w:szCs w:val="24"/>
        </w:rPr>
        <w:t>tem</w:t>
      </w:r>
      <w:r w:rsidR="000B78CA">
        <w:rPr>
          <w:rFonts w:ascii="Calibri" w:hAnsi="Calibri"/>
          <w:sz w:val="24"/>
          <w:szCs w:val="24"/>
        </w:rPr>
        <w:t xml:space="preserve"> </w:t>
      </w:r>
      <w:r w:rsidRPr="00F46322">
        <w:rPr>
          <w:rFonts w:ascii="Calibri" w:hAnsi="Calibri"/>
          <w:sz w:val="24"/>
          <w:szCs w:val="24"/>
        </w:rPr>
        <w:t>obrigação de executar, se aprovado e disponível o material de reposição, o correspondente serviço de MANUTENÇÃO CORRETIVA (substituição de partes e peças, recomposição, reparo, conserto, etc. ).</w:t>
      </w:r>
    </w:p>
    <w:p w:rsidR="00C304B0" w:rsidRPr="000C1E1F" w:rsidRDefault="00C304B0" w:rsidP="00C304B0">
      <w:pPr>
        <w:numPr>
          <w:ilvl w:val="2"/>
          <w:numId w:val="8"/>
        </w:numPr>
        <w:tabs>
          <w:tab w:val="left" w:pos="851"/>
        </w:tabs>
        <w:spacing w:before="120"/>
        <w:ind w:left="709" w:hanging="709"/>
        <w:jc w:val="both"/>
        <w:rPr>
          <w:rFonts w:ascii="Calibri" w:hAnsi="Calibri"/>
          <w:b/>
          <w:sz w:val="24"/>
          <w:szCs w:val="24"/>
        </w:rPr>
      </w:pPr>
      <w:r w:rsidRPr="000C1E1F">
        <w:rPr>
          <w:rFonts w:ascii="Calibri" w:hAnsi="Calibri"/>
          <w:b/>
          <w:sz w:val="24"/>
          <w:szCs w:val="24"/>
        </w:rPr>
        <w:lastRenderedPageBreak/>
        <w:t>DOS MATERIAIS, PEÇAS E EQUIPAMENTOS DE</w:t>
      </w:r>
      <w:r>
        <w:rPr>
          <w:rFonts w:ascii="Calibri" w:hAnsi="Calibri"/>
          <w:b/>
          <w:sz w:val="24"/>
          <w:szCs w:val="24"/>
        </w:rPr>
        <w:t xml:space="preserve"> MANUTENÇÃO DO</w:t>
      </w:r>
      <w:r w:rsidRPr="000C1E1F">
        <w:rPr>
          <w:rFonts w:ascii="Calibri" w:hAnsi="Calibri"/>
          <w:b/>
          <w:sz w:val="24"/>
          <w:szCs w:val="24"/>
        </w:rPr>
        <w:t xml:space="preserve"> </w:t>
      </w:r>
      <w:r>
        <w:rPr>
          <w:rFonts w:ascii="Calibri" w:hAnsi="Calibri"/>
          <w:b/>
          <w:sz w:val="24"/>
          <w:szCs w:val="24"/>
        </w:rPr>
        <w:t>AR CONDICIONADO</w:t>
      </w:r>
      <w:r w:rsidR="00F46322">
        <w:rPr>
          <w:rFonts w:ascii="Calibri" w:hAnsi="Calibri"/>
          <w:b/>
          <w:sz w:val="24"/>
          <w:szCs w:val="24"/>
        </w:rPr>
        <w:t>.</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fornecerá os equipamentos, ferramentas, aparelhos de medições e testes, bem como seu transporte e tudo o mais que for necessário para disponibilizá-los, a fim de assegurar a prestação dos serviços de manutenção ora licitados, devendo, obrigatoriamente, </w:t>
      </w:r>
      <w:r>
        <w:rPr>
          <w:rFonts w:ascii="Calibri" w:hAnsi="Calibri"/>
          <w:sz w:val="24"/>
          <w:szCs w:val="24"/>
        </w:rPr>
        <w:t>a</w:t>
      </w:r>
      <w:r w:rsidRPr="00F46322">
        <w:rPr>
          <w:rFonts w:ascii="Calibri" w:hAnsi="Calibri"/>
          <w:sz w:val="24"/>
          <w:szCs w:val="24"/>
        </w:rPr>
        <w:t xml:space="preserve"> CONTRATAD</w:t>
      </w:r>
      <w:r>
        <w:rPr>
          <w:rFonts w:ascii="Calibri" w:hAnsi="Calibri"/>
          <w:sz w:val="24"/>
          <w:szCs w:val="24"/>
        </w:rPr>
        <w:t>A</w:t>
      </w:r>
      <w:r w:rsidR="00152FF3">
        <w:rPr>
          <w:rFonts w:ascii="Calibri" w:hAnsi="Calibri"/>
          <w:sz w:val="24"/>
          <w:szCs w:val="24"/>
        </w:rPr>
        <w:t xml:space="preserve"> incluir no preço do serviço </w:t>
      </w:r>
      <w:r w:rsidRPr="00F46322">
        <w:rPr>
          <w:rFonts w:ascii="Calibri" w:hAnsi="Calibri"/>
          <w:sz w:val="24"/>
          <w:szCs w:val="24"/>
        </w:rPr>
        <w:t>os correspondentes custos.</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A estocagem de equipamento e material d</w:t>
      </w:r>
      <w:r>
        <w:rPr>
          <w:rFonts w:ascii="Calibri" w:hAnsi="Calibri"/>
          <w:sz w:val="24"/>
          <w:szCs w:val="24"/>
        </w:rPr>
        <w:t>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nas dependências d</w:t>
      </w:r>
      <w:r>
        <w:rPr>
          <w:rFonts w:ascii="Calibri" w:hAnsi="Calibri"/>
          <w:sz w:val="24"/>
          <w:szCs w:val="24"/>
        </w:rPr>
        <w:t>a</w:t>
      </w:r>
      <w:r w:rsidRPr="00F46322">
        <w:rPr>
          <w:rFonts w:ascii="Calibri" w:hAnsi="Calibri"/>
          <w:sz w:val="24"/>
          <w:szCs w:val="24"/>
        </w:rPr>
        <w:t xml:space="preserve"> CONTRATANTE será permitida somente pelo tempo que durar o serviço executado. Tão logo este seja concluído, </w:t>
      </w:r>
      <w:r>
        <w:rPr>
          <w:rFonts w:ascii="Calibri" w:hAnsi="Calibri"/>
          <w:sz w:val="24"/>
          <w:szCs w:val="24"/>
        </w:rPr>
        <w:t>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deverá providenciar, às suas expensas, a retirada dos remanescentes.</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Os equipamentos que 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levar para </w:t>
      </w:r>
      <w:r w:rsidR="004B7E46">
        <w:rPr>
          <w:rFonts w:ascii="Calibri" w:hAnsi="Calibri"/>
          <w:sz w:val="24"/>
          <w:szCs w:val="24"/>
        </w:rPr>
        <w:t xml:space="preserve">o TCU, ou as instalações por ela </w:t>
      </w:r>
      <w:r w:rsidRPr="00F46322">
        <w:rPr>
          <w:rFonts w:ascii="Calibri" w:hAnsi="Calibri"/>
          <w:sz w:val="24"/>
          <w:szCs w:val="24"/>
        </w:rPr>
        <w:t>executadas e destinadas ao desenvolvimento de seus trabalhos, só poderão ser retirados com autorização formal da FISCALIZAÇÃO.</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As vias de acesso internas e externas não poderão ser bloqueadas por equipamentos, materiais</w:t>
      </w:r>
      <w:r>
        <w:rPr>
          <w:rFonts w:ascii="Calibri" w:hAnsi="Calibri"/>
          <w:sz w:val="24"/>
          <w:szCs w:val="24"/>
        </w:rPr>
        <w:t>, instalações ou assemelhados da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de forma a não prejudicar o desenvolvimento dos serviços de outros contratados que acaso poderão estar trabalhando concomitantemente.</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Se a</w:t>
      </w:r>
      <w:r w:rsidRPr="00F46322">
        <w:rPr>
          <w:rFonts w:ascii="Calibri" w:hAnsi="Calibri"/>
          <w:sz w:val="24"/>
          <w:szCs w:val="24"/>
        </w:rPr>
        <w:t xml:space="preserve"> CONTRATAD</w:t>
      </w:r>
      <w:r>
        <w:rPr>
          <w:rFonts w:ascii="Calibri" w:hAnsi="Calibri"/>
          <w:sz w:val="24"/>
          <w:szCs w:val="24"/>
        </w:rPr>
        <w:t>A necessitar deslocar à</w:t>
      </w:r>
      <w:r w:rsidRPr="00F46322">
        <w:rPr>
          <w:rFonts w:ascii="Calibri" w:hAnsi="Calibri"/>
          <w:sz w:val="24"/>
          <w:szCs w:val="24"/>
        </w:rPr>
        <w:t xml:space="preserve"> CONTRATANTE qualquer equipamento, completo ou em partes, que possa acarretar danos nas vias públicas e/ou pontes, deverá comunicar o fato à FISCALIZAÇÃO, informando-a também das providências que pretende adotar para a proteção e o eventual reforço das obras viárias existentes, </w:t>
      </w:r>
      <w:r>
        <w:rPr>
          <w:rFonts w:ascii="Calibri" w:hAnsi="Calibri"/>
          <w:sz w:val="24"/>
          <w:szCs w:val="24"/>
        </w:rPr>
        <w:t>ficando 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responsável pela efetivação de todas as providências necessárias junto a órgãos públicos federais, estaduais e municipais, a entidades privadas e a pessoas físicas envolvidas.</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 xml:space="preserve">Todo o transporte vertical e horizontal de equipamentos e materiais ficará </w:t>
      </w:r>
      <w:r w:rsidR="00D459E4">
        <w:rPr>
          <w:rFonts w:ascii="Calibri" w:hAnsi="Calibri"/>
          <w:sz w:val="24"/>
          <w:szCs w:val="24"/>
        </w:rPr>
        <w:t xml:space="preserve">a </w:t>
      </w:r>
      <w:r w:rsidRPr="00F46322">
        <w:rPr>
          <w:rFonts w:ascii="Calibri" w:hAnsi="Calibri"/>
          <w:sz w:val="24"/>
          <w:szCs w:val="24"/>
        </w:rPr>
        <w:t>cargo d</w:t>
      </w:r>
      <w:r>
        <w:rPr>
          <w:rFonts w:ascii="Calibri" w:hAnsi="Calibri"/>
          <w:sz w:val="24"/>
          <w:szCs w:val="24"/>
        </w:rPr>
        <w:t>a CONTRATADA</w:t>
      </w:r>
      <w:r w:rsidRPr="00F46322">
        <w:rPr>
          <w:rFonts w:ascii="Calibri" w:hAnsi="Calibri"/>
          <w:sz w:val="24"/>
          <w:szCs w:val="24"/>
        </w:rPr>
        <w:t>.</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Representa ônus d</w:t>
      </w:r>
      <w:r>
        <w:rPr>
          <w:rFonts w:ascii="Calibri" w:hAnsi="Calibri"/>
          <w:sz w:val="24"/>
          <w:szCs w:val="24"/>
        </w:rPr>
        <w:t>a CONTRATADA</w:t>
      </w:r>
      <w:r w:rsidRPr="00F46322">
        <w:rPr>
          <w:rFonts w:ascii="Calibri" w:hAnsi="Calibri"/>
          <w:sz w:val="24"/>
          <w:szCs w:val="24"/>
        </w:rPr>
        <w:t xml:space="preserve"> a disponibilização, livre de qualquer pagamento adicional, de todo MATERIAL DE CONSUMO E LIMPEZA destinado a viabilizar os trabalhos dos profissionais envolvidos na execução do objeto contratual, bem como imprescindíveis à execução dos serviços de manutenção prev</w:t>
      </w:r>
      <w:r>
        <w:rPr>
          <w:rFonts w:ascii="Calibri" w:hAnsi="Calibri"/>
          <w:sz w:val="24"/>
          <w:szCs w:val="24"/>
        </w:rPr>
        <w:t>entiva e corretiva do</w:t>
      </w:r>
      <w:r w:rsidR="00D459E4">
        <w:rPr>
          <w:rFonts w:ascii="Calibri" w:hAnsi="Calibri"/>
          <w:sz w:val="24"/>
          <w:szCs w:val="24"/>
        </w:rPr>
        <w:t>s equipamentos de ar condicionado</w:t>
      </w:r>
      <w:r w:rsidR="00094F54">
        <w:rPr>
          <w:rFonts w:ascii="Calibri" w:hAnsi="Calibri"/>
          <w:sz w:val="24"/>
          <w:szCs w:val="24"/>
        </w:rPr>
        <w:t>s</w:t>
      </w:r>
      <w:r w:rsidRPr="00F46322">
        <w:rPr>
          <w:rFonts w:ascii="Calibri" w:hAnsi="Calibri"/>
          <w:sz w:val="24"/>
          <w:szCs w:val="24"/>
        </w:rPr>
        <w:t xml:space="preserve">, tais como álcool, água destilada, óleos lubrificantes, detergentes, sabões, vaselina, estopas, panos, Bombril, utensílios e produtos químicos de limpeza, graxas e </w:t>
      </w:r>
      <w:proofErr w:type="spellStart"/>
      <w:r w:rsidRPr="00F46322">
        <w:rPr>
          <w:rFonts w:ascii="Calibri" w:hAnsi="Calibri"/>
          <w:sz w:val="24"/>
          <w:szCs w:val="24"/>
        </w:rPr>
        <w:t>desengraxantes</w:t>
      </w:r>
      <w:proofErr w:type="spellEnd"/>
      <w:r w:rsidRPr="00F46322">
        <w:rPr>
          <w:rFonts w:ascii="Calibri" w:hAnsi="Calibri"/>
          <w:sz w:val="24"/>
          <w:szCs w:val="24"/>
        </w:rPr>
        <w:t xml:space="preserve">, </w:t>
      </w:r>
      <w:proofErr w:type="spellStart"/>
      <w:r w:rsidRPr="00F46322">
        <w:rPr>
          <w:rFonts w:ascii="Calibri" w:hAnsi="Calibri"/>
          <w:sz w:val="24"/>
          <w:szCs w:val="24"/>
        </w:rPr>
        <w:t>desencrustantes</w:t>
      </w:r>
      <w:proofErr w:type="spellEnd"/>
      <w:r w:rsidRPr="00F46322">
        <w:rPr>
          <w:rFonts w:ascii="Calibri" w:hAnsi="Calibri"/>
          <w:sz w:val="24"/>
          <w:szCs w:val="24"/>
        </w:rPr>
        <w:t xml:space="preserve">, produtos </w:t>
      </w:r>
      <w:proofErr w:type="spellStart"/>
      <w:r w:rsidRPr="00F46322">
        <w:rPr>
          <w:rFonts w:ascii="Calibri" w:hAnsi="Calibri"/>
          <w:sz w:val="24"/>
          <w:szCs w:val="24"/>
        </w:rPr>
        <w:t>anti-ferrugem</w:t>
      </w:r>
      <w:proofErr w:type="spellEnd"/>
      <w:r w:rsidRPr="00F46322">
        <w:rPr>
          <w:rFonts w:ascii="Calibri" w:hAnsi="Calibri"/>
          <w:sz w:val="24"/>
          <w:szCs w:val="24"/>
        </w:rPr>
        <w:t xml:space="preserve">, WD40, solventes, materiais de escritório, fitas isolantes, fitas teflon veda rosca, colas e adesivos para tubos de PVC, epóxi, colas </w:t>
      </w:r>
      <w:proofErr w:type="spellStart"/>
      <w:r w:rsidRPr="00F46322">
        <w:rPr>
          <w:rFonts w:ascii="Calibri" w:hAnsi="Calibri"/>
          <w:sz w:val="24"/>
          <w:szCs w:val="24"/>
        </w:rPr>
        <w:t>Araldite</w:t>
      </w:r>
      <w:proofErr w:type="spellEnd"/>
      <w:r w:rsidRPr="00F46322">
        <w:rPr>
          <w:rFonts w:ascii="Calibri" w:hAnsi="Calibri"/>
          <w:sz w:val="24"/>
          <w:szCs w:val="24"/>
        </w:rPr>
        <w:t xml:space="preserve"> e </w:t>
      </w:r>
      <w:proofErr w:type="spellStart"/>
      <w:r w:rsidRPr="00F46322">
        <w:rPr>
          <w:rFonts w:ascii="Calibri" w:hAnsi="Calibri"/>
          <w:sz w:val="24"/>
          <w:szCs w:val="24"/>
        </w:rPr>
        <w:t>Super</w:t>
      </w:r>
      <w:proofErr w:type="spellEnd"/>
      <w:r w:rsidRPr="00F46322">
        <w:rPr>
          <w:rFonts w:ascii="Calibri" w:hAnsi="Calibri"/>
          <w:sz w:val="24"/>
          <w:szCs w:val="24"/>
        </w:rPr>
        <w:t xml:space="preserve"> </w:t>
      </w:r>
      <w:proofErr w:type="spellStart"/>
      <w:r w:rsidRPr="00F46322">
        <w:rPr>
          <w:rFonts w:ascii="Calibri" w:hAnsi="Calibri"/>
          <w:sz w:val="24"/>
          <w:szCs w:val="24"/>
        </w:rPr>
        <w:t>Bonder</w:t>
      </w:r>
      <w:proofErr w:type="spellEnd"/>
      <w:r w:rsidRPr="00F46322">
        <w:rPr>
          <w:rFonts w:ascii="Calibri" w:hAnsi="Calibri"/>
          <w:sz w:val="24"/>
          <w:szCs w:val="24"/>
        </w:rPr>
        <w:t xml:space="preserve">, </w:t>
      </w:r>
      <w:proofErr w:type="spellStart"/>
      <w:r w:rsidRPr="00F46322">
        <w:rPr>
          <w:rFonts w:ascii="Calibri" w:hAnsi="Calibri"/>
          <w:sz w:val="24"/>
          <w:szCs w:val="24"/>
        </w:rPr>
        <w:t>Durepoxi</w:t>
      </w:r>
      <w:proofErr w:type="spellEnd"/>
      <w:r w:rsidRPr="00F46322">
        <w:rPr>
          <w:rFonts w:ascii="Calibri" w:hAnsi="Calibri"/>
          <w:sz w:val="24"/>
          <w:szCs w:val="24"/>
        </w:rPr>
        <w:t>, pilhas para lanterna e buchas de nylon, lixas, escovas de aço e nylon, massa de vedação, material de soldagem, brocas, oxigênios, nitrogênio, acetileno e</w:t>
      </w:r>
      <w:r>
        <w:rPr>
          <w:rFonts w:ascii="Calibri" w:hAnsi="Calibri"/>
          <w:sz w:val="24"/>
          <w:szCs w:val="24"/>
        </w:rPr>
        <w:t xml:space="preserve"> outros similares. Desse modo, 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xml:space="preserve"> deverá incluir no preço dos ser</w:t>
      </w:r>
      <w:r w:rsidR="00152FF3">
        <w:rPr>
          <w:rFonts w:ascii="Calibri" w:hAnsi="Calibri"/>
          <w:sz w:val="24"/>
          <w:szCs w:val="24"/>
        </w:rPr>
        <w:t xml:space="preserve">viços </w:t>
      </w:r>
      <w:r w:rsidRPr="00F46322">
        <w:rPr>
          <w:rFonts w:ascii="Calibri" w:hAnsi="Calibri"/>
          <w:sz w:val="24"/>
          <w:szCs w:val="24"/>
        </w:rPr>
        <w:t>os correspondentes custos.</w:t>
      </w:r>
    </w:p>
    <w:p w:rsidR="00F46322" w:rsidRDefault="00F46322" w:rsidP="00CD028C">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Pr="00F46322">
        <w:rPr>
          <w:rFonts w:ascii="Calibri" w:hAnsi="Calibri"/>
          <w:sz w:val="24"/>
          <w:szCs w:val="24"/>
        </w:rPr>
        <w:t xml:space="preserve"> CONTRATAD</w:t>
      </w:r>
      <w:r>
        <w:rPr>
          <w:rFonts w:ascii="Calibri" w:hAnsi="Calibri"/>
          <w:sz w:val="24"/>
          <w:szCs w:val="24"/>
        </w:rPr>
        <w:t>A</w:t>
      </w:r>
      <w:r w:rsidRPr="00F46322">
        <w:rPr>
          <w:rFonts w:ascii="Calibri" w:hAnsi="Calibri"/>
          <w:sz w:val="24"/>
          <w:szCs w:val="24"/>
        </w:rPr>
        <w:t>, durante a execução contratual,</w:t>
      </w:r>
      <w:r w:rsidR="00A6226E">
        <w:rPr>
          <w:rFonts w:ascii="Calibri" w:hAnsi="Calibri"/>
          <w:sz w:val="24"/>
          <w:szCs w:val="24"/>
        </w:rPr>
        <w:t xml:space="preserve"> também</w:t>
      </w:r>
      <w:r w:rsidRPr="00F46322">
        <w:rPr>
          <w:rFonts w:ascii="Calibri" w:hAnsi="Calibri"/>
          <w:sz w:val="24"/>
          <w:szCs w:val="24"/>
        </w:rPr>
        <w:t xml:space="preserve"> deverá fornecer, </w:t>
      </w:r>
      <w:r w:rsidRPr="00F46322">
        <w:rPr>
          <w:rFonts w:ascii="Calibri" w:hAnsi="Calibri"/>
          <w:b/>
          <w:sz w:val="24"/>
          <w:szCs w:val="24"/>
        </w:rPr>
        <w:t>sem fazer jus a pagamento adicional</w:t>
      </w:r>
      <w:r w:rsidRPr="00F46322">
        <w:rPr>
          <w:rFonts w:ascii="Calibri" w:hAnsi="Calibri"/>
          <w:sz w:val="24"/>
          <w:szCs w:val="24"/>
        </w:rPr>
        <w:t xml:space="preserve">, o seguinte MATERIAL DE REPOSIÇÃO: </w:t>
      </w:r>
      <w:r w:rsidRPr="00A6226E">
        <w:rPr>
          <w:rFonts w:ascii="Calibri" w:hAnsi="Calibri"/>
          <w:sz w:val="24"/>
          <w:szCs w:val="24"/>
        </w:rPr>
        <w:t xml:space="preserve">fusíveis, relés de </w:t>
      </w:r>
      <w:r w:rsidRPr="00A6226E">
        <w:rPr>
          <w:rFonts w:ascii="Calibri" w:hAnsi="Calibri"/>
          <w:sz w:val="24"/>
          <w:szCs w:val="24"/>
        </w:rPr>
        <w:lastRenderedPageBreak/>
        <w:t>proteção, capacitores, parafusos, rolamentos, terminais elétricos, cabos elétricos, disjuntores, fluidos e gás refrigerantes, filtros e circuitos de controle de temperatura</w:t>
      </w:r>
      <w:r w:rsidR="00A6226E" w:rsidRPr="00A6226E">
        <w:rPr>
          <w:rFonts w:ascii="Calibri" w:hAnsi="Calibri"/>
          <w:sz w:val="24"/>
          <w:szCs w:val="24"/>
        </w:rPr>
        <w:t xml:space="preserve"> e pilhas</w:t>
      </w:r>
      <w:r w:rsidRPr="00A6226E">
        <w:rPr>
          <w:rFonts w:ascii="Calibri" w:hAnsi="Calibri"/>
          <w:sz w:val="24"/>
          <w:szCs w:val="24"/>
        </w:rPr>
        <w:t>.</w:t>
      </w:r>
      <w:r w:rsidRPr="00F46322">
        <w:rPr>
          <w:rFonts w:ascii="Calibri" w:hAnsi="Calibri"/>
          <w:sz w:val="24"/>
          <w:szCs w:val="24"/>
        </w:rPr>
        <w:t xml:space="preserve"> Desse modo, </w:t>
      </w:r>
      <w:r w:rsidR="00004F5A">
        <w:rPr>
          <w:rFonts w:ascii="Calibri" w:hAnsi="Calibri"/>
          <w:sz w:val="24"/>
          <w:szCs w:val="24"/>
        </w:rPr>
        <w:t>a</w:t>
      </w:r>
      <w:r w:rsidRPr="00F46322">
        <w:rPr>
          <w:rFonts w:ascii="Calibri" w:hAnsi="Calibri"/>
          <w:sz w:val="24"/>
          <w:szCs w:val="24"/>
        </w:rPr>
        <w:t xml:space="preserve"> CONTRATAD</w:t>
      </w:r>
      <w:r w:rsidR="00004F5A">
        <w:rPr>
          <w:rFonts w:ascii="Calibri" w:hAnsi="Calibri"/>
          <w:sz w:val="24"/>
          <w:szCs w:val="24"/>
        </w:rPr>
        <w:t>A</w:t>
      </w:r>
      <w:r w:rsidRPr="00F46322">
        <w:rPr>
          <w:rFonts w:ascii="Calibri" w:hAnsi="Calibri"/>
          <w:sz w:val="24"/>
          <w:szCs w:val="24"/>
        </w:rPr>
        <w:t xml:space="preserve"> deverá </w:t>
      </w:r>
      <w:r w:rsidR="00A6226E" w:rsidRPr="00F46322">
        <w:rPr>
          <w:rFonts w:ascii="Calibri" w:hAnsi="Calibri"/>
          <w:sz w:val="24"/>
          <w:szCs w:val="24"/>
        </w:rPr>
        <w:t>considerar</w:t>
      </w:r>
      <w:r w:rsidR="00A6226E">
        <w:rPr>
          <w:rFonts w:ascii="Calibri" w:hAnsi="Calibri"/>
          <w:sz w:val="24"/>
          <w:szCs w:val="24"/>
        </w:rPr>
        <w:t>,</w:t>
      </w:r>
      <w:r w:rsidRPr="00F46322">
        <w:rPr>
          <w:rFonts w:ascii="Calibri" w:hAnsi="Calibri"/>
          <w:sz w:val="24"/>
          <w:szCs w:val="24"/>
        </w:rPr>
        <w:t xml:space="preserve"> na </w:t>
      </w:r>
      <w:r w:rsidR="00152FF3">
        <w:rPr>
          <w:rFonts w:ascii="Calibri" w:hAnsi="Calibri"/>
          <w:sz w:val="24"/>
          <w:szCs w:val="24"/>
        </w:rPr>
        <w:t>sua proposta de preço</w:t>
      </w:r>
      <w:r w:rsidRPr="00F46322">
        <w:rPr>
          <w:rFonts w:ascii="Calibri" w:hAnsi="Calibri"/>
          <w:sz w:val="24"/>
          <w:szCs w:val="24"/>
        </w:rPr>
        <w:t xml:space="preserve">, </w:t>
      </w:r>
      <w:r w:rsidR="002A65E8">
        <w:rPr>
          <w:rFonts w:ascii="Calibri" w:hAnsi="Calibri"/>
          <w:sz w:val="24"/>
          <w:szCs w:val="24"/>
        </w:rPr>
        <w:t>o</w:t>
      </w:r>
      <w:r w:rsidRPr="00F46322">
        <w:rPr>
          <w:rFonts w:ascii="Calibri" w:hAnsi="Calibri"/>
          <w:sz w:val="24"/>
          <w:szCs w:val="24"/>
        </w:rPr>
        <w:t>s correspondentes custos.</w:t>
      </w:r>
    </w:p>
    <w:p w:rsidR="00A6226E" w:rsidRPr="00A6226E" w:rsidRDefault="00A6226E"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MATERIAL DE REPOSIÇÃO, no caso das presentes especificações, compreende peças, componentes e materiais para o conserto, recomposição e readequação dos equipamentos e instalações do ar condicionado.</w:t>
      </w:r>
    </w:p>
    <w:p w:rsidR="007A220C" w:rsidRPr="007A220C" w:rsidRDefault="002A4F66" w:rsidP="00CD028C">
      <w:pPr>
        <w:numPr>
          <w:ilvl w:val="3"/>
          <w:numId w:val="8"/>
        </w:numPr>
        <w:tabs>
          <w:tab w:val="left" w:pos="851"/>
        </w:tabs>
        <w:spacing w:before="120"/>
        <w:ind w:left="851" w:hanging="851"/>
        <w:jc w:val="both"/>
        <w:rPr>
          <w:rFonts w:ascii="Calibri" w:hAnsi="Calibri"/>
          <w:sz w:val="24"/>
          <w:szCs w:val="24"/>
        </w:rPr>
      </w:pPr>
      <w:r w:rsidRPr="00A6226E">
        <w:rPr>
          <w:rFonts w:ascii="Calibri" w:hAnsi="Calibri"/>
          <w:sz w:val="24"/>
          <w:szCs w:val="24"/>
        </w:rPr>
        <w:t xml:space="preserve">Correrá por conta da CONTRATANTE os seguintes MATERIAIS DE REPOSIÇÂO: </w:t>
      </w:r>
      <w:r w:rsidR="00A6226E">
        <w:rPr>
          <w:rFonts w:ascii="Calibri" w:hAnsi="Calibri"/>
          <w:sz w:val="24"/>
          <w:szCs w:val="24"/>
        </w:rPr>
        <w:t>compressores, ventiladores, controle remoto, placa eletrônica e demais peças não abrangida</w:t>
      </w:r>
      <w:r w:rsidR="00BF5D0A">
        <w:rPr>
          <w:rFonts w:ascii="Calibri" w:hAnsi="Calibri"/>
          <w:sz w:val="24"/>
          <w:szCs w:val="24"/>
        </w:rPr>
        <w:t xml:space="preserve">s pelos itens 2.3.5.7. </w:t>
      </w:r>
      <w:proofErr w:type="gramStart"/>
      <w:r w:rsidR="00BF5D0A">
        <w:rPr>
          <w:rFonts w:ascii="Calibri" w:hAnsi="Calibri"/>
          <w:sz w:val="24"/>
          <w:szCs w:val="24"/>
        </w:rPr>
        <w:t>e</w:t>
      </w:r>
      <w:proofErr w:type="gramEnd"/>
      <w:r w:rsidR="00BF5D0A">
        <w:rPr>
          <w:rFonts w:ascii="Calibri" w:hAnsi="Calibri"/>
          <w:sz w:val="24"/>
          <w:szCs w:val="24"/>
        </w:rPr>
        <w:t xml:space="preserve"> 2.3.5</w:t>
      </w:r>
      <w:r w:rsidR="00A6226E">
        <w:rPr>
          <w:rFonts w:ascii="Calibri" w:hAnsi="Calibri"/>
          <w:sz w:val="24"/>
          <w:szCs w:val="24"/>
        </w:rPr>
        <w:t>.8.</w:t>
      </w:r>
      <w:r w:rsidR="007A220C">
        <w:rPr>
          <w:rFonts w:ascii="Calibri" w:hAnsi="Calibri"/>
          <w:sz w:val="24"/>
          <w:szCs w:val="24"/>
        </w:rPr>
        <w:t xml:space="preserve"> </w:t>
      </w:r>
    </w:p>
    <w:p w:rsid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O MATERIAL DE REPOSIÇÃO a cargo d</w:t>
      </w:r>
      <w:r w:rsidR="00004F5A">
        <w:rPr>
          <w:rFonts w:ascii="Calibri" w:hAnsi="Calibri"/>
          <w:sz w:val="24"/>
          <w:szCs w:val="24"/>
        </w:rPr>
        <w:t>a</w:t>
      </w:r>
      <w:r w:rsidRPr="00F46322">
        <w:rPr>
          <w:rFonts w:ascii="Calibri" w:hAnsi="Calibri"/>
          <w:sz w:val="24"/>
          <w:szCs w:val="24"/>
        </w:rPr>
        <w:t xml:space="preserve"> CONTRATANTE pode ser adquirido diretam</w:t>
      </w:r>
      <w:r w:rsidR="00004F5A">
        <w:rPr>
          <w:rFonts w:ascii="Calibri" w:hAnsi="Calibri"/>
          <w:sz w:val="24"/>
          <w:szCs w:val="24"/>
        </w:rPr>
        <w:t>ente de terceiros para entrega à</w:t>
      </w:r>
      <w:r w:rsidRPr="00F46322">
        <w:rPr>
          <w:rFonts w:ascii="Calibri" w:hAnsi="Calibri"/>
          <w:sz w:val="24"/>
          <w:szCs w:val="24"/>
        </w:rPr>
        <w:t xml:space="preserve"> CONTRATAD</w:t>
      </w:r>
      <w:r w:rsidR="00004F5A">
        <w:rPr>
          <w:rFonts w:ascii="Calibri" w:hAnsi="Calibri"/>
          <w:sz w:val="24"/>
          <w:szCs w:val="24"/>
        </w:rPr>
        <w:t>A</w:t>
      </w:r>
      <w:r w:rsidR="00152FF3">
        <w:rPr>
          <w:rFonts w:ascii="Calibri" w:hAnsi="Calibri"/>
          <w:sz w:val="24"/>
          <w:szCs w:val="24"/>
        </w:rPr>
        <w:t>, ou autorizado a esta</w:t>
      </w:r>
      <w:r w:rsidRPr="00F46322">
        <w:rPr>
          <w:rFonts w:ascii="Calibri" w:hAnsi="Calibri"/>
          <w:sz w:val="24"/>
          <w:szCs w:val="24"/>
        </w:rPr>
        <w:t xml:space="preserve"> que providencie tal aquisição, com posterior ressarcimento pelo respectivo custo, desde que o correspondente orçamento detalhado tenha sido previamente aprovado pela FISCALIZAÇÃO</w:t>
      </w:r>
      <w:r w:rsidR="00A6226E">
        <w:rPr>
          <w:rFonts w:ascii="Calibri" w:hAnsi="Calibri"/>
          <w:sz w:val="24"/>
          <w:szCs w:val="24"/>
        </w:rPr>
        <w:t xml:space="preserve"> e esteja dentro do preço praticado no mercado</w:t>
      </w:r>
      <w:r w:rsidRPr="00F46322">
        <w:rPr>
          <w:rFonts w:ascii="Calibri" w:hAnsi="Calibri"/>
          <w:sz w:val="24"/>
          <w:szCs w:val="24"/>
        </w:rPr>
        <w:t>.</w:t>
      </w:r>
    </w:p>
    <w:p w:rsidR="007A220C" w:rsidRPr="00F46322" w:rsidRDefault="007A220C" w:rsidP="00CD028C">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Os custos com a instalação de materiais, inclusive os citados no item </w:t>
      </w:r>
      <w:proofErr w:type="gramStart"/>
      <w:r>
        <w:rPr>
          <w:rFonts w:ascii="Calibri" w:hAnsi="Calibri"/>
          <w:sz w:val="24"/>
          <w:szCs w:val="24"/>
        </w:rPr>
        <w:t>2.3.5.10.,</w:t>
      </w:r>
      <w:proofErr w:type="gramEnd"/>
      <w:r>
        <w:rPr>
          <w:rFonts w:ascii="Calibri" w:hAnsi="Calibri"/>
          <w:sz w:val="24"/>
          <w:szCs w:val="24"/>
        </w:rPr>
        <w:t xml:space="preserve"> deverão correr por conta da CONTRATADA, não podendo cobrar “serviços extras” e/ou alterar a composição dos preços unitários.</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Na hipótese de ser necessária a aquisição de MATERIAL DE REPOSIÇÃO, cujo forne</w:t>
      </w:r>
      <w:r w:rsidR="00004F5A">
        <w:rPr>
          <w:rFonts w:ascii="Calibri" w:hAnsi="Calibri"/>
          <w:sz w:val="24"/>
          <w:szCs w:val="24"/>
        </w:rPr>
        <w:t>cimento seja responsabilidade da</w:t>
      </w:r>
      <w:r w:rsidRPr="00F46322">
        <w:rPr>
          <w:rFonts w:ascii="Calibri" w:hAnsi="Calibri"/>
          <w:sz w:val="24"/>
          <w:szCs w:val="24"/>
        </w:rPr>
        <w:t xml:space="preserve"> CONTRATANTE, </w:t>
      </w:r>
      <w:r w:rsidR="00004F5A">
        <w:rPr>
          <w:rFonts w:ascii="Calibri" w:hAnsi="Calibri"/>
          <w:sz w:val="24"/>
          <w:szCs w:val="24"/>
        </w:rPr>
        <w:t>a</w:t>
      </w:r>
      <w:r w:rsidRPr="00F46322">
        <w:rPr>
          <w:rFonts w:ascii="Calibri" w:hAnsi="Calibri"/>
          <w:sz w:val="24"/>
          <w:szCs w:val="24"/>
        </w:rPr>
        <w:t xml:space="preserve"> CONTRATAD</w:t>
      </w:r>
      <w:r w:rsidR="00004F5A">
        <w:rPr>
          <w:rFonts w:ascii="Calibri" w:hAnsi="Calibri"/>
          <w:sz w:val="24"/>
          <w:szCs w:val="24"/>
        </w:rPr>
        <w:t>A</w:t>
      </w:r>
      <w:r w:rsidRPr="00F46322">
        <w:rPr>
          <w:rFonts w:ascii="Calibri" w:hAnsi="Calibri"/>
          <w:sz w:val="24"/>
          <w:szCs w:val="24"/>
        </w:rPr>
        <w:t xml:space="preserve"> se obriga a apresentar, de imediato, orçamento detalhado para viabilizar tal compra, com a completa identificação individualizada dos itens necessários aos serviços de manutenção, indicando obrigatoriamente a marca e modelo dos mesmos, acompanhados de seus correspondentes quantitativos e preços unitários.</w:t>
      </w:r>
    </w:p>
    <w:p w:rsidR="007A220C" w:rsidRPr="007A220C" w:rsidRDefault="00004F5A" w:rsidP="00CD028C">
      <w:pPr>
        <w:numPr>
          <w:ilvl w:val="3"/>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F46322" w:rsidRPr="00F46322">
        <w:rPr>
          <w:rFonts w:ascii="Calibri" w:hAnsi="Calibri"/>
          <w:sz w:val="24"/>
          <w:szCs w:val="24"/>
        </w:rPr>
        <w:t xml:space="preserve"> CONTRATANTE poderá recusar o orçamento de MATERIAL DE REPOSIÇÃO apresentado pel</w:t>
      </w:r>
      <w:r>
        <w:rPr>
          <w:rFonts w:ascii="Calibri" w:hAnsi="Calibri"/>
          <w:sz w:val="24"/>
          <w:szCs w:val="24"/>
        </w:rPr>
        <w:t>a</w:t>
      </w:r>
      <w:r w:rsidR="00F46322" w:rsidRPr="00F46322">
        <w:rPr>
          <w:rFonts w:ascii="Calibri" w:hAnsi="Calibri"/>
          <w:sz w:val="24"/>
          <w:szCs w:val="24"/>
        </w:rPr>
        <w:t xml:space="preserve"> CONTRATAD</w:t>
      </w:r>
      <w:r>
        <w:rPr>
          <w:rFonts w:ascii="Calibri" w:hAnsi="Calibri"/>
          <w:sz w:val="24"/>
          <w:szCs w:val="24"/>
        </w:rPr>
        <w:t>A</w:t>
      </w:r>
      <w:r w:rsidR="00F46322" w:rsidRPr="00F46322">
        <w:rPr>
          <w:rFonts w:ascii="Calibri" w:hAnsi="Calibri"/>
          <w:sz w:val="24"/>
          <w:szCs w:val="24"/>
        </w:rPr>
        <w:t>, cujo valor esteja muito acima do praticado pelo mercado, podendo obter orçamento específico por sua própria iniciativa para efeito comparativo.</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Todos os MATERIAIS DE REPOSIÇÃO a serem empregados nos serviços deverão ser novos, do mesmo fabricante dos originais, e compatíveis com as especificações técnicas, sujeitos ao exame e à aprovação da FISCALIZAÇÃO.</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Se julgar necessário, a</w:t>
      </w:r>
      <w:r w:rsidR="00004F5A">
        <w:rPr>
          <w:rFonts w:ascii="Calibri" w:hAnsi="Calibri"/>
          <w:sz w:val="24"/>
          <w:szCs w:val="24"/>
        </w:rPr>
        <w:t xml:space="preserve"> FISCALIZAÇÃO poderá solicitar à</w:t>
      </w:r>
      <w:r w:rsidRPr="00F46322">
        <w:rPr>
          <w:rFonts w:ascii="Calibri" w:hAnsi="Calibri"/>
          <w:sz w:val="24"/>
          <w:szCs w:val="24"/>
        </w:rPr>
        <w:t xml:space="preserve"> CONTRATAD</w:t>
      </w:r>
      <w:r w:rsidR="00004F5A">
        <w:rPr>
          <w:rFonts w:ascii="Calibri" w:hAnsi="Calibri"/>
          <w:sz w:val="24"/>
          <w:szCs w:val="24"/>
        </w:rPr>
        <w:t>A</w:t>
      </w:r>
      <w:r w:rsidRPr="00F46322">
        <w:rPr>
          <w:rFonts w:ascii="Calibri" w:hAnsi="Calibri"/>
          <w:sz w:val="24"/>
          <w:szCs w:val="24"/>
        </w:rPr>
        <w:t xml:space="preserve"> a apresentação de informações, por escrito, do local de origem dos MATERIAIS DE REPOSIÇÃO ou de certificado de ensaios que comprovem a qualidade destes. Os ensaios e as verificações que se fizerem necessários serão providenciados pel</w:t>
      </w:r>
      <w:r w:rsidR="00004F5A">
        <w:rPr>
          <w:rFonts w:ascii="Calibri" w:hAnsi="Calibri"/>
          <w:sz w:val="24"/>
          <w:szCs w:val="24"/>
        </w:rPr>
        <w:t>a</w:t>
      </w:r>
      <w:r w:rsidRPr="00F46322">
        <w:rPr>
          <w:rFonts w:ascii="Calibri" w:hAnsi="Calibri"/>
          <w:sz w:val="24"/>
          <w:szCs w:val="24"/>
        </w:rPr>
        <w:t xml:space="preserve"> CONTRATAD</w:t>
      </w:r>
      <w:r w:rsidR="00004F5A">
        <w:rPr>
          <w:rFonts w:ascii="Calibri" w:hAnsi="Calibri"/>
          <w:sz w:val="24"/>
          <w:szCs w:val="24"/>
        </w:rPr>
        <w:t>A</w:t>
      </w:r>
      <w:r w:rsidRPr="00F46322">
        <w:rPr>
          <w:rFonts w:ascii="Calibri" w:hAnsi="Calibri"/>
          <w:sz w:val="24"/>
          <w:szCs w:val="24"/>
        </w:rPr>
        <w:t>, representando ônus de sua exclusiva responsabilidade, não sendo, por consequência, objeto de pagamento adicional por parte d</w:t>
      </w:r>
      <w:r w:rsidR="00004F5A">
        <w:rPr>
          <w:rFonts w:ascii="Calibri" w:hAnsi="Calibri"/>
          <w:sz w:val="24"/>
          <w:szCs w:val="24"/>
        </w:rPr>
        <w:t>a</w:t>
      </w:r>
      <w:r w:rsidRPr="00F46322">
        <w:rPr>
          <w:rFonts w:ascii="Calibri" w:hAnsi="Calibri"/>
          <w:sz w:val="24"/>
          <w:szCs w:val="24"/>
        </w:rPr>
        <w:t xml:space="preserve"> CONTRATANTE.</w:t>
      </w:r>
    </w:p>
    <w:p w:rsidR="00F46322" w:rsidRPr="00F46322" w:rsidRDefault="00F46322" w:rsidP="00CD028C">
      <w:pPr>
        <w:numPr>
          <w:ilvl w:val="3"/>
          <w:numId w:val="8"/>
        </w:numPr>
        <w:tabs>
          <w:tab w:val="left" w:pos="851"/>
        </w:tabs>
        <w:spacing w:before="120"/>
        <w:ind w:left="851" w:hanging="851"/>
        <w:jc w:val="both"/>
        <w:rPr>
          <w:rFonts w:ascii="Calibri" w:hAnsi="Calibri"/>
          <w:sz w:val="24"/>
          <w:szCs w:val="24"/>
        </w:rPr>
      </w:pPr>
      <w:r w:rsidRPr="00F46322">
        <w:rPr>
          <w:rFonts w:ascii="Calibri" w:hAnsi="Calibri"/>
          <w:sz w:val="24"/>
          <w:szCs w:val="24"/>
        </w:rPr>
        <w:t>As peças, componentes e materiais substituídos são de propriedade d</w:t>
      </w:r>
      <w:r w:rsidR="00004F5A">
        <w:rPr>
          <w:rFonts w:ascii="Calibri" w:hAnsi="Calibri"/>
          <w:sz w:val="24"/>
          <w:szCs w:val="24"/>
        </w:rPr>
        <w:t>a</w:t>
      </w:r>
      <w:r w:rsidRPr="00F46322">
        <w:rPr>
          <w:rFonts w:ascii="Calibri" w:hAnsi="Calibri"/>
          <w:sz w:val="24"/>
          <w:szCs w:val="24"/>
        </w:rPr>
        <w:t xml:space="preserve"> CONTRATANTE, devendo, por ocasião do término dos respectivos trabalhos, serem entregues pel</w:t>
      </w:r>
      <w:r w:rsidR="00004F5A">
        <w:rPr>
          <w:rFonts w:ascii="Calibri" w:hAnsi="Calibri"/>
          <w:sz w:val="24"/>
          <w:szCs w:val="24"/>
        </w:rPr>
        <w:t>a</w:t>
      </w:r>
      <w:r w:rsidRPr="00F46322">
        <w:rPr>
          <w:rFonts w:ascii="Calibri" w:hAnsi="Calibri"/>
          <w:sz w:val="24"/>
          <w:szCs w:val="24"/>
        </w:rPr>
        <w:t xml:space="preserve"> CONTRATAD</w:t>
      </w:r>
      <w:r w:rsidR="00004F5A">
        <w:rPr>
          <w:rFonts w:ascii="Calibri" w:hAnsi="Calibri"/>
          <w:sz w:val="24"/>
          <w:szCs w:val="24"/>
        </w:rPr>
        <w:t>A</w:t>
      </w:r>
      <w:r w:rsidRPr="00F46322">
        <w:rPr>
          <w:rFonts w:ascii="Calibri" w:hAnsi="Calibri"/>
          <w:sz w:val="24"/>
          <w:szCs w:val="24"/>
        </w:rPr>
        <w:t xml:space="preserve"> à FISCALIZAÇÃO.</w:t>
      </w:r>
    </w:p>
    <w:p w:rsidR="0032071C" w:rsidRPr="00B728EB" w:rsidRDefault="0057203B" w:rsidP="004E71CB">
      <w:pPr>
        <w:pStyle w:val="Ttulo1"/>
        <w:numPr>
          <w:ilvl w:val="0"/>
          <w:numId w:val="8"/>
        </w:numPr>
        <w:tabs>
          <w:tab w:val="left" w:pos="851"/>
        </w:tabs>
        <w:spacing w:after="120"/>
        <w:rPr>
          <w:rFonts w:ascii="Calibri" w:hAnsi="Calibri"/>
          <w:sz w:val="24"/>
          <w:szCs w:val="24"/>
        </w:rPr>
      </w:pPr>
      <w:r w:rsidRPr="00B728EB">
        <w:rPr>
          <w:rFonts w:ascii="Calibri" w:hAnsi="Calibri"/>
          <w:sz w:val="24"/>
          <w:szCs w:val="24"/>
        </w:rPr>
        <w:lastRenderedPageBreak/>
        <w:t xml:space="preserve">DOS </w:t>
      </w:r>
      <w:r w:rsidR="0032071C" w:rsidRPr="00B728EB">
        <w:rPr>
          <w:rFonts w:ascii="Calibri" w:hAnsi="Calibri"/>
          <w:sz w:val="24"/>
          <w:szCs w:val="24"/>
        </w:rPr>
        <w:t>ENCARGOS DAS PARTES</w:t>
      </w:r>
    </w:p>
    <w:p w:rsidR="0032071C" w:rsidRPr="000C4B97" w:rsidRDefault="0032071C" w:rsidP="004E71CB">
      <w:pPr>
        <w:pStyle w:val="PargrafodaLista"/>
        <w:numPr>
          <w:ilvl w:val="2"/>
          <w:numId w:val="8"/>
        </w:numPr>
        <w:tabs>
          <w:tab w:val="left" w:pos="851"/>
        </w:tabs>
        <w:spacing w:before="120"/>
        <w:ind w:left="851" w:hanging="851"/>
        <w:jc w:val="both"/>
        <w:rPr>
          <w:rFonts w:ascii="Calibri" w:hAnsi="Calibri"/>
          <w:b/>
          <w:sz w:val="24"/>
          <w:szCs w:val="24"/>
        </w:rPr>
      </w:pPr>
      <w:r w:rsidRPr="000C4B97">
        <w:rPr>
          <w:rFonts w:ascii="Calibri" w:hAnsi="Calibri"/>
          <w:b/>
          <w:sz w:val="24"/>
          <w:szCs w:val="24"/>
        </w:rPr>
        <w:t>A CONTRATADA deve:</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n</w:t>
      </w:r>
      <w:r w:rsidR="000C4B97" w:rsidRPr="00FA3BDE">
        <w:rPr>
          <w:rFonts w:ascii="Calibri" w:hAnsi="Calibri"/>
          <w:szCs w:val="24"/>
        </w:rPr>
        <w:t>omear</w:t>
      </w:r>
      <w:proofErr w:type="gramEnd"/>
      <w:r w:rsidR="000C4B97" w:rsidRPr="00FA3BDE">
        <w:rPr>
          <w:rFonts w:ascii="Calibri" w:hAnsi="Calibri"/>
          <w:szCs w:val="24"/>
        </w:rPr>
        <w:t xml:space="preserve"> preposto para, durante o período de vigência, representá-lo na execução do contrato;</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m</w:t>
      </w:r>
      <w:r w:rsidR="000C4B97" w:rsidRPr="00FA3BDE">
        <w:rPr>
          <w:rFonts w:ascii="Calibri" w:hAnsi="Calibri"/>
          <w:szCs w:val="24"/>
        </w:rPr>
        <w:t>anter</w:t>
      </w:r>
      <w:proofErr w:type="gramEnd"/>
      <w:r w:rsidR="000C4B97" w:rsidRPr="00FA3BDE">
        <w:rPr>
          <w:rFonts w:ascii="Calibri" w:hAnsi="Calibri"/>
          <w:szCs w:val="24"/>
        </w:rPr>
        <w:t>, durante a vigência do contrato, as condições de habilitação exigidas na licitação, devendo comunicar à CONTRATANTE a superveniência de fato impeditivo da manutenção dessas condições: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Pr>
          <w:rFonts w:ascii="Calibri" w:hAnsi="Calibri"/>
          <w:szCs w:val="24"/>
        </w:rPr>
        <w:t>esponsabilizar</w:t>
      </w:r>
      <w:proofErr w:type="gramEnd"/>
      <w:r w:rsidR="000C4B97">
        <w:rPr>
          <w:rFonts w:ascii="Calibri" w:hAnsi="Calibri"/>
          <w:szCs w:val="24"/>
        </w:rPr>
        <w:t>-se por todas as despesas com material, mão de obra, acidentes de trabalho, encargos trabalhistas, previdenciários, fiscais e comerciais, transportes, fretes, equipamentos, seguros, tarifas, tacas, tributos, contribuições de qualquer natureza ou espécie, salários e quaisquer outras despesas necessárias à perfeita execução dos serviços contratados;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espeitar</w:t>
      </w:r>
      <w:proofErr w:type="gramEnd"/>
      <w:r w:rsidR="000C4B97" w:rsidRPr="00FA3BDE">
        <w:rPr>
          <w:rFonts w:ascii="Calibri" w:hAnsi="Calibri"/>
          <w:szCs w:val="24"/>
        </w:rPr>
        <w:t xml:space="preserve"> as normas e procedimentos de controle interno, inclusive de acesso às </w:t>
      </w:r>
      <w:r w:rsidR="000C4B97" w:rsidRPr="00FA3BDE">
        <w:rPr>
          <w:rFonts w:ascii="Calibri" w:hAnsi="Calibri"/>
          <w:szCs w:val="24"/>
        </w:rPr>
        <w:tab/>
        <w:t>dependências da CONTRATANTE;</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esponder</w:t>
      </w:r>
      <w:proofErr w:type="gramEnd"/>
      <w:r w:rsidR="000C4B97" w:rsidRPr="00FA3BDE">
        <w:rPr>
          <w:rFonts w:ascii="Calibri" w:hAnsi="Calibri"/>
          <w:szCs w:val="24"/>
        </w:rPr>
        <w:t xml:space="preserve"> pelos danos causados diretamente à Administração ou aos bens da CONTRATANTE, ou ainda a terceiros, decorrentes de sua culpa ou dolo, durante a execução deste contrato;</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c</w:t>
      </w:r>
      <w:r w:rsidR="000C4B97" w:rsidRPr="00FA3BDE">
        <w:rPr>
          <w:rFonts w:ascii="Calibri" w:hAnsi="Calibri"/>
          <w:szCs w:val="24"/>
        </w:rPr>
        <w:t>omunicar</w:t>
      </w:r>
      <w:proofErr w:type="gramEnd"/>
      <w:r w:rsidR="000C4B97" w:rsidRPr="00FA3BDE">
        <w:rPr>
          <w:rFonts w:ascii="Calibri" w:hAnsi="Calibri"/>
          <w:szCs w:val="24"/>
        </w:rPr>
        <w:t xml:space="preserve"> à Administração da CONTRATANTE qualquer anormalidade constatada e prestar os esclarecimentos solicitados;</w:t>
      </w:r>
    </w:p>
    <w:p w:rsidR="000C4B97" w:rsidRPr="008E4A63"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f</w:t>
      </w:r>
      <w:r w:rsidR="000C4B97" w:rsidRPr="008E4A63">
        <w:rPr>
          <w:rFonts w:ascii="Calibri" w:hAnsi="Calibri"/>
          <w:szCs w:val="24"/>
        </w:rPr>
        <w:t>iscalizar</w:t>
      </w:r>
      <w:proofErr w:type="gramEnd"/>
      <w:r w:rsidR="000C4B97" w:rsidRPr="008E4A63">
        <w:rPr>
          <w:rFonts w:ascii="Calibri" w:hAnsi="Calibri"/>
          <w:szCs w:val="24"/>
        </w:rPr>
        <w:t xml:space="preserve"> regularmente os seus empregados designados para a prestação do serviço, com o intento de verificar as condições em que o serviço está sendo prestado;</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s</w:t>
      </w:r>
      <w:r w:rsidR="000C4B97">
        <w:rPr>
          <w:rFonts w:ascii="Calibri" w:hAnsi="Calibri"/>
          <w:szCs w:val="24"/>
        </w:rPr>
        <w:t>er</w:t>
      </w:r>
      <w:proofErr w:type="gramEnd"/>
      <w:r w:rsidR="000C4B97">
        <w:rPr>
          <w:rFonts w:ascii="Calibri" w:hAnsi="Calibri"/>
          <w:szCs w:val="24"/>
        </w:rPr>
        <w:t xml:space="preserve"> responsável exclusivo por quaisquer acidentes na execução dos serviços contratados, pelo uso indevido de patentes registradas e pela destruição ou danificação dos documentos, causados por seus funcionários</w:t>
      </w:r>
      <w:r w:rsidR="000C4B97" w:rsidRPr="00FA3BDE">
        <w:rPr>
          <w:rFonts w:ascii="Calibri" w:hAnsi="Calibri"/>
          <w:szCs w:val="24"/>
        </w:rPr>
        <w:t>;</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efazer</w:t>
      </w:r>
      <w:proofErr w:type="gramEnd"/>
      <w:r w:rsidR="000C4B97" w:rsidRPr="00FA3BDE">
        <w:rPr>
          <w:rFonts w:ascii="Calibri" w:hAnsi="Calibri"/>
          <w:szCs w:val="24"/>
        </w:rPr>
        <w:t xml:space="preserve"> os serviços que, a juízo do representante da CONTRATANTE, não forem considerados satisfatórios, sem que caiba qualquer acréscimo no preço contratado;</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ecrutar</w:t>
      </w:r>
      <w:proofErr w:type="gramEnd"/>
      <w:r w:rsidR="000C4B97" w:rsidRPr="00FA3BDE">
        <w:rPr>
          <w:rFonts w:ascii="Calibri" w:hAnsi="Calibri"/>
          <w:szCs w:val="24"/>
        </w:rPr>
        <w:t xml:space="preserve">, selecionar e encaminhar à CONTRATANTE os empregados necessários à realização dos serviços, de acordo com a qualificação mínima exigida; </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ealizar</w:t>
      </w:r>
      <w:proofErr w:type="gramEnd"/>
      <w:r w:rsidR="000C4B97" w:rsidRPr="00FA3BDE">
        <w:rPr>
          <w:rFonts w:ascii="Calibri" w:hAnsi="Calibri"/>
          <w:szCs w:val="24"/>
        </w:rPr>
        <w:t xml:space="preserve"> os treinamentos que se fizerem necessários para o bom desempenho das atribuições de seus empregados;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m</w:t>
      </w:r>
      <w:r w:rsidR="000C4B97" w:rsidRPr="00FA3BDE">
        <w:rPr>
          <w:rFonts w:ascii="Calibri" w:hAnsi="Calibri"/>
          <w:szCs w:val="24"/>
        </w:rPr>
        <w:t>anter</w:t>
      </w:r>
      <w:proofErr w:type="gramEnd"/>
      <w:r w:rsidR="000C4B97" w:rsidRPr="00FA3BDE">
        <w:rPr>
          <w:rFonts w:ascii="Calibri" w:hAnsi="Calibri"/>
          <w:szCs w:val="24"/>
        </w:rPr>
        <w:t xml:space="preserve"> os seus empregados devidamente identificados por crachá e uniforme;</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c</w:t>
      </w:r>
      <w:r w:rsidR="000C4B97" w:rsidRPr="00FA3BDE">
        <w:rPr>
          <w:rFonts w:ascii="Calibri" w:hAnsi="Calibri"/>
          <w:szCs w:val="24"/>
        </w:rPr>
        <w:t>uidar</w:t>
      </w:r>
      <w:proofErr w:type="gramEnd"/>
      <w:r w:rsidR="000C4B97" w:rsidRPr="00FA3BDE">
        <w:rPr>
          <w:rFonts w:ascii="Calibri" w:hAnsi="Calibri"/>
          <w:szCs w:val="24"/>
        </w:rPr>
        <w:t xml:space="preserve"> para que o preposto indicado mantenha permanente contato com a unidade responsável pela fiscalização do contrato, adotando as providências requeridas relativas à execução dos serviços pelos empregados;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c</w:t>
      </w:r>
      <w:r w:rsidR="000C4B97" w:rsidRPr="00FA3BDE">
        <w:rPr>
          <w:rFonts w:ascii="Calibri" w:hAnsi="Calibri"/>
          <w:szCs w:val="24"/>
        </w:rPr>
        <w:t>oordenar</w:t>
      </w:r>
      <w:proofErr w:type="gramEnd"/>
      <w:r w:rsidR="000C4B97" w:rsidRPr="00FA3BDE">
        <w:rPr>
          <w:rFonts w:ascii="Calibri" w:hAnsi="Calibri"/>
          <w:szCs w:val="24"/>
        </w:rPr>
        <w:t xml:space="preserve"> e controlar a execução dos serviços contratados;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a</w:t>
      </w:r>
      <w:r w:rsidR="000C4B97" w:rsidRPr="00FA3BDE">
        <w:rPr>
          <w:rFonts w:ascii="Calibri" w:hAnsi="Calibri"/>
          <w:szCs w:val="24"/>
        </w:rPr>
        <w:t>dministrar</w:t>
      </w:r>
      <w:proofErr w:type="gramEnd"/>
      <w:r w:rsidR="000C4B97" w:rsidRPr="00FA3BDE">
        <w:rPr>
          <w:rFonts w:ascii="Calibri" w:hAnsi="Calibri"/>
          <w:szCs w:val="24"/>
        </w:rPr>
        <w:t xml:space="preserve"> todo e qualquer assunto relativo aos seus empregados;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a</w:t>
      </w:r>
      <w:r w:rsidR="000C4B97" w:rsidRPr="00FA3BDE">
        <w:rPr>
          <w:rFonts w:ascii="Calibri" w:hAnsi="Calibri"/>
          <w:szCs w:val="24"/>
        </w:rPr>
        <w:t>ssumir</w:t>
      </w:r>
      <w:proofErr w:type="gramEnd"/>
      <w:r w:rsidR="000C4B97" w:rsidRPr="00FA3BDE">
        <w:rPr>
          <w:rFonts w:ascii="Calibri" w:hAnsi="Calibri"/>
          <w:szCs w:val="24"/>
        </w:rPr>
        <w:t xml:space="preserve"> todas as responsabilidades e tomar as medidas necessárias ao atendimento dos seus empregados acidentados ou acometidos de mal súbito, por meio do preposto; </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i</w:t>
      </w:r>
      <w:r w:rsidR="000C4B97" w:rsidRPr="00FA3BDE">
        <w:rPr>
          <w:rFonts w:ascii="Calibri" w:hAnsi="Calibri"/>
          <w:szCs w:val="24"/>
        </w:rPr>
        <w:t>nstruir</w:t>
      </w:r>
      <w:proofErr w:type="gramEnd"/>
      <w:r w:rsidR="000C4B97" w:rsidRPr="00FA3BDE">
        <w:rPr>
          <w:rFonts w:ascii="Calibri" w:hAnsi="Calibri"/>
          <w:szCs w:val="24"/>
        </w:rPr>
        <w:t xml:space="preserve"> os seus empregados quanto à prevenção de acidentes e de incêndios;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c</w:t>
      </w:r>
      <w:r w:rsidR="000C4B97" w:rsidRPr="00FA3BDE">
        <w:rPr>
          <w:rFonts w:ascii="Calibri" w:hAnsi="Calibri"/>
          <w:szCs w:val="24"/>
        </w:rPr>
        <w:t>uidar</w:t>
      </w:r>
      <w:proofErr w:type="gramEnd"/>
      <w:r w:rsidR="000C4B97" w:rsidRPr="00FA3BDE">
        <w:rPr>
          <w:rFonts w:ascii="Calibri" w:hAnsi="Calibri"/>
          <w:szCs w:val="24"/>
        </w:rPr>
        <w:t xml:space="preserve"> da disciplina e da apresentação pessoal dos seus empregados;</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s</w:t>
      </w:r>
      <w:r w:rsidR="000C4B97" w:rsidRPr="00FA3BDE">
        <w:rPr>
          <w:rFonts w:ascii="Calibri" w:hAnsi="Calibri"/>
          <w:szCs w:val="24"/>
        </w:rPr>
        <w:t>olicitar</w:t>
      </w:r>
      <w:proofErr w:type="gramEnd"/>
      <w:r w:rsidR="000C4B97" w:rsidRPr="00FA3BDE">
        <w:rPr>
          <w:rFonts w:ascii="Calibri" w:hAnsi="Calibri"/>
          <w:szCs w:val="24"/>
        </w:rPr>
        <w:t xml:space="preserve"> à Administração da CONTRATANTE autorização formal para retirada de quaisquer equipamentos pertencentes à CONTRATADA;</w:t>
      </w:r>
      <w:r w:rsidR="000C4B97" w:rsidRPr="003421A6">
        <w:rPr>
          <w:rFonts w:ascii="Calibri" w:hAnsi="Calibri"/>
          <w:b/>
          <w:szCs w:val="24"/>
        </w:rPr>
        <w:t xml:space="preserve"> </w:t>
      </w:r>
    </w:p>
    <w:p w:rsidR="000C4B97" w:rsidRPr="00FA3BDE" w:rsidRDefault="00152FF3" w:rsidP="00324C54">
      <w:pPr>
        <w:pStyle w:val="Cabealho"/>
        <w:numPr>
          <w:ilvl w:val="0"/>
          <w:numId w:val="21"/>
        </w:numPr>
        <w:tabs>
          <w:tab w:val="clear" w:pos="4419"/>
          <w:tab w:val="clear" w:pos="8838"/>
        </w:tabs>
        <w:ind w:left="993" w:hanging="293"/>
        <w:rPr>
          <w:rFonts w:ascii="Calibri" w:hAnsi="Calibri"/>
          <w:szCs w:val="24"/>
        </w:rPr>
      </w:pPr>
      <w:proofErr w:type="gramStart"/>
      <w:r>
        <w:rPr>
          <w:rFonts w:ascii="Calibri" w:hAnsi="Calibri"/>
          <w:szCs w:val="24"/>
        </w:rPr>
        <w:lastRenderedPageBreak/>
        <w:t>c</w:t>
      </w:r>
      <w:r w:rsidR="000C4B97" w:rsidRPr="00FA3BDE">
        <w:rPr>
          <w:rFonts w:ascii="Calibri" w:hAnsi="Calibri"/>
          <w:szCs w:val="24"/>
        </w:rPr>
        <w:t>olocar</w:t>
      </w:r>
      <w:proofErr w:type="gramEnd"/>
      <w:r w:rsidR="000C4B97" w:rsidRPr="00FA3BDE">
        <w:rPr>
          <w:rFonts w:ascii="Calibri" w:hAnsi="Calibri"/>
          <w:szCs w:val="24"/>
        </w:rPr>
        <w:t xml:space="preserve"> à disposição da CONTRATANTE os equipamentos e ferramentas solicitados para a perfeita realização dos serviços, os quais deverão estar em ótimas e permanentes condições de funcionamento, com qualidade e tecnologia adequadas;</w:t>
      </w:r>
    </w:p>
    <w:p w:rsidR="000C4B97" w:rsidRPr="00FA3BDE" w:rsidRDefault="00152FF3" w:rsidP="00324C54">
      <w:pPr>
        <w:pStyle w:val="Cabealho"/>
        <w:numPr>
          <w:ilvl w:val="0"/>
          <w:numId w:val="21"/>
        </w:numPr>
        <w:tabs>
          <w:tab w:val="clear" w:pos="4419"/>
          <w:tab w:val="clear" w:pos="8838"/>
        </w:tabs>
        <w:ind w:left="993" w:hanging="293"/>
        <w:rPr>
          <w:rFonts w:ascii="Calibri" w:hAnsi="Calibri"/>
          <w:szCs w:val="24"/>
        </w:rPr>
      </w:pPr>
      <w:proofErr w:type="gramStart"/>
      <w:r>
        <w:rPr>
          <w:rFonts w:ascii="Calibri" w:hAnsi="Calibri"/>
          <w:szCs w:val="24"/>
        </w:rPr>
        <w:t>r</w:t>
      </w:r>
      <w:r w:rsidR="000C4B97" w:rsidRPr="00FA3BDE">
        <w:rPr>
          <w:rFonts w:ascii="Calibri" w:hAnsi="Calibri"/>
          <w:szCs w:val="24"/>
        </w:rPr>
        <w:t>ealizar</w:t>
      </w:r>
      <w:proofErr w:type="gramEnd"/>
      <w:r w:rsidR="000C4B97" w:rsidRPr="00FA3BDE">
        <w:rPr>
          <w:rFonts w:ascii="Calibri" w:hAnsi="Calibri"/>
          <w:szCs w:val="24"/>
        </w:rPr>
        <w:t xml:space="preserve"> a manutenção dos equipamentos e seus acessórios, necessários à execução dos serviços;</w:t>
      </w:r>
    </w:p>
    <w:p w:rsidR="000C4B97" w:rsidRPr="00FA3BDE" w:rsidRDefault="00152FF3" w:rsidP="00324C54">
      <w:pPr>
        <w:pStyle w:val="Cabealho"/>
        <w:numPr>
          <w:ilvl w:val="0"/>
          <w:numId w:val="21"/>
        </w:numPr>
        <w:tabs>
          <w:tab w:val="clear" w:pos="4419"/>
          <w:tab w:val="clear" w:pos="8838"/>
        </w:tabs>
        <w:ind w:left="993" w:hanging="293"/>
        <w:rPr>
          <w:rFonts w:ascii="Calibri" w:hAnsi="Calibri"/>
          <w:szCs w:val="24"/>
        </w:rPr>
      </w:pPr>
      <w:proofErr w:type="gramStart"/>
      <w:r>
        <w:rPr>
          <w:rFonts w:ascii="Calibri" w:hAnsi="Calibri"/>
          <w:szCs w:val="24"/>
        </w:rPr>
        <w:t>m</w:t>
      </w:r>
      <w:r w:rsidR="000C4B97" w:rsidRPr="00FA3BDE">
        <w:rPr>
          <w:rFonts w:ascii="Calibri" w:hAnsi="Calibri"/>
          <w:szCs w:val="24"/>
        </w:rPr>
        <w:t>anter</w:t>
      </w:r>
      <w:proofErr w:type="gramEnd"/>
      <w:r w:rsidR="000C4B97" w:rsidRPr="00FA3BDE">
        <w:rPr>
          <w:rFonts w:ascii="Calibri" w:hAnsi="Calibri"/>
          <w:szCs w:val="24"/>
        </w:rPr>
        <w:t xml:space="preserve"> sede, filial ou escritório em </w:t>
      </w:r>
      <w:r w:rsidR="00372FAA">
        <w:rPr>
          <w:rFonts w:ascii="Calibri" w:hAnsi="Calibri"/>
          <w:szCs w:val="24"/>
        </w:rPr>
        <w:t>Manaus</w:t>
      </w:r>
      <w:r w:rsidR="00D40C43">
        <w:rPr>
          <w:rFonts w:ascii="Calibri" w:hAnsi="Calibri"/>
          <w:szCs w:val="24"/>
        </w:rPr>
        <w:t>/</w:t>
      </w:r>
      <w:proofErr w:type="spellStart"/>
      <w:r w:rsidR="00372FAA">
        <w:rPr>
          <w:rFonts w:ascii="Calibri" w:hAnsi="Calibri"/>
          <w:szCs w:val="24"/>
        </w:rPr>
        <w:t>Am</w:t>
      </w:r>
      <w:proofErr w:type="spellEnd"/>
      <w:r w:rsidR="000C4B97" w:rsidRPr="00FA3BDE">
        <w:rPr>
          <w:rFonts w:ascii="Calibri" w:hAnsi="Calibri"/>
          <w:szCs w:val="24"/>
        </w:rPr>
        <w:t xml:space="preserve">, local em serão prestados os serviços, com capacidade operacional para receber e solucionar qualquer demanda da Administração, bem como realizar todos os procedimentos pertinentes à seleção, treinamento, admissão e demissão dos funcionários. </w:t>
      </w:r>
    </w:p>
    <w:p w:rsidR="000C4B97" w:rsidRPr="003F11AC" w:rsidRDefault="000C4B97" w:rsidP="00324C54">
      <w:pPr>
        <w:pStyle w:val="Cabealho"/>
        <w:numPr>
          <w:ilvl w:val="1"/>
          <w:numId w:val="28"/>
        </w:numPr>
        <w:tabs>
          <w:tab w:val="clear" w:pos="4419"/>
          <w:tab w:val="clear" w:pos="8838"/>
          <w:tab w:val="left" w:pos="1000"/>
        </w:tabs>
        <w:ind w:left="1985"/>
        <w:rPr>
          <w:rFonts w:ascii="Calibri" w:hAnsi="Calibri"/>
          <w:szCs w:val="24"/>
        </w:rPr>
      </w:pPr>
      <w:r w:rsidRPr="003F11AC">
        <w:rPr>
          <w:rFonts w:ascii="Calibri" w:hAnsi="Calibri"/>
          <w:szCs w:val="24"/>
        </w:rPr>
        <w:t xml:space="preserve">A </w:t>
      </w:r>
      <w:r>
        <w:rPr>
          <w:rFonts w:ascii="Calibri" w:hAnsi="Calibri"/>
          <w:szCs w:val="24"/>
        </w:rPr>
        <w:t>CONTRATADA</w:t>
      </w:r>
      <w:r w:rsidRPr="003F11AC">
        <w:rPr>
          <w:rFonts w:ascii="Calibri" w:hAnsi="Calibri"/>
          <w:szCs w:val="24"/>
        </w:rPr>
        <w:t xml:space="preserve"> deverá comprovar, no prazo </w:t>
      </w:r>
      <w:r>
        <w:rPr>
          <w:rFonts w:ascii="Calibri" w:hAnsi="Calibri"/>
          <w:szCs w:val="24"/>
        </w:rPr>
        <w:t xml:space="preserve">de 60 (sessenta) dias, a contar </w:t>
      </w:r>
      <w:r w:rsidRPr="003F11AC">
        <w:rPr>
          <w:rFonts w:ascii="Calibri" w:hAnsi="Calibri"/>
          <w:szCs w:val="24"/>
        </w:rPr>
        <w:t>do início da prestação dos serviços, o cumprimento desta obrigação;</w:t>
      </w:r>
    </w:p>
    <w:p w:rsidR="000C4B97" w:rsidRPr="00080C64" w:rsidRDefault="00152FF3" w:rsidP="00324C54">
      <w:pPr>
        <w:pStyle w:val="Cabealho"/>
        <w:numPr>
          <w:ilvl w:val="0"/>
          <w:numId w:val="21"/>
        </w:numPr>
        <w:tabs>
          <w:tab w:val="clear" w:pos="4419"/>
          <w:tab w:val="clear" w:pos="8838"/>
        </w:tabs>
        <w:ind w:left="993" w:hanging="293"/>
        <w:rPr>
          <w:rFonts w:ascii="Calibri" w:hAnsi="Calibri"/>
          <w:szCs w:val="24"/>
        </w:rPr>
      </w:pPr>
      <w:proofErr w:type="gramStart"/>
      <w:r>
        <w:rPr>
          <w:rFonts w:ascii="Calibri" w:hAnsi="Calibri"/>
          <w:szCs w:val="24"/>
        </w:rPr>
        <w:t>f</w:t>
      </w:r>
      <w:r w:rsidR="000C4B97" w:rsidRPr="00080C64">
        <w:rPr>
          <w:rFonts w:ascii="Calibri" w:hAnsi="Calibri"/>
          <w:szCs w:val="24"/>
        </w:rPr>
        <w:t>ornecer</w:t>
      </w:r>
      <w:proofErr w:type="gramEnd"/>
      <w:r w:rsidR="000C4B97" w:rsidRPr="00080C64">
        <w:rPr>
          <w:rFonts w:ascii="Calibri" w:hAnsi="Calibri"/>
          <w:szCs w:val="24"/>
        </w:rPr>
        <w:t xml:space="preserve"> e exigir dos empregados o uso de tod</w:t>
      </w:r>
      <w:r w:rsidR="00634330">
        <w:rPr>
          <w:rFonts w:ascii="Calibri" w:hAnsi="Calibri"/>
          <w:szCs w:val="24"/>
        </w:rPr>
        <w:t xml:space="preserve">os os equipamentos de segurança </w:t>
      </w:r>
      <w:r w:rsidR="000C4B97" w:rsidRPr="00080C64">
        <w:rPr>
          <w:rFonts w:ascii="Calibri" w:hAnsi="Calibri"/>
          <w:szCs w:val="24"/>
        </w:rPr>
        <w:t xml:space="preserve">recomendados pelas normas regulamentares, quando for o caso, afastando do serviço aqueles empregados que se negarem a usá-los, bem como manter nas dependências do Tribunal membros da CIPA (Comissão Interna de Prevenção de Acidentes), quando exigido pelas normas de segurança do trabalho; </w:t>
      </w:r>
    </w:p>
    <w:p w:rsidR="000C4B97" w:rsidRPr="00080C64" w:rsidRDefault="00152FF3" w:rsidP="00324C54">
      <w:pPr>
        <w:pStyle w:val="Cabealho"/>
        <w:numPr>
          <w:ilvl w:val="0"/>
          <w:numId w:val="21"/>
        </w:numPr>
        <w:tabs>
          <w:tab w:val="clear" w:pos="4419"/>
          <w:tab w:val="clear" w:pos="8838"/>
        </w:tabs>
        <w:ind w:left="993" w:hanging="293"/>
        <w:rPr>
          <w:rFonts w:ascii="Calibri" w:hAnsi="Calibri"/>
          <w:szCs w:val="24"/>
        </w:rPr>
      </w:pPr>
      <w:proofErr w:type="gramStart"/>
      <w:r>
        <w:rPr>
          <w:rFonts w:ascii="Calibri" w:hAnsi="Calibri"/>
          <w:szCs w:val="24"/>
        </w:rPr>
        <w:t>r</w:t>
      </w:r>
      <w:r w:rsidR="000C4B97" w:rsidRPr="00080C64">
        <w:rPr>
          <w:rFonts w:ascii="Calibri" w:hAnsi="Calibri"/>
          <w:szCs w:val="24"/>
        </w:rPr>
        <w:t>esponsabilizar</w:t>
      </w:r>
      <w:proofErr w:type="gramEnd"/>
      <w:r w:rsidR="000C4B97" w:rsidRPr="00080C64">
        <w:rPr>
          <w:rFonts w:ascii="Calibri" w:hAnsi="Calibri"/>
          <w:szCs w:val="24"/>
        </w:rPr>
        <w:t>-se pelo transporte do seu pessoal até as dependências da Secretaria Estadual do Tribunal de Contas da União, por meio próprio ou mediante vale transporte, inclusive em casos de paralisação dos transportes coletivos, bem como nas situações em que se faça necessária a execução dos serviços em regime extraordinário;</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esponsabilizar</w:t>
      </w:r>
      <w:proofErr w:type="gramEnd"/>
      <w:r w:rsidR="000C4B97" w:rsidRPr="00FA3BDE">
        <w:rPr>
          <w:rFonts w:ascii="Calibri" w:hAnsi="Calibri"/>
          <w:szCs w:val="24"/>
        </w:rPr>
        <w:t>-se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0C4B97" w:rsidRPr="00FA3BDE"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esponsabilizar</w:t>
      </w:r>
      <w:proofErr w:type="gramEnd"/>
      <w:r w:rsidR="000C4B97" w:rsidRPr="00FA3BDE">
        <w:rPr>
          <w:rFonts w:ascii="Calibri" w:hAnsi="Calibri"/>
          <w:szCs w:val="24"/>
        </w:rPr>
        <w:t>-se por todos os encargos de possível demanda trabalhista, civil ou penal, relacionada à execução deste contrato, originariamente ou vinculada por prevenção, conexão ou continência; e</w:t>
      </w:r>
    </w:p>
    <w:p w:rsidR="000C4B97" w:rsidRDefault="00152FF3" w:rsidP="00324C54">
      <w:pPr>
        <w:pStyle w:val="Cabealho"/>
        <w:numPr>
          <w:ilvl w:val="0"/>
          <w:numId w:val="21"/>
        </w:numPr>
        <w:tabs>
          <w:tab w:val="clear" w:pos="4419"/>
          <w:tab w:val="clear" w:pos="8838"/>
          <w:tab w:val="left" w:pos="1000"/>
        </w:tabs>
        <w:ind w:left="993" w:hanging="284"/>
        <w:rPr>
          <w:rFonts w:ascii="Calibri" w:hAnsi="Calibri"/>
          <w:szCs w:val="24"/>
        </w:rPr>
      </w:pPr>
      <w:proofErr w:type="gramStart"/>
      <w:r>
        <w:rPr>
          <w:rFonts w:ascii="Calibri" w:hAnsi="Calibri"/>
          <w:szCs w:val="24"/>
        </w:rPr>
        <w:t>r</w:t>
      </w:r>
      <w:r w:rsidR="000C4B97" w:rsidRPr="00FA3BDE">
        <w:rPr>
          <w:rFonts w:ascii="Calibri" w:hAnsi="Calibri"/>
          <w:szCs w:val="24"/>
        </w:rPr>
        <w:t>esponsabilizar</w:t>
      </w:r>
      <w:proofErr w:type="gramEnd"/>
      <w:r w:rsidR="000C4B97" w:rsidRPr="00FA3BDE">
        <w:rPr>
          <w:rFonts w:ascii="Calibri" w:hAnsi="Calibri"/>
          <w:szCs w:val="24"/>
        </w:rPr>
        <w:t>-se por todos os encargos fiscais e comerciais resultantes desta contratação.</w:t>
      </w:r>
    </w:p>
    <w:p w:rsidR="000C4B97" w:rsidRPr="00FA3BDE" w:rsidRDefault="000C4B97" w:rsidP="000C4B97">
      <w:pPr>
        <w:pStyle w:val="Cabealho"/>
        <w:tabs>
          <w:tab w:val="clear" w:pos="4419"/>
          <w:tab w:val="clear" w:pos="8838"/>
          <w:tab w:val="left" w:pos="1000"/>
        </w:tabs>
        <w:rPr>
          <w:rFonts w:ascii="Calibri" w:hAnsi="Calibri"/>
          <w:szCs w:val="24"/>
        </w:rPr>
      </w:pPr>
    </w:p>
    <w:p w:rsidR="000C4B97" w:rsidRPr="00405328" w:rsidRDefault="000C4B97" w:rsidP="004E71CB">
      <w:pPr>
        <w:numPr>
          <w:ilvl w:val="2"/>
          <w:numId w:val="8"/>
        </w:numPr>
        <w:tabs>
          <w:tab w:val="left" w:pos="851"/>
        </w:tabs>
        <w:spacing w:before="120"/>
        <w:ind w:left="851" w:hanging="851"/>
        <w:jc w:val="both"/>
        <w:rPr>
          <w:rFonts w:ascii="Calibri" w:hAnsi="Calibri"/>
          <w:sz w:val="24"/>
          <w:szCs w:val="24"/>
        </w:rPr>
      </w:pPr>
      <w:r w:rsidRPr="00405328">
        <w:rPr>
          <w:rFonts w:ascii="Calibri" w:hAnsi="Calibri"/>
          <w:sz w:val="24"/>
          <w:szCs w:val="24"/>
        </w:rPr>
        <w:t>A inadimplência da CONTRATADA, com referência aos encargos supracitados, não transfere a responsabilidade por seu pagamento à Administração da CONTRATANTE, nem pode onerar o objeto deste contrato.</w:t>
      </w:r>
    </w:p>
    <w:p w:rsidR="0032071C" w:rsidRPr="00114EA3" w:rsidRDefault="0032071C" w:rsidP="00CD028C">
      <w:pPr>
        <w:pStyle w:val="PargrafodaLista"/>
        <w:numPr>
          <w:ilvl w:val="3"/>
          <w:numId w:val="8"/>
        </w:numPr>
        <w:tabs>
          <w:tab w:val="left" w:pos="851"/>
        </w:tabs>
        <w:spacing w:before="120"/>
        <w:ind w:left="1701" w:hanging="1701"/>
        <w:jc w:val="both"/>
        <w:rPr>
          <w:rFonts w:ascii="Calibri" w:hAnsi="Calibri"/>
          <w:sz w:val="24"/>
          <w:szCs w:val="24"/>
        </w:rPr>
      </w:pPr>
      <w:r w:rsidRPr="00114EA3">
        <w:rPr>
          <w:rFonts w:ascii="Calibri" w:hAnsi="Calibri"/>
          <w:sz w:val="24"/>
          <w:szCs w:val="24"/>
        </w:rPr>
        <w:t>São expressamente vedadas à CONTRATADA:</w:t>
      </w:r>
    </w:p>
    <w:p w:rsidR="0032071C" w:rsidRPr="00114EA3" w:rsidRDefault="0032071C" w:rsidP="00324C54">
      <w:pPr>
        <w:pStyle w:val="Cabealho"/>
        <w:numPr>
          <w:ilvl w:val="0"/>
          <w:numId w:val="15"/>
        </w:numPr>
        <w:tabs>
          <w:tab w:val="clear" w:pos="4419"/>
          <w:tab w:val="clear" w:pos="8838"/>
          <w:tab w:val="left" w:pos="1134"/>
        </w:tabs>
        <w:ind w:left="1134" w:hanging="283"/>
        <w:rPr>
          <w:rFonts w:ascii="Calibri" w:hAnsi="Calibri"/>
          <w:szCs w:val="24"/>
        </w:rPr>
      </w:pPr>
      <w:proofErr w:type="gramStart"/>
      <w:r w:rsidRPr="00114EA3">
        <w:rPr>
          <w:rFonts w:ascii="Calibri" w:hAnsi="Calibri"/>
          <w:szCs w:val="24"/>
        </w:rPr>
        <w:t>a</w:t>
      </w:r>
      <w:proofErr w:type="gramEnd"/>
      <w:r w:rsidRPr="00114EA3">
        <w:rPr>
          <w:rFonts w:ascii="Calibri" w:hAnsi="Calibri"/>
          <w:szCs w:val="24"/>
        </w:rPr>
        <w:t xml:space="preserve"> contratação de servidor </w:t>
      </w:r>
      <w:r w:rsidR="00682FBD">
        <w:rPr>
          <w:rFonts w:ascii="Calibri" w:hAnsi="Calibri"/>
          <w:szCs w:val="24"/>
        </w:rPr>
        <w:t>do quadro do Tribunal de Contas da União</w:t>
      </w:r>
      <w:r w:rsidRPr="00114EA3">
        <w:rPr>
          <w:rFonts w:ascii="Calibri" w:hAnsi="Calibri"/>
          <w:szCs w:val="24"/>
        </w:rPr>
        <w:t xml:space="preserve">, ativo ou </w:t>
      </w:r>
      <w:r w:rsidR="00682FBD">
        <w:rPr>
          <w:rFonts w:ascii="Calibri" w:hAnsi="Calibri"/>
          <w:szCs w:val="24"/>
        </w:rPr>
        <w:t>inativo</w:t>
      </w:r>
      <w:r w:rsidRPr="00114EA3">
        <w:rPr>
          <w:rFonts w:ascii="Calibri" w:hAnsi="Calibri"/>
          <w:szCs w:val="24"/>
        </w:rPr>
        <w:t xml:space="preserve"> h</w:t>
      </w:r>
      <w:r w:rsidR="00682FBD">
        <w:rPr>
          <w:rFonts w:ascii="Calibri" w:hAnsi="Calibri"/>
          <w:szCs w:val="24"/>
        </w:rPr>
        <w:t>á menos de 5 (cinco) anos, ou</w:t>
      </w:r>
      <w:r w:rsidRPr="00114EA3">
        <w:rPr>
          <w:rFonts w:ascii="Calibri" w:hAnsi="Calibri"/>
          <w:szCs w:val="24"/>
        </w:rPr>
        <w:t xml:space="preserve"> ocupante de cargo</w:t>
      </w:r>
      <w:r w:rsidR="00682FBD">
        <w:rPr>
          <w:rFonts w:ascii="Calibri" w:hAnsi="Calibri"/>
          <w:szCs w:val="24"/>
        </w:rPr>
        <w:t xml:space="preserve"> em comissão, assim como de seu cônjuge</w:t>
      </w:r>
      <w:r w:rsidRPr="00114EA3">
        <w:rPr>
          <w:rFonts w:ascii="Calibri" w:hAnsi="Calibri"/>
          <w:szCs w:val="24"/>
        </w:rPr>
        <w:t xml:space="preserve">, </w:t>
      </w:r>
      <w:r w:rsidR="00682FBD">
        <w:rPr>
          <w:rFonts w:ascii="Calibri" w:hAnsi="Calibri"/>
          <w:szCs w:val="24"/>
        </w:rPr>
        <w:t>companheiro, parente em linha reta, colateral ou por afinidade</w:t>
      </w:r>
      <w:r w:rsidRPr="00114EA3">
        <w:rPr>
          <w:rFonts w:ascii="Calibri" w:hAnsi="Calibri"/>
          <w:szCs w:val="24"/>
        </w:rPr>
        <w:t>, até o 3º grau, durante a vigência deste contrato;</w:t>
      </w:r>
    </w:p>
    <w:p w:rsidR="0032071C" w:rsidRPr="00114EA3" w:rsidRDefault="0032071C" w:rsidP="00324C54">
      <w:pPr>
        <w:pStyle w:val="Cabealho"/>
        <w:numPr>
          <w:ilvl w:val="0"/>
          <w:numId w:val="15"/>
        </w:numPr>
        <w:tabs>
          <w:tab w:val="clear" w:pos="4419"/>
          <w:tab w:val="clear" w:pos="8838"/>
          <w:tab w:val="left" w:pos="1134"/>
        </w:tabs>
        <w:ind w:left="1134" w:hanging="283"/>
        <w:rPr>
          <w:rFonts w:ascii="Calibri" w:hAnsi="Calibri"/>
          <w:szCs w:val="24"/>
        </w:rPr>
      </w:pPr>
      <w:proofErr w:type="gramStart"/>
      <w:r w:rsidRPr="00114EA3">
        <w:rPr>
          <w:rFonts w:ascii="Calibri" w:hAnsi="Calibri"/>
          <w:szCs w:val="24"/>
        </w:rPr>
        <w:t>a</w:t>
      </w:r>
      <w:proofErr w:type="gramEnd"/>
      <w:r w:rsidRPr="00114EA3">
        <w:rPr>
          <w:rFonts w:ascii="Calibri" w:hAnsi="Calibri"/>
          <w:szCs w:val="24"/>
        </w:rPr>
        <w:t xml:space="preserve"> veiculação de publicidade acerca deste contrato, salvo se houver prévia autorização da CONTRATANTE;</w:t>
      </w:r>
    </w:p>
    <w:p w:rsidR="0032071C" w:rsidRPr="00B66648" w:rsidRDefault="0032071C" w:rsidP="00324C54">
      <w:pPr>
        <w:pStyle w:val="Cabealho"/>
        <w:numPr>
          <w:ilvl w:val="0"/>
          <w:numId w:val="15"/>
        </w:numPr>
        <w:tabs>
          <w:tab w:val="clear" w:pos="4419"/>
          <w:tab w:val="clear" w:pos="8838"/>
          <w:tab w:val="left" w:pos="1134"/>
          <w:tab w:val="left" w:pos="2268"/>
        </w:tabs>
        <w:ind w:left="1134" w:hanging="283"/>
        <w:rPr>
          <w:rFonts w:ascii="Calibri" w:hAnsi="Calibri"/>
          <w:szCs w:val="24"/>
        </w:rPr>
      </w:pPr>
      <w:proofErr w:type="gramStart"/>
      <w:r w:rsidRPr="00B66648">
        <w:rPr>
          <w:rFonts w:ascii="Calibri" w:hAnsi="Calibri"/>
          <w:szCs w:val="24"/>
        </w:rPr>
        <w:t>a</w:t>
      </w:r>
      <w:proofErr w:type="gramEnd"/>
      <w:r w:rsidRPr="00B66648">
        <w:rPr>
          <w:rFonts w:ascii="Calibri" w:hAnsi="Calibri"/>
          <w:szCs w:val="24"/>
        </w:rPr>
        <w:t xml:space="preserve"> subcontratação para execução do objeto</w:t>
      </w:r>
      <w:r w:rsidR="00F26636" w:rsidRPr="00B66648">
        <w:rPr>
          <w:rFonts w:ascii="Calibri" w:hAnsi="Calibri"/>
          <w:szCs w:val="24"/>
        </w:rPr>
        <w:t>.</w:t>
      </w:r>
    </w:p>
    <w:p w:rsidR="00AD4611" w:rsidRDefault="00AD4611" w:rsidP="00AD4611">
      <w:pPr>
        <w:pStyle w:val="Cabealho"/>
        <w:tabs>
          <w:tab w:val="clear" w:pos="4419"/>
          <w:tab w:val="clear" w:pos="8838"/>
        </w:tabs>
        <w:ind w:left="1276"/>
        <w:rPr>
          <w:rFonts w:ascii="Calibri" w:hAnsi="Calibri"/>
          <w:szCs w:val="24"/>
        </w:rPr>
      </w:pPr>
    </w:p>
    <w:p w:rsidR="0032071C" w:rsidRPr="007B4B9F" w:rsidRDefault="007B4B9F" w:rsidP="004E71CB">
      <w:pPr>
        <w:pStyle w:val="PargrafodaLista"/>
        <w:numPr>
          <w:ilvl w:val="2"/>
          <w:numId w:val="8"/>
        </w:numPr>
        <w:tabs>
          <w:tab w:val="left" w:pos="851"/>
        </w:tabs>
        <w:spacing w:before="120"/>
        <w:ind w:left="851" w:hanging="851"/>
        <w:jc w:val="both"/>
        <w:rPr>
          <w:rFonts w:ascii="Calibri" w:hAnsi="Calibri"/>
          <w:sz w:val="24"/>
          <w:szCs w:val="24"/>
        </w:rPr>
      </w:pPr>
      <w:r w:rsidRPr="007B4B9F">
        <w:rPr>
          <w:rFonts w:ascii="Calibri" w:hAnsi="Calibri"/>
          <w:sz w:val="24"/>
          <w:szCs w:val="24"/>
        </w:rPr>
        <w:lastRenderedPageBreak/>
        <w:t xml:space="preserve">A CONTRATANTE </w:t>
      </w:r>
      <w:r w:rsidR="0032071C" w:rsidRPr="007B4B9F">
        <w:rPr>
          <w:rFonts w:ascii="Calibri" w:hAnsi="Calibri"/>
          <w:sz w:val="24"/>
          <w:szCs w:val="24"/>
        </w:rPr>
        <w:t>deve:</w:t>
      </w:r>
    </w:p>
    <w:p w:rsidR="0032071C" w:rsidRPr="0032071C" w:rsidRDefault="0032071C" w:rsidP="00324C54">
      <w:pPr>
        <w:pStyle w:val="Cabealho"/>
        <w:numPr>
          <w:ilvl w:val="0"/>
          <w:numId w:val="18"/>
        </w:numPr>
        <w:tabs>
          <w:tab w:val="clear" w:pos="4419"/>
          <w:tab w:val="clear" w:pos="8838"/>
        </w:tabs>
        <w:ind w:left="1276" w:hanging="425"/>
        <w:rPr>
          <w:rFonts w:ascii="Calibri" w:hAnsi="Calibri"/>
          <w:szCs w:val="24"/>
        </w:rPr>
      </w:pPr>
      <w:proofErr w:type="gramStart"/>
      <w:r w:rsidRPr="0032071C">
        <w:rPr>
          <w:rFonts w:ascii="Calibri" w:hAnsi="Calibri"/>
          <w:szCs w:val="24"/>
        </w:rPr>
        <w:t>expedir</w:t>
      </w:r>
      <w:proofErr w:type="gramEnd"/>
      <w:r w:rsidRPr="0032071C">
        <w:rPr>
          <w:rFonts w:ascii="Calibri" w:hAnsi="Calibri"/>
          <w:szCs w:val="24"/>
        </w:rPr>
        <w:t xml:space="preserve"> </w:t>
      </w:r>
      <w:r w:rsidR="0011652F">
        <w:rPr>
          <w:rFonts w:ascii="Calibri" w:hAnsi="Calibri"/>
          <w:szCs w:val="24"/>
        </w:rPr>
        <w:t>as ordens</w:t>
      </w:r>
      <w:r w:rsidRPr="0032071C">
        <w:rPr>
          <w:rFonts w:ascii="Calibri" w:hAnsi="Calibri"/>
          <w:szCs w:val="24"/>
        </w:rPr>
        <w:t xml:space="preserve"> de serviço</w:t>
      </w:r>
      <w:r w:rsidR="0011652F">
        <w:rPr>
          <w:rFonts w:ascii="Calibri" w:hAnsi="Calibri"/>
          <w:szCs w:val="24"/>
        </w:rPr>
        <w:t>, com todas as informações necessárias à execução dos serviços contratados</w:t>
      </w:r>
      <w:r w:rsidRPr="0032071C">
        <w:rPr>
          <w:rFonts w:ascii="Calibri" w:hAnsi="Calibri"/>
          <w:szCs w:val="24"/>
        </w:rPr>
        <w:t>;</w:t>
      </w:r>
    </w:p>
    <w:p w:rsidR="0032071C" w:rsidRPr="00D32D60" w:rsidRDefault="0032071C" w:rsidP="00324C54">
      <w:pPr>
        <w:pStyle w:val="Cabealho"/>
        <w:numPr>
          <w:ilvl w:val="0"/>
          <w:numId w:val="18"/>
        </w:numPr>
        <w:tabs>
          <w:tab w:val="clear" w:pos="4419"/>
          <w:tab w:val="clear" w:pos="8838"/>
        </w:tabs>
        <w:ind w:left="1276" w:hanging="425"/>
        <w:rPr>
          <w:rFonts w:ascii="Calibri" w:hAnsi="Calibri"/>
          <w:szCs w:val="24"/>
        </w:rPr>
      </w:pPr>
      <w:proofErr w:type="gramStart"/>
      <w:r w:rsidRPr="00D32D60">
        <w:rPr>
          <w:rFonts w:ascii="Calibri" w:hAnsi="Calibri"/>
          <w:szCs w:val="24"/>
        </w:rPr>
        <w:t>prestar</w:t>
      </w:r>
      <w:proofErr w:type="gramEnd"/>
      <w:r w:rsidRPr="00D32D60">
        <w:rPr>
          <w:rFonts w:ascii="Calibri" w:hAnsi="Calibri"/>
          <w:szCs w:val="24"/>
        </w:rPr>
        <w:t xml:space="preserve"> </w:t>
      </w:r>
      <w:r w:rsidR="00F26636">
        <w:rPr>
          <w:rFonts w:ascii="Calibri" w:hAnsi="Calibri"/>
          <w:szCs w:val="24"/>
        </w:rPr>
        <w:t>informações e</w:t>
      </w:r>
      <w:r w:rsidRPr="00D32D60">
        <w:rPr>
          <w:rFonts w:ascii="Calibri" w:hAnsi="Calibri"/>
          <w:szCs w:val="24"/>
        </w:rPr>
        <w:t xml:space="preserve"> esclarecimentos pertinentes que venham a ser solicitados pelo representante ou preposto d</w:t>
      </w:r>
      <w:r w:rsidR="00F26636">
        <w:rPr>
          <w:rFonts w:ascii="Calibri" w:hAnsi="Calibri"/>
          <w:szCs w:val="24"/>
        </w:rPr>
        <w:t>a</w:t>
      </w:r>
      <w:r w:rsidRPr="00D32D60">
        <w:rPr>
          <w:rFonts w:ascii="Calibri" w:hAnsi="Calibri"/>
          <w:szCs w:val="24"/>
        </w:rPr>
        <w:t xml:space="preserve"> CONTRATAD</w:t>
      </w:r>
      <w:r w:rsidR="00F26636">
        <w:rPr>
          <w:rFonts w:ascii="Calibri" w:hAnsi="Calibri"/>
          <w:szCs w:val="24"/>
        </w:rPr>
        <w:t>A</w:t>
      </w:r>
      <w:r w:rsidRPr="00D32D60">
        <w:rPr>
          <w:rFonts w:ascii="Calibri" w:hAnsi="Calibri"/>
          <w:szCs w:val="24"/>
        </w:rPr>
        <w:t>;</w:t>
      </w:r>
    </w:p>
    <w:p w:rsidR="0032071C" w:rsidRPr="00D32D60" w:rsidRDefault="0038108B" w:rsidP="00324C54">
      <w:pPr>
        <w:pStyle w:val="Cabealho"/>
        <w:numPr>
          <w:ilvl w:val="0"/>
          <w:numId w:val="18"/>
        </w:numPr>
        <w:tabs>
          <w:tab w:val="clear" w:pos="4419"/>
          <w:tab w:val="clear" w:pos="8838"/>
        </w:tabs>
        <w:ind w:left="1276" w:hanging="425"/>
        <w:rPr>
          <w:rFonts w:ascii="Calibri" w:hAnsi="Calibri"/>
          <w:szCs w:val="24"/>
        </w:rPr>
      </w:pPr>
      <w:proofErr w:type="gramStart"/>
      <w:r>
        <w:rPr>
          <w:rFonts w:ascii="Calibri" w:hAnsi="Calibri"/>
          <w:szCs w:val="24"/>
        </w:rPr>
        <w:t>proceder</w:t>
      </w:r>
      <w:proofErr w:type="gramEnd"/>
      <w:r>
        <w:rPr>
          <w:rFonts w:ascii="Calibri" w:hAnsi="Calibri"/>
          <w:szCs w:val="24"/>
        </w:rPr>
        <w:t xml:space="preserve"> às medições e </w:t>
      </w:r>
      <w:r w:rsidR="0032071C" w:rsidRPr="00D32D60">
        <w:rPr>
          <w:rFonts w:ascii="Calibri" w:hAnsi="Calibri"/>
          <w:szCs w:val="24"/>
        </w:rPr>
        <w:t>efetuar o pagamento mensal devido pela execução dos serviços, desde que cumpridas todas as formalidades e exigências do contrato;</w:t>
      </w:r>
    </w:p>
    <w:p w:rsidR="0032071C" w:rsidRPr="00D32D60" w:rsidRDefault="0032071C" w:rsidP="00324C54">
      <w:pPr>
        <w:pStyle w:val="Cabealho"/>
        <w:numPr>
          <w:ilvl w:val="0"/>
          <w:numId w:val="18"/>
        </w:numPr>
        <w:tabs>
          <w:tab w:val="clear" w:pos="4419"/>
          <w:tab w:val="clear" w:pos="8838"/>
        </w:tabs>
        <w:ind w:left="1276" w:hanging="425"/>
        <w:rPr>
          <w:rFonts w:ascii="Calibri" w:hAnsi="Calibri"/>
          <w:szCs w:val="24"/>
        </w:rPr>
      </w:pPr>
      <w:proofErr w:type="gramStart"/>
      <w:r w:rsidRPr="00D32D60">
        <w:rPr>
          <w:rFonts w:ascii="Calibri" w:hAnsi="Calibri"/>
          <w:szCs w:val="24"/>
        </w:rPr>
        <w:t>exercer</w:t>
      </w:r>
      <w:proofErr w:type="gramEnd"/>
      <w:r w:rsidRPr="00D32D60">
        <w:rPr>
          <w:rFonts w:ascii="Calibri" w:hAnsi="Calibri"/>
          <w:szCs w:val="24"/>
        </w:rPr>
        <w:t xml:space="preserve"> a fiscalização dos serviços prestados, por servidores designados para esse fim;</w:t>
      </w:r>
    </w:p>
    <w:p w:rsidR="0032071C" w:rsidRDefault="0032071C" w:rsidP="00324C54">
      <w:pPr>
        <w:pStyle w:val="Cabealho"/>
        <w:numPr>
          <w:ilvl w:val="0"/>
          <w:numId w:val="18"/>
        </w:numPr>
        <w:tabs>
          <w:tab w:val="clear" w:pos="4419"/>
          <w:tab w:val="clear" w:pos="8838"/>
        </w:tabs>
        <w:ind w:left="1276" w:hanging="425"/>
        <w:rPr>
          <w:rFonts w:ascii="Calibri" w:hAnsi="Calibri"/>
          <w:szCs w:val="24"/>
        </w:rPr>
      </w:pPr>
      <w:proofErr w:type="gramStart"/>
      <w:r w:rsidRPr="00D32D60">
        <w:rPr>
          <w:rFonts w:ascii="Calibri" w:hAnsi="Calibri"/>
          <w:szCs w:val="24"/>
        </w:rPr>
        <w:t>comunicar</w:t>
      </w:r>
      <w:proofErr w:type="gramEnd"/>
      <w:r w:rsidRPr="00D32D60">
        <w:rPr>
          <w:rFonts w:ascii="Calibri" w:hAnsi="Calibri"/>
          <w:szCs w:val="24"/>
        </w:rPr>
        <w:t xml:space="preserve"> oficialmente </w:t>
      </w:r>
      <w:r w:rsidR="00F26636">
        <w:rPr>
          <w:rFonts w:ascii="Calibri" w:hAnsi="Calibri"/>
          <w:szCs w:val="24"/>
        </w:rPr>
        <w:t>à</w:t>
      </w:r>
      <w:r w:rsidRPr="00D32D60">
        <w:rPr>
          <w:rFonts w:ascii="Calibri" w:hAnsi="Calibri"/>
          <w:szCs w:val="24"/>
        </w:rPr>
        <w:t xml:space="preserve"> CONTRATAD</w:t>
      </w:r>
      <w:r w:rsidR="00F26636">
        <w:rPr>
          <w:rFonts w:ascii="Calibri" w:hAnsi="Calibri"/>
          <w:szCs w:val="24"/>
        </w:rPr>
        <w:t>A</w:t>
      </w:r>
      <w:r w:rsidRPr="00D32D60">
        <w:rPr>
          <w:rFonts w:ascii="Calibri" w:hAnsi="Calibri"/>
          <w:szCs w:val="24"/>
        </w:rPr>
        <w:t xml:space="preserve"> quaisquer falhas verificadas no cumprimento do contrato;</w:t>
      </w:r>
    </w:p>
    <w:p w:rsidR="00CC71BA" w:rsidRPr="00153959" w:rsidRDefault="0032071C" w:rsidP="00324C54">
      <w:pPr>
        <w:pStyle w:val="Cabealho"/>
        <w:numPr>
          <w:ilvl w:val="0"/>
          <w:numId w:val="18"/>
        </w:numPr>
        <w:tabs>
          <w:tab w:val="clear" w:pos="4419"/>
          <w:tab w:val="clear" w:pos="8838"/>
        </w:tabs>
        <w:ind w:left="1276" w:hanging="425"/>
        <w:rPr>
          <w:rFonts w:ascii="Calibri" w:hAnsi="Calibri"/>
          <w:szCs w:val="24"/>
        </w:rPr>
      </w:pPr>
      <w:proofErr w:type="gramStart"/>
      <w:r w:rsidRPr="00914621">
        <w:rPr>
          <w:rFonts w:ascii="Calibri" w:hAnsi="Calibri"/>
          <w:szCs w:val="24"/>
        </w:rPr>
        <w:t>observar</w:t>
      </w:r>
      <w:proofErr w:type="gramEnd"/>
      <w:r w:rsidRPr="00914621">
        <w:rPr>
          <w:rFonts w:ascii="Calibri" w:hAnsi="Calibri"/>
          <w:szCs w:val="24"/>
        </w:rPr>
        <w:t xml:space="preserve"> o cumprimento dos requisitos exigid</w:t>
      </w:r>
      <w:r w:rsidR="0038108B">
        <w:rPr>
          <w:rFonts w:ascii="Calibri" w:hAnsi="Calibri"/>
          <w:szCs w:val="24"/>
        </w:rPr>
        <w:t>os nas especificações técnicas</w:t>
      </w:r>
      <w:r w:rsidRPr="00914621">
        <w:rPr>
          <w:rFonts w:ascii="Calibri" w:hAnsi="Calibri"/>
          <w:szCs w:val="24"/>
        </w:rPr>
        <w:t xml:space="preserve">, solicitando </w:t>
      </w:r>
      <w:r w:rsidR="00F26636">
        <w:rPr>
          <w:rFonts w:ascii="Calibri" w:hAnsi="Calibri"/>
          <w:szCs w:val="24"/>
        </w:rPr>
        <w:t>à</w:t>
      </w:r>
      <w:r w:rsidRPr="00914621">
        <w:rPr>
          <w:rFonts w:ascii="Calibri" w:hAnsi="Calibri"/>
          <w:szCs w:val="24"/>
        </w:rPr>
        <w:t xml:space="preserve"> CONTRATAD</w:t>
      </w:r>
      <w:r w:rsidR="00F26636">
        <w:rPr>
          <w:rFonts w:ascii="Calibri" w:hAnsi="Calibri"/>
          <w:szCs w:val="24"/>
        </w:rPr>
        <w:t>A</w:t>
      </w:r>
      <w:r w:rsidR="0038108B">
        <w:rPr>
          <w:rFonts w:ascii="Calibri" w:hAnsi="Calibri"/>
          <w:szCs w:val="24"/>
        </w:rPr>
        <w:t xml:space="preserve"> as substituições e as correções que se verificarem necessária</w:t>
      </w:r>
      <w:r w:rsidRPr="00914621">
        <w:rPr>
          <w:rFonts w:ascii="Calibri" w:hAnsi="Calibri"/>
          <w:szCs w:val="24"/>
        </w:rPr>
        <w:t>s</w:t>
      </w:r>
      <w:r w:rsidR="00F26636">
        <w:rPr>
          <w:rFonts w:ascii="Calibri" w:hAnsi="Calibri"/>
          <w:szCs w:val="24"/>
        </w:rPr>
        <w:t>.</w:t>
      </w:r>
    </w:p>
    <w:p w:rsidR="00CC71BA" w:rsidRPr="00987CC9" w:rsidRDefault="00CC71BA" w:rsidP="004E71CB">
      <w:pPr>
        <w:pStyle w:val="Ttulo1"/>
        <w:numPr>
          <w:ilvl w:val="1"/>
          <w:numId w:val="8"/>
        </w:numPr>
        <w:tabs>
          <w:tab w:val="left" w:pos="851"/>
        </w:tabs>
        <w:spacing w:after="120"/>
        <w:ind w:left="851" w:hanging="857"/>
        <w:rPr>
          <w:rFonts w:ascii="Calibri" w:hAnsi="Calibri" w:cs="Arial"/>
          <w:sz w:val="24"/>
          <w:szCs w:val="24"/>
        </w:rPr>
      </w:pPr>
      <w:r w:rsidRPr="00987CC9">
        <w:rPr>
          <w:rFonts w:ascii="Calibri" w:hAnsi="Calibri" w:cs="Arial"/>
          <w:sz w:val="24"/>
          <w:szCs w:val="24"/>
        </w:rPr>
        <w:t>DA DOCUMENTAÇÃO FISC</w:t>
      </w:r>
      <w:r w:rsidR="003A5A21">
        <w:rPr>
          <w:rFonts w:ascii="Calibri" w:hAnsi="Calibri" w:cs="Arial"/>
          <w:sz w:val="24"/>
          <w:szCs w:val="24"/>
        </w:rPr>
        <w:t>AL</w:t>
      </w:r>
    </w:p>
    <w:p w:rsidR="00CC71BA" w:rsidRPr="00E63ED7" w:rsidRDefault="00CC71BA" w:rsidP="00CC71BA">
      <w:pPr>
        <w:spacing w:before="120"/>
        <w:ind w:firstLine="851"/>
        <w:jc w:val="both"/>
        <w:rPr>
          <w:rFonts w:ascii="Calibri" w:hAnsi="Calibri"/>
          <w:sz w:val="24"/>
          <w:szCs w:val="24"/>
        </w:rPr>
      </w:pPr>
      <w:r>
        <w:rPr>
          <w:rFonts w:ascii="Calibri" w:hAnsi="Calibri"/>
          <w:sz w:val="24"/>
          <w:szCs w:val="24"/>
        </w:rPr>
        <w:t>Para fins de acompanhamento do adimplemento de suas ob</w:t>
      </w:r>
      <w:r w:rsidR="003A5A21">
        <w:rPr>
          <w:rFonts w:ascii="Calibri" w:hAnsi="Calibri"/>
          <w:sz w:val="24"/>
          <w:szCs w:val="24"/>
        </w:rPr>
        <w:t>rigações fiscais</w:t>
      </w:r>
      <w:r>
        <w:rPr>
          <w:rFonts w:ascii="Calibri" w:hAnsi="Calibri"/>
          <w:sz w:val="24"/>
          <w:szCs w:val="24"/>
        </w:rPr>
        <w:t>, a CONTRATADA deverá entregar</w:t>
      </w:r>
      <w:r w:rsidRPr="00D21F3E">
        <w:rPr>
          <w:rFonts w:ascii="Calibri" w:hAnsi="Calibri"/>
          <w:sz w:val="24"/>
          <w:szCs w:val="24"/>
        </w:rPr>
        <w:t xml:space="preserve"> </w:t>
      </w:r>
      <w:r w:rsidR="00634330">
        <w:rPr>
          <w:rFonts w:ascii="Calibri" w:hAnsi="Calibri"/>
          <w:sz w:val="24"/>
          <w:szCs w:val="24"/>
        </w:rPr>
        <w:t>ao Serviço de Administração da Secretaria Estadual</w:t>
      </w:r>
      <w:r>
        <w:rPr>
          <w:rFonts w:ascii="Calibri" w:hAnsi="Calibri"/>
          <w:sz w:val="24"/>
          <w:szCs w:val="24"/>
        </w:rPr>
        <w:t xml:space="preserve"> a documentação a seguir relacionada</w:t>
      </w:r>
      <w:r w:rsidRPr="00E63ED7">
        <w:rPr>
          <w:rFonts w:ascii="Calibri" w:hAnsi="Calibri"/>
          <w:sz w:val="24"/>
          <w:szCs w:val="24"/>
        </w:rPr>
        <w:t>:</w:t>
      </w:r>
      <w:r>
        <w:rPr>
          <w:rFonts w:ascii="Calibri" w:hAnsi="Calibri" w:cs="Arial"/>
          <w:b/>
          <w:sz w:val="24"/>
          <w:szCs w:val="24"/>
        </w:rPr>
        <w:t xml:space="preserve"> </w:t>
      </w:r>
    </w:p>
    <w:p w:rsidR="00CC71BA" w:rsidRPr="00E63ED7" w:rsidRDefault="00CC71BA"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Mensalmente, acompanhando a</w:t>
      </w:r>
      <w:r w:rsidRPr="00E63ED7">
        <w:rPr>
          <w:rFonts w:ascii="Calibri" w:hAnsi="Calibri"/>
          <w:sz w:val="24"/>
          <w:szCs w:val="24"/>
        </w:rPr>
        <w:t xml:space="preserve"> Nota Fiscal/Fatura</w:t>
      </w:r>
      <w:r>
        <w:rPr>
          <w:rFonts w:ascii="Calibri" w:hAnsi="Calibri"/>
          <w:sz w:val="24"/>
          <w:szCs w:val="24"/>
        </w:rPr>
        <w:t xml:space="preserve"> referente ao serviço prestado</w:t>
      </w:r>
      <w:r w:rsidRPr="00E63ED7">
        <w:rPr>
          <w:rFonts w:ascii="Calibri" w:hAnsi="Calibri"/>
          <w:sz w:val="24"/>
          <w:szCs w:val="24"/>
        </w:rPr>
        <w:t>, cópias autenticadas em cartório ou cópias simples acompanhadas de originais</w:t>
      </w:r>
      <w:r>
        <w:rPr>
          <w:rFonts w:ascii="Calibri" w:hAnsi="Calibri"/>
          <w:sz w:val="24"/>
          <w:szCs w:val="24"/>
        </w:rPr>
        <w:t>,</w:t>
      </w:r>
      <w:r w:rsidRPr="00E63ED7">
        <w:rPr>
          <w:rFonts w:ascii="Calibri" w:hAnsi="Calibri"/>
          <w:sz w:val="24"/>
          <w:szCs w:val="24"/>
        </w:rPr>
        <w:t xml:space="preserve"> dos seguintes documentos:</w:t>
      </w:r>
    </w:p>
    <w:p w:rsidR="00CC71BA" w:rsidRPr="00E63ED7" w:rsidRDefault="00CC71BA" w:rsidP="004E71CB">
      <w:pPr>
        <w:pStyle w:val="Cabealho"/>
        <w:numPr>
          <w:ilvl w:val="0"/>
          <w:numId w:val="12"/>
        </w:numPr>
        <w:tabs>
          <w:tab w:val="clear" w:pos="4419"/>
          <w:tab w:val="clear" w:pos="8838"/>
        </w:tabs>
        <w:ind w:left="1276" w:hanging="425"/>
        <w:rPr>
          <w:rFonts w:ascii="Calibri" w:hAnsi="Calibri"/>
          <w:szCs w:val="24"/>
        </w:rPr>
      </w:pPr>
      <w:r w:rsidRPr="00E63ED7">
        <w:rPr>
          <w:rFonts w:ascii="Calibri" w:hAnsi="Calibri"/>
          <w:szCs w:val="24"/>
        </w:rPr>
        <w:t>Certidão Negativa de Débito da Previdência Social – CND;</w:t>
      </w:r>
    </w:p>
    <w:p w:rsidR="00CC71BA" w:rsidRPr="00E63ED7" w:rsidRDefault="00CC71BA" w:rsidP="004E71CB">
      <w:pPr>
        <w:pStyle w:val="Cabealho"/>
        <w:numPr>
          <w:ilvl w:val="0"/>
          <w:numId w:val="12"/>
        </w:numPr>
        <w:tabs>
          <w:tab w:val="clear" w:pos="4419"/>
          <w:tab w:val="clear" w:pos="8838"/>
        </w:tabs>
        <w:ind w:left="1276" w:hanging="425"/>
        <w:rPr>
          <w:rFonts w:ascii="Calibri" w:hAnsi="Calibri"/>
          <w:szCs w:val="24"/>
        </w:rPr>
      </w:pPr>
      <w:r w:rsidRPr="00E63ED7">
        <w:rPr>
          <w:rFonts w:ascii="Calibri" w:hAnsi="Calibri"/>
          <w:szCs w:val="24"/>
        </w:rPr>
        <w:t>Certidão de Regularidade do FGTS-CRF;</w:t>
      </w:r>
    </w:p>
    <w:p w:rsidR="00CC71BA" w:rsidRPr="00E63ED7" w:rsidRDefault="00CC71BA" w:rsidP="004E71CB">
      <w:pPr>
        <w:pStyle w:val="Cabealho"/>
        <w:numPr>
          <w:ilvl w:val="0"/>
          <w:numId w:val="12"/>
        </w:numPr>
        <w:tabs>
          <w:tab w:val="clear" w:pos="4419"/>
          <w:tab w:val="clear" w:pos="8838"/>
        </w:tabs>
        <w:ind w:left="1276" w:hanging="425"/>
        <w:rPr>
          <w:rFonts w:ascii="Calibri" w:hAnsi="Calibri"/>
          <w:szCs w:val="24"/>
        </w:rPr>
      </w:pPr>
      <w:r w:rsidRPr="00E63ED7">
        <w:rPr>
          <w:rFonts w:ascii="Calibri" w:hAnsi="Calibri"/>
          <w:szCs w:val="24"/>
        </w:rPr>
        <w:t>Certidão Conjunta Negativa de Débitos relativos a Tributos Federais e à Dívida Ativa da União;</w:t>
      </w:r>
    </w:p>
    <w:p w:rsidR="00CC71BA" w:rsidRDefault="00CC71BA" w:rsidP="004E71CB">
      <w:pPr>
        <w:pStyle w:val="Cabealho"/>
        <w:numPr>
          <w:ilvl w:val="0"/>
          <w:numId w:val="12"/>
        </w:numPr>
        <w:tabs>
          <w:tab w:val="clear" w:pos="4419"/>
          <w:tab w:val="clear" w:pos="8838"/>
        </w:tabs>
        <w:ind w:left="1276" w:hanging="425"/>
        <w:rPr>
          <w:rFonts w:ascii="Calibri" w:hAnsi="Calibri"/>
          <w:szCs w:val="24"/>
        </w:rPr>
      </w:pPr>
      <w:r w:rsidRPr="000029B2">
        <w:rPr>
          <w:rFonts w:ascii="Calibri" w:hAnsi="Calibri"/>
          <w:szCs w:val="24"/>
        </w:rPr>
        <w:t>Certidão Negativa de Débitos das Fazendas Estadual e Municipal d</w:t>
      </w:r>
      <w:r>
        <w:rPr>
          <w:rFonts w:ascii="Calibri" w:hAnsi="Calibri"/>
          <w:szCs w:val="24"/>
        </w:rPr>
        <w:t>o</w:t>
      </w:r>
      <w:r w:rsidRPr="000029B2">
        <w:rPr>
          <w:rFonts w:ascii="Calibri" w:hAnsi="Calibri"/>
          <w:szCs w:val="24"/>
        </w:rPr>
        <w:t xml:space="preserve"> </w:t>
      </w:r>
      <w:r>
        <w:rPr>
          <w:rFonts w:ascii="Calibri" w:hAnsi="Calibri"/>
          <w:szCs w:val="24"/>
        </w:rPr>
        <w:t>domicílio ou sede da CONTRATADA; e</w:t>
      </w:r>
    </w:p>
    <w:p w:rsidR="00CC71BA" w:rsidRPr="00E63ED7" w:rsidRDefault="00CC71BA" w:rsidP="004E71CB">
      <w:pPr>
        <w:pStyle w:val="Cabealho"/>
        <w:numPr>
          <w:ilvl w:val="0"/>
          <w:numId w:val="12"/>
        </w:numPr>
        <w:tabs>
          <w:tab w:val="clear" w:pos="4419"/>
          <w:tab w:val="clear" w:pos="8838"/>
        </w:tabs>
        <w:ind w:left="1276" w:hanging="425"/>
        <w:rPr>
          <w:rFonts w:ascii="Calibri" w:hAnsi="Calibri"/>
          <w:szCs w:val="24"/>
        </w:rPr>
      </w:pPr>
      <w:r w:rsidRPr="00E63ED7">
        <w:rPr>
          <w:rFonts w:ascii="Calibri" w:hAnsi="Calibri"/>
          <w:szCs w:val="24"/>
        </w:rPr>
        <w:t>Certidão N</w:t>
      </w:r>
      <w:r>
        <w:rPr>
          <w:rFonts w:ascii="Calibri" w:hAnsi="Calibri"/>
          <w:szCs w:val="24"/>
        </w:rPr>
        <w:t>egativa de Débitos Trabalhistas.</w:t>
      </w:r>
    </w:p>
    <w:p w:rsidR="00CC71BA" w:rsidRDefault="00CC71BA" w:rsidP="00CC71BA">
      <w:pPr>
        <w:pStyle w:val="Cabealho"/>
        <w:tabs>
          <w:tab w:val="clear" w:pos="4419"/>
          <w:tab w:val="clear" w:pos="8838"/>
        </w:tabs>
        <w:rPr>
          <w:rFonts w:ascii="Calibri" w:hAnsi="Calibri"/>
          <w:szCs w:val="24"/>
        </w:rPr>
      </w:pPr>
      <w:r w:rsidRPr="00107F00">
        <w:rPr>
          <w:rFonts w:ascii="Calibri" w:hAnsi="Calibri"/>
          <w:b/>
          <w:szCs w:val="24"/>
        </w:rPr>
        <w:t>Obs.</w:t>
      </w:r>
      <w:r w:rsidR="00152FF3">
        <w:rPr>
          <w:rFonts w:ascii="Calibri" w:hAnsi="Calibri"/>
          <w:szCs w:val="24"/>
        </w:rPr>
        <w:t>: O</w:t>
      </w:r>
      <w:r>
        <w:rPr>
          <w:rFonts w:ascii="Calibri" w:hAnsi="Calibri"/>
          <w:szCs w:val="24"/>
        </w:rPr>
        <w:t xml:space="preserve">s documentos relacionados nas alíneas de </w:t>
      </w:r>
      <w:r w:rsidRPr="00107F00">
        <w:rPr>
          <w:rFonts w:ascii="Calibri" w:hAnsi="Calibri"/>
          <w:b/>
          <w:szCs w:val="24"/>
        </w:rPr>
        <w:t>“a”</w:t>
      </w:r>
      <w:r>
        <w:rPr>
          <w:rFonts w:ascii="Calibri" w:hAnsi="Calibri"/>
          <w:szCs w:val="24"/>
        </w:rPr>
        <w:t xml:space="preserve"> a </w:t>
      </w:r>
      <w:r w:rsidR="004F2BE1">
        <w:rPr>
          <w:rFonts w:ascii="Calibri" w:hAnsi="Calibri"/>
          <w:b/>
          <w:szCs w:val="24"/>
        </w:rPr>
        <w:t>“d</w:t>
      </w:r>
      <w:r w:rsidRPr="00107F00">
        <w:rPr>
          <w:rFonts w:ascii="Calibri" w:hAnsi="Calibri"/>
          <w:b/>
          <w:szCs w:val="24"/>
        </w:rPr>
        <w:t>”</w:t>
      </w:r>
      <w:r>
        <w:rPr>
          <w:rFonts w:ascii="Calibri" w:hAnsi="Calibri"/>
          <w:szCs w:val="24"/>
        </w:rPr>
        <w:t xml:space="preserve"> poderão ser substituídos, total ou parcialmente, por extrato válido e atualizado do SICAF.  </w:t>
      </w:r>
    </w:p>
    <w:p w:rsidR="00C616EC" w:rsidRDefault="00CC71BA" w:rsidP="004E71CB">
      <w:pPr>
        <w:pStyle w:val="Ttulo1"/>
        <w:numPr>
          <w:ilvl w:val="1"/>
          <w:numId w:val="8"/>
        </w:numPr>
        <w:tabs>
          <w:tab w:val="left" w:pos="851"/>
        </w:tabs>
        <w:spacing w:after="120"/>
        <w:ind w:left="567" w:hanging="573"/>
        <w:rPr>
          <w:rFonts w:ascii="Calibri" w:hAnsi="Calibri"/>
          <w:sz w:val="24"/>
          <w:szCs w:val="24"/>
        </w:rPr>
      </w:pPr>
      <w:r w:rsidRPr="00FC6441">
        <w:rPr>
          <w:rFonts w:ascii="Calibri" w:hAnsi="Calibri"/>
          <w:sz w:val="24"/>
          <w:szCs w:val="24"/>
        </w:rPr>
        <w:t>DO RECEBIMENTO DA DOCUMENTAÇÃO</w:t>
      </w:r>
    </w:p>
    <w:p w:rsidR="00153959" w:rsidRDefault="00153959" w:rsidP="004E71CB">
      <w:pPr>
        <w:numPr>
          <w:ilvl w:val="2"/>
          <w:numId w:val="8"/>
        </w:numPr>
        <w:tabs>
          <w:tab w:val="left" w:pos="851"/>
        </w:tabs>
        <w:spacing w:before="120"/>
        <w:ind w:left="851" w:hanging="851"/>
        <w:jc w:val="both"/>
        <w:rPr>
          <w:rFonts w:ascii="Calibri" w:hAnsi="Calibri"/>
          <w:sz w:val="24"/>
          <w:szCs w:val="24"/>
        </w:rPr>
      </w:pPr>
      <w:r w:rsidRPr="00FC6441">
        <w:rPr>
          <w:rFonts w:ascii="Calibri" w:hAnsi="Calibri"/>
          <w:sz w:val="24"/>
          <w:szCs w:val="24"/>
        </w:rPr>
        <w:t>Recebida a d</w:t>
      </w:r>
      <w:r w:rsidR="00634330">
        <w:rPr>
          <w:rFonts w:ascii="Calibri" w:hAnsi="Calibri"/>
          <w:sz w:val="24"/>
          <w:szCs w:val="24"/>
        </w:rPr>
        <w:t>ocumentação mencionada no item 3</w:t>
      </w:r>
      <w:r w:rsidRPr="00FC6441">
        <w:rPr>
          <w:rFonts w:ascii="Calibri" w:hAnsi="Calibri"/>
          <w:sz w:val="24"/>
          <w:szCs w:val="24"/>
        </w:rPr>
        <w:t>.</w:t>
      </w:r>
      <w:r w:rsidR="00634330">
        <w:rPr>
          <w:rFonts w:ascii="Calibri" w:hAnsi="Calibri"/>
          <w:sz w:val="24"/>
          <w:szCs w:val="24"/>
        </w:rPr>
        <w:t>2</w:t>
      </w:r>
      <w:r w:rsidRPr="00FC6441">
        <w:rPr>
          <w:rFonts w:ascii="Calibri" w:hAnsi="Calibri"/>
          <w:sz w:val="24"/>
          <w:szCs w:val="24"/>
        </w:rPr>
        <w:t xml:space="preserve"> - DA DOCUMENTAÇÃO FISC</w:t>
      </w:r>
      <w:r w:rsidR="003A5A21">
        <w:rPr>
          <w:rFonts w:ascii="Calibri" w:hAnsi="Calibri"/>
          <w:sz w:val="24"/>
          <w:szCs w:val="24"/>
        </w:rPr>
        <w:t>AL</w:t>
      </w:r>
      <w:r w:rsidRPr="00FC6441">
        <w:rPr>
          <w:rFonts w:ascii="Calibri" w:hAnsi="Calibri"/>
          <w:sz w:val="24"/>
          <w:szCs w:val="24"/>
        </w:rPr>
        <w:t>, a FISCALIZAÇÃO do contrato deverá apor a data de entrega ao TCU e assiná-la</w:t>
      </w:r>
      <w:r>
        <w:rPr>
          <w:rFonts w:ascii="Calibri" w:hAnsi="Calibri"/>
          <w:sz w:val="24"/>
          <w:szCs w:val="24"/>
        </w:rPr>
        <w:t>.</w:t>
      </w:r>
    </w:p>
    <w:p w:rsidR="00153959" w:rsidRDefault="00153959"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Verificadas </w:t>
      </w:r>
      <w:r w:rsidRPr="00FC6441">
        <w:rPr>
          <w:rFonts w:ascii="Calibri" w:hAnsi="Calibri"/>
          <w:sz w:val="24"/>
          <w:szCs w:val="24"/>
        </w:rPr>
        <w:t>inconsistências ou dúvidas na documentação entregue, a CONTRATADA        terá o prazo máximo de 7 (sete) dias corridos, contado a partir do recebimento de diligência da FISCALIZAÇÃO, para prestar os esclarecimentos cabíveis, formal e documentalmente</w:t>
      </w:r>
      <w:r>
        <w:rPr>
          <w:rFonts w:ascii="Calibri" w:hAnsi="Calibri"/>
          <w:sz w:val="24"/>
          <w:szCs w:val="24"/>
        </w:rPr>
        <w:t>.</w:t>
      </w:r>
    </w:p>
    <w:p w:rsidR="00153959" w:rsidRPr="00E63ED7" w:rsidRDefault="00153959"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O </w:t>
      </w:r>
      <w:r w:rsidRPr="00FC6441">
        <w:rPr>
          <w:rFonts w:ascii="Calibri" w:hAnsi="Calibri"/>
          <w:sz w:val="24"/>
          <w:szCs w:val="24"/>
        </w:rPr>
        <w:t>descumprimento reiterado das disposições acima e a manutenção da CONTRATADA em situação irregular</w:t>
      </w:r>
      <w:r w:rsidR="003A5A21">
        <w:rPr>
          <w:rFonts w:ascii="Calibri" w:hAnsi="Calibri"/>
          <w:sz w:val="24"/>
          <w:szCs w:val="24"/>
        </w:rPr>
        <w:t xml:space="preserve"> perante as obrigações fiscais </w:t>
      </w:r>
      <w:r w:rsidRPr="00FC6441">
        <w:rPr>
          <w:rFonts w:ascii="Calibri" w:hAnsi="Calibri"/>
          <w:sz w:val="24"/>
          <w:szCs w:val="24"/>
        </w:rPr>
        <w:t>implicarão rescisão contratual, sem prejuízo da aplicação das penalidades e demais cominações legais</w:t>
      </w:r>
      <w:r>
        <w:rPr>
          <w:rFonts w:ascii="Calibri" w:hAnsi="Calibri"/>
          <w:sz w:val="24"/>
          <w:szCs w:val="24"/>
        </w:rPr>
        <w:t>.</w:t>
      </w:r>
    </w:p>
    <w:p w:rsidR="00153959" w:rsidRPr="00153959" w:rsidRDefault="00153959" w:rsidP="00153959"/>
    <w:p w:rsidR="00CC71BA" w:rsidRDefault="00CC71BA" w:rsidP="004E71CB">
      <w:pPr>
        <w:pStyle w:val="Ttulo1"/>
        <w:numPr>
          <w:ilvl w:val="1"/>
          <w:numId w:val="8"/>
        </w:numPr>
        <w:tabs>
          <w:tab w:val="left" w:pos="851"/>
        </w:tabs>
        <w:spacing w:after="120"/>
        <w:ind w:left="567" w:hanging="573"/>
        <w:rPr>
          <w:rFonts w:ascii="Calibri" w:hAnsi="Calibri"/>
          <w:sz w:val="24"/>
          <w:szCs w:val="24"/>
        </w:rPr>
      </w:pPr>
      <w:r w:rsidRPr="00FC6441">
        <w:rPr>
          <w:rFonts w:ascii="Calibri" w:hAnsi="Calibri"/>
          <w:sz w:val="24"/>
          <w:szCs w:val="24"/>
        </w:rPr>
        <w:lastRenderedPageBreak/>
        <w:t>DA LIQUIDAÇÃO E DO PAGAMENTO</w:t>
      </w:r>
    </w:p>
    <w:p w:rsidR="00280928" w:rsidRDefault="00280928" w:rsidP="004E71CB">
      <w:pPr>
        <w:numPr>
          <w:ilvl w:val="2"/>
          <w:numId w:val="8"/>
        </w:numPr>
        <w:tabs>
          <w:tab w:val="left" w:pos="851"/>
        </w:tabs>
        <w:spacing w:before="120"/>
        <w:ind w:left="851" w:hanging="851"/>
        <w:jc w:val="both"/>
        <w:rPr>
          <w:rFonts w:ascii="Calibri" w:hAnsi="Calibri"/>
          <w:sz w:val="24"/>
          <w:szCs w:val="24"/>
        </w:rPr>
      </w:pPr>
      <w:r w:rsidRPr="00FC6441">
        <w:rPr>
          <w:rFonts w:ascii="Calibri" w:hAnsi="Calibri"/>
          <w:sz w:val="24"/>
          <w:szCs w:val="24"/>
        </w:rPr>
        <w:t xml:space="preserve">A CONTRATADA deverá entregar até o dia 20 do mês subsequente ao da prestação do serviço, </w:t>
      </w:r>
      <w:r w:rsidR="00634330">
        <w:rPr>
          <w:rFonts w:ascii="Calibri" w:hAnsi="Calibri"/>
          <w:sz w:val="24"/>
          <w:szCs w:val="24"/>
        </w:rPr>
        <w:t>ao Serviço de Administração da Secretaria Estadual</w:t>
      </w:r>
      <w:r w:rsidRPr="00FC6441">
        <w:rPr>
          <w:rFonts w:ascii="Calibri" w:hAnsi="Calibri"/>
          <w:sz w:val="24"/>
          <w:szCs w:val="24"/>
        </w:rPr>
        <w:t>, nota fiscal/fatura dos serviços, emitida em 1 (uma) via, para</w:t>
      </w:r>
      <w:r>
        <w:rPr>
          <w:rFonts w:ascii="Calibri" w:hAnsi="Calibri"/>
          <w:sz w:val="24"/>
          <w:szCs w:val="24"/>
        </w:rPr>
        <w:t xml:space="preserve"> fins de liquidação e pagamento;</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280928" w:rsidRPr="00FC6441">
        <w:rPr>
          <w:rFonts w:ascii="Calibri" w:hAnsi="Calibri"/>
          <w:sz w:val="24"/>
          <w:szCs w:val="24"/>
        </w:rPr>
        <w:t xml:space="preserve"> atestação da nota fiscal/fatura correspondente à prestação do serviço caberá ao fiscal do contrato ou a outro s</w:t>
      </w:r>
      <w:r w:rsidR="00280928">
        <w:rPr>
          <w:rFonts w:ascii="Calibri" w:hAnsi="Calibri"/>
          <w:sz w:val="24"/>
          <w:szCs w:val="24"/>
        </w:rPr>
        <w:t>ervidor designado para esse fim;</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N</w:t>
      </w:r>
      <w:r w:rsidR="00280928" w:rsidRPr="00FC6441">
        <w:rPr>
          <w:rFonts w:ascii="Calibri" w:hAnsi="Calibri"/>
          <w:sz w:val="24"/>
          <w:szCs w:val="24"/>
        </w:rPr>
        <w:t>o caso de as notas fiscais/faturas serem emitidas e entregues à CONTRATANTE em data post</w:t>
      </w:r>
      <w:r w:rsidR="004F2BE1">
        <w:rPr>
          <w:rFonts w:ascii="Calibri" w:hAnsi="Calibri"/>
          <w:sz w:val="24"/>
          <w:szCs w:val="24"/>
        </w:rPr>
        <w:t xml:space="preserve">erior à indicada no subitem </w:t>
      </w:r>
      <w:r w:rsidR="00634330">
        <w:rPr>
          <w:rFonts w:ascii="Calibri" w:hAnsi="Calibri"/>
          <w:sz w:val="24"/>
          <w:szCs w:val="24"/>
        </w:rPr>
        <w:t>3</w:t>
      </w:r>
      <w:r w:rsidR="004F2BE1">
        <w:rPr>
          <w:rFonts w:ascii="Calibri" w:hAnsi="Calibri"/>
          <w:sz w:val="24"/>
          <w:szCs w:val="24"/>
        </w:rPr>
        <w:t>.4</w:t>
      </w:r>
      <w:r w:rsidR="00280928" w:rsidRPr="00FC6441">
        <w:rPr>
          <w:rFonts w:ascii="Calibri" w:hAnsi="Calibri"/>
          <w:sz w:val="24"/>
          <w:szCs w:val="24"/>
        </w:rPr>
        <w:t>.1, será imputado à CONTRATADA o pagamento dos eventuais encargos moratórios decorrentes</w:t>
      </w:r>
      <w:r w:rsidR="00280928">
        <w:rPr>
          <w:rFonts w:ascii="Calibri" w:hAnsi="Calibri"/>
          <w:sz w:val="24"/>
          <w:szCs w:val="24"/>
        </w:rPr>
        <w:t>;</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O</w:t>
      </w:r>
      <w:r w:rsidR="00280928" w:rsidRPr="00FC6441">
        <w:rPr>
          <w:rFonts w:ascii="Calibri" w:hAnsi="Calibri"/>
          <w:sz w:val="24"/>
          <w:szCs w:val="24"/>
        </w:rPr>
        <w:t xml:space="preserve"> pagamento será efetuado pela CONTRATANTE em até 10 (dez) dias úteis, contados da protocolização da nota fiscal/fatura e dos documentos relacionados no item </w:t>
      </w:r>
      <w:r w:rsidR="00634330">
        <w:rPr>
          <w:rFonts w:ascii="Calibri" w:hAnsi="Calibri"/>
          <w:sz w:val="24"/>
          <w:szCs w:val="24"/>
        </w:rPr>
        <w:t>3</w:t>
      </w:r>
      <w:r w:rsidR="00280928" w:rsidRPr="00FC6441">
        <w:rPr>
          <w:rFonts w:ascii="Calibri" w:hAnsi="Calibri"/>
          <w:sz w:val="24"/>
          <w:szCs w:val="24"/>
        </w:rPr>
        <w:t>.</w:t>
      </w:r>
      <w:r w:rsidR="004F2BE1">
        <w:rPr>
          <w:rFonts w:ascii="Calibri" w:hAnsi="Calibri"/>
          <w:sz w:val="24"/>
          <w:szCs w:val="24"/>
        </w:rPr>
        <w:t>2</w:t>
      </w:r>
      <w:r w:rsidR="00280928" w:rsidRPr="00FC6441">
        <w:rPr>
          <w:rFonts w:ascii="Calibri" w:hAnsi="Calibri"/>
          <w:sz w:val="24"/>
          <w:szCs w:val="24"/>
        </w:rPr>
        <w:t xml:space="preserve"> - DA DOCUMENTAÇÃO FISC</w:t>
      </w:r>
      <w:r w:rsidR="003A5A21">
        <w:rPr>
          <w:rFonts w:ascii="Calibri" w:hAnsi="Calibri"/>
          <w:sz w:val="24"/>
          <w:szCs w:val="24"/>
        </w:rPr>
        <w:t>AL</w:t>
      </w:r>
      <w:r w:rsidR="00280928" w:rsidRPr="00FC6441">
        <w:rPr>
          <w:rFonts w:ascii="Calibri" w:hAnsi="Calibri"/>
          <w:sz w:val="24"/>
          <w:szCs w:val="24"/>
        </w:rPr>
        <w:t xml:space="preserve">, subitem </w:t>
      </w:r>
      <w:r w:rsidR="00634330">
        <w:rPr>
          <w:rFonts w:ascii="Calibri" w:hAnsi="Calibri"/>
          <w:sz w:val="24"/>
          <w:szCs w:val="24"/>
        </w:rPr>
        <w:t>3.2.1</w:t>
      </w:r>
      <w:r w:rsidR="00280928">
        <w:rPr>
          <w:rFonts w:ascii="Calibri" w:hAnsi="Calibri"/>
          <w:sz w:val="24"/>
          <w:szCs w:val="24"/>
        </w:rPr>
        <w:t>;</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O</w:t>
      </w:r>
      <w:r w:rsidR="00280928" w:rsidRPr="00FC6441">
        <w:rPr>
          <w:rFonts w:ascii="Calibri" w:hAnsi="Calibri"/>
          <w:sz w:val="24"/>
          <w:szCs w:val="24"/>
        </w:rPr>
        <w:t xml:space="preserve"> pagamento será realizado por meio de ordem bancária, creditada na conta corrente da CONTRATADA</w:t>
      </w:r>
      <w:r w:rsidR="00280928">
        <w:rPr>
          <w:rFonts w:ascii="Calibri" w:hAnsi="Calibri"/>
          <w:sz w:val="24"/>
          <w:szCs w:val="24"/>
        </w:rPr>
        <w:t>;</w:t>
      </w:r>
    </w:p>
    <w:p w:rsidR="003A5A21" w:rsidRDefault="003A5A21"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 xml:space="preserve">O pagamento a ser efetuado em favor da CONTRATADA, quando couber, estará sujeito </w:t>
      </w:r>
      <w:r w:rsidRPr="00400F6E">
        <w:rPr>
          <w:rFonts w:ascii="Calibri" w:hAnsi="Calibri"/>
          <w:sz w:val="24"/>
          <w:szCs w:val="24"/>
        </w:rPr>
        <w:t>às retenções na fonte de tributos e contribuições sociais, de acordo com os respectivos normativos legais, de</w:t>
      </w:r>
      <w:r>
        <w:rPr>
          <w:rFonts w:ascii="Calibri" w:hAnsi="Calibri"/>
          <w:sz w:val="24"/>
          <w:szCs w:val="24"/>
        </w:rPr>
        <w:t>:</w:t>
      </w:r>
    </w:p>
    <w:p w:rsidR="003A5A21" w:rsidRDefault="003A5A21" w:rsidP="003A5A21">
      <w:pPr>
        <w:tabs>
          <w:tab w:val="left" w:pos="851"/>
        </w:tabs>
        <w:spacing w:before="120"/>
        <w:ind w:left="1135" w:hanging="284"/>
        <w:jc w:val="both"/>
        <w:rPr>
          <w:rFonts w:ascii="Calibri" w:hAnsi="Calibri"/>
          <w:sz w:val="24"/>
          <w:szCs w:val="24"/>
        </w:rPr>
      </w:pPr>
      <w:r>
        <w:rPr>
          <w:rFonts w:ascii="Calibri" w:hAnsi="Calibri"/>
          <w:sz w:val="24"/>
          <w:szCs w:val="24"/>
        </w:rPr>
        <w:t xml:space="preserve">a) Imposto Sobre a Renda - IRPJ, Contribuição Social Sobre o Lucro Líquido – CSLL, </w:t>
      </w:r>
      <w:r w:rsidRPr="00400F6E">
        <w:rPr>
          <w:rFonts w:ascii="Calibri" w:hAnsi="Calibri"/>
          <w:sz w:val="24"/>
          <w:szCs w:val="24"/>
        </w:rPr>
        <w:t>Contribuição para a Seguridade Social – COFINS e Contribuição para o</w:t>
      </w:r>
      <w:r>
        <w:rPr>
          <w:rFonts w:ascii="Calibri" w:hAnsi="Calibri"/>
          <w:sz w:val="24"/>
          <w:szCs w:val="24"/>
        </w:rPr>
        <w:t xml:space="preserve"> PIS/PASEP;</w:t>
      </w:r>
    </w:p>
    <w:p w:rsidR="003A5A21" w:rsidRDefault="003A5A21" w:rsidP="003A5A21">
      <w:pPr>
        <w:tabs>
          <w:tab w:val="left" w:pos="851"/>
        </w:tabs>
        <w:spacing w:before="120"/>
        <w:ind w:left="851"/>
        <w:jc w:val="both"/>
        <w:rPr>
          <w:rFonts w:ascii="Calibri" w:hAnsi="Calibri"/>
          <w:sz w:val="24"/>
          <w:szCs w:val="24"/>
        </w:rPr>
      </w:pPr>
      <w:r>
        <w:rPr>
          <w:rFonts w:ascii="Calibri" w:hAnsi="Calibri"/>
          <w:sz w:val="24"/>
          <w:szCs w:val="24"/>
        </w:rPr>
        <w:t>b) Imposto Sobre Serviços de Qualquer Natureza - ISSQN.</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N</w:t>
      </w:r>
      <w:r w:rsidR="00280928" w:rsidRPr="00FC6441">
        <w:rPr>
          <w:rFonts w:ascii="Calibri" w:hAnsi="Calibri"/>
          <w:sz w:val="24"/>
          <w:szCs w:val="24"/>
        </w:rPr>
        <w:t xml:space="preserve">enhum pagamento será efetuado à CONTRATADA enquanto pendente de liquidação qualquer obrigação financeira e documentação discriminada no item </w:t>
      </w:r>
      <w:r w:rsidR="00634330">
        <w:rPr>
          <w:rFonts w:ascii="Calibri" w:hAnsi="Calibri"/>
          <w:sz w:val="24"/>
          <w:szCs w:val="24"/>
        </w:rPr>
        <w:t>3.2</w:t>
      </w:r>
      <w:r w:rsidR="00280928" w:rsidRPr="00FC6441">
        <w:rPr>
          <w:rFonts w:ascii="Calibri" w:hAnsi="Calibri"/>
          <w:sz w:val="24"/>
          <w:szCs w:val="24"/>
        </w:rPr>
        <w:t xml:space="preserve"> - DA DOCUMENTAÇÃO FISC</w:t>
      </w:r>
      <w:r w:rsidR="003A5A21">
        <w:rPr>
          <w:rFonts w:ascii="Calibri" w:hAnsi="Calibri"/>
          <w:sz w:val="24"/>
          <w:szCs w:val="24"/>
        </w:rPr>
        <w:t>AL</w:t>
      </w:r>
      <w:r w:rsidR="004F2BE1">
        <w:rPr>
          <w:rFonts w:ascii="Calibri" w:hAnsi="Calibri"/>
          <w:sz w:val="24"/>
          <w:szCs w:val="24"/>
        </w:rPr>
        <w:t xml:space="preserve">, subitem </w:t>
      </w:r>
      <w:r w:rsidR="00634330">
        <w:rPr>
          <w:rFonts w:ascii="Calibri" w:hAnsi="Calibri"/>
          <w:sz w:val="24"/>
          <w:szCs w:val="24"/>
        </w:rPr>
        <w:t>3</w:t>
      </w:r>
      <w:r w:rsidR="004F2BE1">
        <w:rPr>
          <w:rFonts w:ascii="Calibri" w:hAnsi="Calibri"/>
          <w:sz w:val="24"/>
          <w:szCs w:val="24"/>
        </w:rPr>
        <w:t>.2</w:t>
      </w:r>
      <w:r w:rsidR="00280928" w:rsidRPr="00FC6441">
        <w:rPr>
          <w:rFonts w:ascii="Calibri" w:hAnsi="Calibri"/>
          <w:sz w:val="24"/>
          <w:szCs w:val="24"/>
        </w:rPr>
        <w:t>.1, sem que isso gere direito de reajustamento de preços, correção monetária ou encargos moratórios</w:t>
      </w:r>
      <w:r w:rsidR="00280928">
        <w:rPr>
          <w:rFonts w:ascii="Calibri" w:hAnsi="Calibri"/>
          <w:sz w:val="24"/>
          <w:szCs w:val="24"/>
        </w:rPr>
        <w:t>;</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À</w:t>
      </w:r>
      <w:r w:rsidR="00280928" w:rsidRPr="00FC6441">
        <w:rPr>
          <w:rFonts w:ascii="Calibri" w:hAnsi="Calibri"/>
          <w:sz w:val="24"/>
          <w:szCs w:val="24"/>
        </w:rPr>
        <w:t xml:space="preserve"> CONTRATANTE reserva-se, ainda, o direito de somente efetuar o pagamento após a atestação de que o serviço foi executado em conformidade com as especificações do contrato</w:t>
      </w:r>
      <w:r w:rsidR="00280928">
        <w:rPr>
          <w:rFonts w:ascii="Calibri" w:hAnsi="Calibri"/>
          <w:sz w:val="24"/>
          <w:szCs w:val="24"/>
        </w:rPr>
        <w:t>;</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280928" w:rsidRPr="00FC6441">
        <w:rPr>
          <w:rFonts w:ascii="Calibri" w:hAnsi="Calibri"/>
          <w:sz w:val="24"/>
          <w:szCs w:val="24"/>
        </w:rPr>
        <w:t xml:space="preserve"> CONTRATANTE poderá deduzir do montante a pagar os valores correspondentes a multas ou indenizações devidas pela CONTRATADA, nos termos do contrato</w:t>
      </w:r>
      <w:r w:rsidR="00280928">
        <w:rPr>
          <w:rFonts w:ascii="Calibri" w:hAnsi="Calibri"/>
          <w:sz w:val="24"/>
          <w:szCs w:val="24"/>
        </w:rPr>
        <w:t>;</w:t>
      </w:r>
    </w:p>
    <w:p w:rsidR="00280928" w:rsidRDefault="00173F9C" w:rsidP="004E71CB">
      <w:pPr>
        <w:numPr>
          <w:ilvl w:val="2"/>
          <w:numId w:val="8"/>
        </w:numPr>
        <w:tabs>
          <w:tab w:val="left" w:pos="851"/>
        </w:tabs>
        <w:spacing w:before="120"/>
        <w:ind w:left="851" w:hanging="851"/>
        <w:jc w:val="both"/>
        <w:rPr>
          <w:rFonts w:ascii="Calibri" w:hAnsi="Calibri"/>
          <w:sz w:val="24"/>
          <w:szCs w:val="24"/>
        </w:rPr>
      </w:pPr>
      <w:r>
        <w:rPr>
          <w:rFonts w:ascii="Calibri" w:hAnsi="Calibri"/>
          <w:sz w:val="24"/>
          <w:szCs w:val="24"/>
        </w:rPr>
        <w:t>A</w:t>
      </w:r>
      <w:r w:rsidR="00280928" w:rsidRPr="00FC6441">
        <w:rPr>
          <w:rFonts w:ascii="Calibri" w:hAnsi="Calibri"/>
          <w:sz w:val="24"/>
          <w:szCs w:val="24"/>
        </w:rPr>
        <w:t xml:space="preserve"> não apresentação da documentação de que trata o item </w:t>
      </w:r>
      <w:r w:rsidR="00634330">
        <w:rPr>
          <w:rFonts w:ascii="Calibri" w:hAnsi="Calibri"/>
          <w:sz w:val="24"/>
          <w:szCs w:val="24"/>
        </w:rPr>
        <w:t>3</w:t>
      </w:r>
      <w:r w:rsidR="00280928" w:rsidRPr="00FC6441">
        <w:rPr>
          <w:rFonts w:ascii="Calibri" w:hAnsi="Calibri"/>
          <w:sz w:val="24"/>
          <w:szCs w:val="24"/>
        </w:rPr>
        <w:t>.</w:t>
      </w:r>
      <w:r w:rsidR="00634330">
        <w:rPr>
          <w:rFonts w:ascii="Calibri" w:hAnsi="Calibri"/>
          <w:sz w:val="24"/>
          <w:szCs w:val="24"/>
        </w:rPr>
        <w:t>2</w:t>
      </w:r>
      <w:r w:rsidR="00280928" w:rsidRPr="00FC6441">
        <w:rPr>
          <w:rFonts w:ascii="Calibri" w:hAnsi="Calibri"/>
          <w:sz w:val="24"/>
          <w:szCs w:val="24"/>
        </w:rPr>
        <w:t xml:space="preserve"> - DA DOCUMENTAÇÃO FISC</w:t>
      </w:r>
      <w:r w:rsidR="003A5A21">
        <w:rPr>
          <w:rFonts w:ascii="Calibri" w:hAnsi="Calibri"/>
          <w:sz w:val="24"/>
          <w:szCs w:val="24"/>
        </w:rPr>
        <w:t>AL</w:t>
      </w:r>
      <w:r w:rsidR="00280928" w:rsidRPr="00FC6441">
        <w:rPr>
          <w:rFonts w:ascii="Calibri" w:hAnsi="Calibri"/>
          <w:sz w:val="24"/>
          <w:szCs w:val="24"/>
        </w:rPr>
        <w:t xml:space="preserve">, nos prazos especificados, ou o não atendimento de regularização no prazo de 30 (trinta) dias contado da solicitação pela fiscalização, poderá ensejar a rescisão do contrato e quaisquer valores retidos somente serão pagos após a comprovação de que os encargos </w:t>
      </w:r>
      <w:r w:rsidR="003A5A21">
        <w:rPr>
          <w:rFonts w:ascii="Calibri" w:hAnsi="Calibri"/>
          <w:sz w:val="24"/>
          <w:szCs w:val="24"/>
        </w:rPr>
        <w:t>fiscais</w:t>
      </w:r>
      <w:r w:rsidR="00280928" w:rsidRPr="00FC6441">
        <w:rPr>
          <w:rFonts w:ascii="Calibri" w:hAnsi="Calibri"/>
          <w:sz w:val="24"/>
          <w:szCs w:val="24"/>
        </w:rPr>
        <w:t xml:space="preserve"> </w:t>
      </w:r>
      <w:proofErr w:type="gramStart"/>
      <w:r w:rsidR="00280928" w:rsidRPr="00FC6441">
        <w:rPr>
          <w:rFonts w:ascii="Calibri" w:hAnsi="Calibri"/>
          <w:sz w:val="24"/>
          <w:szCs w:val="24"/>
        </w:rPr>
        <w:t>encontram-se</w:t>
      </w:r>
      <w:proofErr w:type="gramEnd"/>
      <w:r w:rsidR="00280928" w:rsidRPr="00FC6441">
        <w:rPr>
          <w:rFonts w:ascii="Calibri" w:hAnsi="Calibri"/>
          <w:sz w:val="24"/>
          <w:szCs w:val="24"/>
        </w:rPr>
        <w:t xml:space="preserve"> em dia</w:t>
      </w:r>
      <w:r w:rsidR="00280928">
        <w:rPr>
          <w:rFonts w:ascii="Calibri" w:hAnsi="Calibri"/>
          <w:sz w:val="24"/>
          <w:szCs w:val="24"/>
        </w:rPr>
        <w:t>;</w:t>
      </w:r>
    </w:p>
    <w:p w:rsidR="00280928" w:rsidRDefault="00280928" w:rsidP="004E71CB">
      <w:pPr>
        <w:numPr>
          <w:ilvl w:val="2"/>
          <w:numId w:val="8"/>
        </w:numPr>
        <w:tabs>
          <w:tab w:val="left" w:pos="851"/>
        </w:tabs>
        <w:spacing w:before="120"/>
        <w:ind w:left="851" w:hanging="851"/>
        <w:jc w:val="both"/>
        <w:rPr>
          <w:rFonts w:ascii="Calibri" w:hAnsi="Calibri"/>
          <w:sz w:val="24"/>
          <w:szCs w:val="24"/>
        </w:rPr>
      </w:pPr>
      <w:r w:rsidRPr="00FC6441">
        <w:rPr>
          <w:rFonts w:ascii="Calibri" w:hAnsi="Calibri"/>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r>
        <w:rPr>
          <w:rFonts w:ascii="Calibri" w:hAnsi="Calibri"/>
          <w:sz w:val="24"/>
          <w:szCs w:val="24"/>
        </w:rPr>
        <w:t>.</w:t>
      </w:r>
    </w:p>
    <w:p w:rsidR="00280928" w:rsidRDefault="00280928" w:rsidP="004E71CB">
      <w:pPr>
        <w:numPr>
          <w:ilvl w:val="2"/>
          <w:numId w:val="8"/>
        </w:numPr>
        <w:tabs>
          <w:tab w:val="left" w:pos="851"/>
        </w:tabs>
        <w:spacing w:before="120"/>
        <w:ind w:left="851" w:hanging="851"/>
        <w:jc w:val="both"/>
        <w:rPr>
          <w:rFonts w:ascii="Calibri" w:hAnsi="Calibri"/>
          <w:sz w:val="24"/>
          <w:szCs w:val="24"/>
        </w:rPr>
      </w:pPr>
      <w:r w:rsidRPr="00FC6441">
        <w:rPr>
          <w:rFonts w:ascii="Calibri" w:hAnsi="Calibri"/>
          <w:sz w:val="24"/>
          <w:szCs w:val="24"/>
        </w:rPr>
        <w:t>O valor dos encargos será calculado pela fórmula</w:t>
      </w:r>
      <w:r>
        <w:rPr>
          <w:rFonts w:ascii="Calibri" w:hAnsi="Calibri"/>
          <w:sz w:val="24"/>
          <w:szCs w:val="24"/>
        </w:rPr>
        <w:t>:</w:t>
      </w:r>
    </w:p>
    <w:p w:rsidR="00280928" w:rsidRPr="00FC6441" w:rsidRDefault="00280928" w:rsidP="00280928">
      <w:pPr>
        <w:tabs>
          <w:tab w:val="left" w:pos="3261"/>
        </w:tabs>
        <w:spacing w:before="120"/>
        <w:ind w:firstLine="851"/>
        <w:jc w:val="both"/>
        <w:rPr>
          <w:rFonts w:ascii="Calibri" w:hAnsi="Calibri"/>
          <w:sz w:val="24"/>
          <w:szCs w:val="24"/>
        </w:rPr>
      </w:pPr>
      <w:r w:rsidRPr="00FC6441">
        <w:rPr>
          <w:rFonts w:ascii="Calibri" w:hAnsi="Calibri"/>
          <w:sz w:val="24"/>
          <w:szCs w:val="24"/>
        </w:rPr>
        <w:t xml:space="preserve">EM = I x N x VP, onde: </w:t>
      </w:r>
      <w:r w:rsidRPr="00FC6441">
        <w:rPr>
          <w:rFonts w:ascii="Calibri" w:hAnsi="Calibri"/>
          <w:sz w:val="24"/>
          <w:szCs w:val="24"/>
        </w:rPr>
        <w:tab/>
      </w:r>
      <w:r>
        <w:rPr>
          <w:rFonts w:ascii="Calibri" w:hAnsi="Calibri"/>
          <w:sz w:val="24"/>
          <w:szCs w:val="24"/>
        </w:rPr>
        <w:tab/>
      </w:r>
      <w:r w:rsidRPr="00FC6441">
        <w:rPr>
          <w:rFonts w:ascii="Calibri" w:hAnsi="Calibri"/>
          <w:sz w:val="24"/>
          <w:szCs w:val="24"/>
        </w:rPr>
        <w:t xml:space="preserve">EM = encargos moratórios devidos; </w:t>
      </w:r>
    </w:p>
    <w:p w:rsidR="00280928" w:rsidRPr="00FC6441" w:rsidRDefault="00280928" w:rsidP="00280928">
      <w:pPr>
        <w:tabs>
          <w:tab w:val="left" w:pos="2835"/>
        </w:tabs>
        <w:spacing w:before="120"/>
        <w:ind w:left="3261" w:hanging="2694"/>
        <w:jc w:val="both"/>
        <w:rPr>
          <w:rFonts w:ascii="Calibri" w:hAnsi="Calibri"/>
          <w:sz w:val="24"/>
          <w:szCs w:val="24"/>
        </w:rPr>
      </w:pPr>
      <w:r w:rsidRPr="00FC6441">
        <w:rPr>
          <w:rFonts w:ascii="Calibri" w:hAnsi="Calibri"/>
          <w:sz w:val="24"/>
          <w:szCs w:val="24"/>
        </w:rPr>
        <w:lastRenderedPageBreak/>
        <w:tab/>
      </w:r>
      <w:r w:rsidRPr="00FC6441">
        <w:rPr>
          <w:rFonts w:ascii="Calibri" w:hAnsi="Calibri"/>
          <w:sz w:val="24"/>
          <w:szCs w:val="24"/>
        </w:rPr>
        <w:tab/>
      </w:r>
      <w:r>
        <w:rPr>
          <w:rFonts w:ascii="Calibri" w:hAnsi="Calibri"/>
          <w:sz w:val="24"/>
          <w:szCs w:val="24"/>
        </w:rPr>
        <w:tab/>
      </w:r>
      <w:r w:rsidRPr="00FC6441">
        <w:rPr>
          <w:rFonts w:ascii="Calibri" w:hAnsi="Calibri"/>
          <w:sz w:val="24"/>
          <w:szCs w:val="24"/>
        </w:rPr>
        <w:t xml:space="preserve">N = números de dias entre a data prevista para o </w:t>
      </w:r>
      <w:r>
        <w:rPr>
          <w:rFonts w:ascii="Calibri" w:hAnsi="Calibri"/>
          <w:sz w:val="24"/>
          <w:szCs w:val="24"/>
        </w:rPr>
        <w:tab/>
      </w:r>
      <w:r w:rsidRPr="00FC6441">
        <w:rPr>
          <w:rFonts w:ascii="Calibri" w:hAnsi="Calibri"/>
          <w:sz w:val="24"/>
          <w:szCs w:val="24"/>
        </w:rPr>
        <w:t xml:space="preserve">pagamento e a do efetivo pagamento; </w:t>
      </w:r>
    </w:p>
    <w:p w:rsidR="00280928" w:rsidRPr="00FC6441" w:rsidRDefault="00280928" w:rsidP="00280928">
      <w:pPr>
        <w:tabs>
          <w:tab w:val="left" w:pos="3261"/>
        </w:tabs>
        <w:spacing w:before="120"/>
        <w:ind w:firstLine="567"/>
        <w:jc w:val="both"/>
        <w:rPr>
          <w:rFonts w:ascii="Calibri" w:hAnsi="Calibri"/>
          <w:sz w:val="24"/>
          <w:szCs w:val="24"/>
        </w:rPr>
      </w:pPr>
      <w:r w:rsidRPr="00FC6441">
        <w:rPr>
          <w:rFonts w:ascii="Calibri" w:hAnsi="Calibri"/>
          <w:sz w:val="24"/>
          <w:szCs w:val="24"/>
        </w:rPr>
        <w:tab/>
      </w:r>
      <w:r>
        <w:rPr>
          <w:rFonts w:ascii="Calibri" w:hAnsi="Calibri"/>
          <w:sz w:val="24"/>
          <w:szCs w:val="24"/>
        </w:rPr>
        <w:tab/>
      </w:r>
      <w:r w:rsidRPr="00FC6441">
        <w:rPr>
          <w:rFonts w:ascii="Calibri" w:hAnsi="Calibri"/>
          <w:sz w:val="24"/>
          <w:szCs w:val="24"/>
        </w:rPr>
        <w:t xml:space="preserve">I = índice de compensação financeira = 0,00016438; e </w:t>
      </w:r>
    </w:p>
    <w:p w:rsidR="00280928" w:rsidRPr="00E63ED7" w:rsidRDefault="00280928" w:rsidP="00280928">
      <w:pPr>
        <w:tabs>
          <w:tab w:val="left" w:pos="851"/>
        </w:tabs>
        <w:spacing w:before="120"/>
        <w:ind w:left="851"/>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FC6441">
        <w:rPr>
          <w:rFonts w:ascii="Calibri" w:hAnsi="Calibri"/>
          <w:sz w:val="24"/>
          <w:szCs w:val="24"/>
        </w:rPr>
        <w:t>VP = valor da prestação em atraso</w:t>
      </w:r>
      <w:r>
        <w:rPr>
          <w:rFonts w:ascii="Calibri" w:hAnsi="Calibri"/>
          <w:sz w:val="24"/>
          <w:szCs w:val="24"/>
        </w:rPr>
        <w:t>.</w:t>
      </w:r>
    </w:p>
    <w:p w:rsidR="00280928" w:rsidRPr="00280928" w:rsidRDefault="00280928" w:rsidP="00280928"/>
    <w:p w:rsidR="00173F9C" w:rsidRPr="00173F9C" w:rsidRDefault="00173F9C" w:rsidP="00173F9C"/>
    <w:p w:rsidR="008F13A7" w:rsidRDefault="008F13A7" w:rsidP="004E71CB">
      <w:pPr>
        <w:pStyle w:val="Ttulo1"/>
        <w:numPr>
          <w:ilvl w:val="0"/>
          <w:numId w:val="8"/>
        </w:numPr>
        <w:tabs>
          <w:tab w:val="left" w:pos="851"/>
        </w:tabs>
        <w:spacing w:after="120"/>
        <w:rPr>
          <w:rFonts w:ascii="Calibri" w:hAnsi="Calibri"/>
          <w:sz w:val="24"/>
          <w:szCs w:val="24"/>
        </w:rPr>
      </w:pPr>
      <w:r>
        <w:rPr>
          <w:rFonts w:ascii="Calibri" w:hAnsi="Calibri"/>
          <w:sz w:val="24"/>
          <w:szCs w:val="24"/>
        </w:rPr>
        <w:t>DAS SANÇÕES</w:t>
      </w:r>
    </w:p>
    <w:p w:rsidR="00514792" w:rsidRDefault="00514792" w:rsidP="004E71CB">
      <w:pPr>
        <w:pStyle w:val="Ttulo1"/>
        <w:numPr>
          <w:ilvl w:val="1"/>
          <w:numId w:val="8"/>
        </w:numPr>
        <w:spacing w:before="240" w:after="120"/>
        <w:ind w:left="700" w:hanging="700"/>
        <w:jc w:val="both"/>
        <w:rPr>
          <w:rFonts w:ascii="Calibri" w:hAnsi="Calibri"/>
          <w:b w:val="0"/>
          <w:sz w:val="24"/>
          <w:szCs w:val="24"/>
        </w:rPr>
      </w:pPr>
      <w:r w:rsidRPr="0021209D">
        <w:rPr>
          <w:rFonts w:ascii="Calibri" w:hAnsi="Calibri"/>
          <w:b w:val="0"/>
          <w:sz w:val="24"/>
          <w:szCs w:val="24"/>
        </w:rPr>
        <w:t xml:space="preserve">Com fundamento no artigo 7º da Lei n.º 10.520/2002 e no art. 28 do Decreto n.º 5.450/2005, ficará impedida de licitar e contratar com a União, Estados, Distrito Federal e Municípios e será descredenciada do </w:t>
      </w:r>
      <w:proofErr w:type="spellStart"/>
      <w:r w:rsidRPr="0021209D">
        <w:rPr>
          <w:rFonts w:ascii="Calibri" w:hAnsi="Calibri"/>
          <w:b w:val="0"/>
          <w:sz w:val="24"/>
          <w:szCs w:val="24"/>
        </w:rPr>
        <w:t>Sicaf</w:t>
      </w:r>
      <w:proofErr w:type="spellEnd"/>
      <w:r w:rsidRPr="0021209D">
        <w:rPr>
          <w:rFonts w:ascii="Calibri" w:hAnsi="Calibri"/>
          <w:b w:val="0"/>
          <w:sz w:val="24"/>
          <w:szCs w:val="24"/>
        </w:rPr>
        <w:t xml:space="preserve"> e do cadastro de fornecedores da CONTRATANTE, pelo prazo de até 5 (cinco) anos, garantida a ampla defesa, sem prejuízo das demais cominações legais e de multa de até 30% (trinta por cento) sobre o valor da contratação, a CONTRATADA que:</w:t>
      </w:r>
      <w:r>
        <w:rPr>
          <w:rFonts w:ascii="Calibri" w:hAnsi="Calibri"/>
          <w:b w:val="0"/>
          <w:sz w:val="24"/>
          <w:szCs w:val="24"/>
        </w:rPr>
        <w:tab/>
      </w:r>
      <w:r w:rsidRPr="0021209D">
        <w:rPr>
          <w:rFonts w:ascii="Calibri" w:hAnsi="Calibri"/>
          <w:b w:val="0"/>
          <w:sz w:val="24"/>
          <w:szCs w:val="24"/>
        </w:rPr>
        <w:t xml:space="preserve"> </w:t>
      </w:r>
    </w:p>
    <w:p w:rsidR="00514792" w:rsidRPr="00520998"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sidRPr="00520998">
        <w:rPr>
          <w:rFonts w:ascii="Calibri" w:hAnsi="Calibri"/>
          <w:szCs w:val="24"/>
        </w:rPr>
        <w:t xml:space="preserve">Apresentar documentação falsa; </w:t>
      </w:r>
    </w:p>
    <w:p w:rsidR="00514792" w:rsidRPr="00520998"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sidRPr="00520998">
        <w:rPr>
          <w:rFonts w:ascii="Calibri" w:hAnsi="Calibri"/>
          <w:szCs w:val="24"/>
        </w:rPr>
        <w:t xml:space="preserve">Ensejar o retardamento da execução do objeto; </w:t>
      </w:r>
    </w:p>
    <w:p w:rsidR="00514792" w:rsidRPr="00520998"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sidRPr="00520998">
        <w:rPr>
          <w:rFonts w:ascii="Calibri" w:hAnsi="Calibri"/>
          <w:szCs w:val="24"/>
        </w:rPr>
        <w:t xml:space="preserve">Falhar na execução do contrato; </w:t>
      </w:r>
    </w:p>
    <w:p w:rsidR="00514792" w:rsidRPr="00520998"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sidRPr="00520998">
        <w:rPr>
          <w:rFonts w:ascii="Calibri" w:hAnsi="Calibri"/>
          <w:szCs w:val="24"/>
        </w:rPr>
        <w:t xml:space="preserve">Fraudar na execução do contrato; </w:t>
      </w:r>
    </w:p>
    <w:p w:rsidR="00514792" w:rsidRPr="00520998"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sidRPr="00520998">
        <w:rPr>
          <w:rFonts w:ascii="Calibri" w:hAnsi="Calibri"/>
          <w:szCs w:val="24"/>
        </w:rPr>
        <w:t xml:space="preserve">Comportar-se de modo inidôneo; </w:t>
      </w:r>
    </w:p>
    <w:p w:rsidR="00514792"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Pr>
          <w:rFonts w:ascii="Calibri" w:hAnsi="Calibri"/>
          <w:szCs w:val="24"/>
        </w:rPr>
        <w:t>Cometer fraude fiscal;</w:t>
      </w:r>
    </w:p>
    <w:p w:rsidR="00514792" w:rsidRDefault="00514792" w:rsidP="00324C54">
      <w:pPr>
        <w:pStyle w:val="Cabealho"/>
        <w:numPr>
          <w:ilvl w:val="0"/>
          <w:numId w:val="29"/>
        </w:numPr>
        <w:tabs>
          <w:tab w:val="clear" w:pos="4419"/>
          <w:tab w:val="clear" w:pos="8838"/>
          <w:tab w:val="left" w:pos="1200"/>
        </w:tabs>
        <w:ind w:left="900" w:firstLine="0"/>
        <w:rPr>
          <w:rFonts w:ascii="Calibri" w:hAnsi="Calibri"/>
          <w:szCs w:val="24"/>
        </w:rPr>
      </w:pPr>
      <w:r>
        <w:rPr>
          <w:rFonts w:ascii="Calibri" w:hAnsi="Calibri"/>
          <w:szCs w:val="24"/>
        </w:rPr>
        <w:t>Fizer declaração falsa.</w:t>
      </w:r>
    </w:p>
    <w:p w:rsidR="00514792" w:rsidRDefault="00514792" w:rsidP="00514792">
      <w:pPr>
        <w:pStyle w:val="Cabealho"/>
        <w:tabs>
          <w:tab w:val="clear" w:pos="4419"/>
          <w:tab w:val="clear" w:pos="8838"/>
          <w:tab w:val="left" w:pos="1200"/>
        </w:tabs>
        <w:ind w:left="900"/>
        <w:rPr>
          <w:rFonts w:ascii="Calibri" w:hAnsi="Calibri"/>
          <w:szCs w:val="24"/>
        </w:rPr>
      </w:pPr>
    </w:p>
    <w:p w:rsidR="00514792" w:rsidRPr="00EA50C5" w:rsidRDefault="00514792" w:rsidP="00EA50C5">
      <w:pPr>
        <w:pStyle w:val="Ttulo1"/>
        <w:numPr>
          <w:ilvl w:val="1"/>
          <w:numId w:val="8"/>
        </w:numPr>
        <w:spacing w:before="240" w:after="120"/>
        <w:ind w:left="700" w:hanging="700"/>
        <w:jc w:val="both"/>
        <w:rPr>
          <w:rFonts w:ascii="Calibri" w:hAnsi="Calibri"/>
          <w:b w:val="0"/>
          <w:sz w:val="24"/>
          <w:szCs w:val="24"/>
        </w:rPr>
      </w:pPr>
      <w:r w:rsidRPr="004745AA">
        <w:rPr>
          <w:rFonts w:ascii="Calibri" w:hAnsi="Calibri"/>
          <w:b w:val="0"/>
          <w:sz w:val="24"/>
          <w:szCs w:val="24"/>
        </w:rPr>
        <w:t xml:space="preserve">Será deduzido do valor da multa aplicada em razão de falha na execução do contrato, de que trata a alínea “c”, o valor relativo às multas aplicadas em razão do item </w:t>
      </w:r>
      <w:r w:rsidR="00EA50C5">
        <w:rPr>
          <w:rFonts w:ascii="Calibri" w:hAnsi="Calibri"/>
          <w:b w:val="0"/>
          <w:sz w:val="24"/>
          <w:szCs w:val="24"/>
        </w:rPr>
        <w:t>4</w:t>
      </w:r>
      <w:r w:rsidR="003B5B3F">
        <w:rPr>
          <w:rFonts w:ascii="Calibri" w:hAnsi="Calibri"/>
          <w:b w:val="0"/>
          <w:sz w:val="24"/>
          <w:szCs w:val="24"/>
        </w:rPr>
        <w:t>.6</w:t>
      </w:r>
      <w:r w:rsidR="00EA50C5">
        <w:rPr>
          <w:rFonts w:ascii="Calibri" w:hAnsi="Calibri"/>
          <w:b w:val="0"/>
          <w:sz w:val="24"/>
          <w:szCs w:val="24"/>
        </w:rPr>
        <w:t>.</w:t>
      </w:r>
    </w:p>
    <w:p w:rsidR="00514792" w:rsidRPr="004745AA" w:rsidRDefault="00514792" w:rsidP="004E71CB">
      <w:pPr>
        <w:pStyle w:val="Ttulo1"/>
        <w:numPr>
          <w:ilvl w:val="1"/>
          <w:numId w:val="8"/>
        </w:numPr>
        <w:spacing w:before="240" w:after="120"/>
        <w:ind w:left="700" w:hanging="700"/>
        <w:jc w:val="both"/>
        <w:rPr>
          <w:rFonts w:ascii="Calibri" w:hAnsi="Calibri"/>
          <w:b w:val="0"/>
          <w:sz w:val="24"/>
          <w:szCs w:val="24"/>
        </w:rPr>
      </w:pPr>
      <w:r w:rsidRPr="004745AA">
        <w:rPr>
          <w:rFonts w:ascii="Calibri" w:hAnsi="Calibri"/>
          <w:b w:val="0"/>
          <w:sz w:val="24"/>
          <w:szCs w:val="24"/>
        </w:rPr>
        <w:t xml:space="preserve">O retardamento da execução previsto no </w:t>
      </w:r>
      <w:r w:rsidR="00EA50C5">
        <w:rPr>
          <w:rFonts w:ascii="Calibri" w:hAnsi="Calibri"/>
          <w:b w:val="0"/>
          <w:sz w:val="24"/>
          <w:szCs w:val="24"/>
        </w:rPr>
        <w:t>item 4</w:t>
      </w:r>
      <w:r w:rsidRPr="001474C6">
        <w:rPr>
          <w:rFonts w:ascii="Calibri" w:hAnsi="Calibri"/>
          <w:b w:val="0"/>
          <w:sz w:val="24"/>
          <w:szCs w:val="24"/>
        </w:rPr>
        <w:t>.1,</w:t>
      </w:r>
      <w:r w:rsidRPr="004745AA">
        <w:rPr>
          <w:rFonts w:ascii="Calibri" w:hAnsi="Calibri"/>
          <w:b w:val="0"/>
          <w:sz w:val="24"/>
          <w:szCs w:val="24"/>
        </w:rPr>
        <w:t xml:space="preserve"> alínea “b”, estará configurado quando a CONTRATADA:</w:t>
      </w:r>
    </w:p>
    <w:p w:rsidR="00514792" w:rsidRPr="002A4E91" w:rsidRDefault="00514792" w:rsidP="00324C54">
      <w:pPr>
        <w:pStyle w:val="Ttulo1"/>
        <w:numPr>
          <w:ilvl w:val="3"/>
          <w:numId w:val="31"/>
        </w:numPr>
        <w:tabs>
          <w:tab w:val="left" w:pos="1200"/>
        </w:tabs>
        <w:spacing w:before="0" w:after="0"/>
        <w:ind w:left="709" w:firstLine="0"/>
        <w:jc w:val="both"/>
        <w:rPr>
          <w:rFonts w:ascii="Calibri" w:hAnsi="Calibri"/>
          <w:b w:val="0"/>
          <w:snapToGrid/>
          <w:kern w:val="0"/>
          <w:sz w:val="24"/>
          <w:szCs w:val="24"/>
        </w:rPr>
      </w:pPr>
      <w:r w:rsidRPr="002A4E91">
        <w:rPr>
          <w:rFonts w:ascii="Calibri" w:hAnsi="Calibri"/>
          <w:b w:val="0"/>
          <w:snapToGrid/>
          <w:kern w:val="0"/>
          <w:sz w:val="24"/>
          <w:szCs w:val="24"/>
        </w:rPr>
        <w:t xml:space="preserve">Deixar de iniciar, sem causa justificada, a execução do contrato após 7 (sete) </w:t>
      </w:r>
      <w:r>
        <w:rPr>
          <w:rFonts w:ascii="Calibri" w:hAnsi="Calibri"/>
          <w:b w:val="0"/>
          <w:snapToGrid/>
          <w:kern w:val="0"/>
          <w:sz w:val="24"/>
          <w:szCs w:val="24"/>
        </w:rPr>
        <w:tab/>
      </w:r>
      <w:r w:rsidRPr="002A4E91">
        <w:rPr>
          <w:rFonts w:ascii="Calibri" w:hAnsi="Calibri"/>
          <w:b w:val="0"/>
          <w:snapToGrid/>
          <w:kern w:val="0"/>
          <w:sz w:val="24"/>
          <w:szCs w:val="24"/>
        </w:rPr>
        <w:t xml:space="preserve">dias contados da data constante na ordem de serviço; </w:t>
      </w:r>
    </w:p>
    <w:p w:rsidR="00514792" w:rsidRPr="002A4E91" w:rsidRDefault="00514792" w:rsidP="00324C54">
      <w:pPr>
        <w:pStyle w:val="Ttulo1"/>
        <w:numPr>
          <w:ilvl w:val="3"/>
          <w:numId w:val="31"/>
        </w:numPr>
        <w:tabs>
          <w:tab w:val="left" w:pos="1200"/>
        </w:tabs>
        <w:spacing w:before="0" w:after="0"/>
        <w:ind w:left="709" w:firstLine="0"/>
        <w:jc w:val="both"/>
        <w:rPr>
          <w:rFonts w:ascii="Calibri" w:hAnsi="Calibri"/>
          <w:b w:val="0"/>
          <w:snapToGrid/>
          <w:kern w:val="0"/>
          <w:sz w:val="24"/>
          <w:szCs w:val="24"/>
        </w:rPr>
      </w:pPr>
      <w:r w:rsidRPr="002A4E91">
        <w:rPr>
          <w:rFonts w:ascii="Calibri" w:hAnsi="Calibri"/>
          <w:b w:val="0"/>
          <w:snapToGrid/>
          <w:kern w:val="0"/>
          <w:sz w:val="24"/>
          <w:szCs w:val="24"/>
        </w:rPr>
        <w:t xml:space="preserve">Deixar de realizar, sem causa justificada, os serviços definidos no contrato por 3 </w:t>
      </w:r>
      <w:proofErr w:type="gramStart"/>
      <w:r>
        <w:rPr>
          <w:rFonts w:ascii="Calibri" w:hAnsi="Calibri"/>
          <w:b w:val="0"/>
          <w:snapToGrid/>
          <w:kern w:val="0"/>
          <w:sz w:val="24"/>
          <w:szCs w:val="24"/>
        </w:rPr>
        <w:tab/>
        <w:t>(</w:t>
      </w:r>
      <w:proofErr w:type="gramEnd"/>
      <w:r>
        <w:rPr>
          <w:rFonts w:ascii="Calibri" w:hAnsi="Calibri"/>
          <w:b w:val="0"/>
          <w:snapToGrid/>
          <w:kern w:val="0"/>
          <w:sz w:val="24"/>
          <w:szCs w:val="24"/>
        </w:rPr>
        <w:t xml:space="preserve">três) </w:t>
      </w:r>
      <w:r w:rsidRPr="002A4E91">
        <w:rPr>
          <w:rFonts w:ascii="Calibri" w:hAnsi="Calibri"/>
          <w:b w:val="0"/>
          <w:snapToGrid/>
          <w:kern w:val="0"/>
          <w:sz w:val="24"/>
          <w:szCs w:val="24"/>
        </w:rPr>
        <w:t xml:space="preserve">dias seguidos ou por 10 </w:t>
      </w:r>
      <w:r>
        <w:rPr>
          <w:rFonts w:ascii="Calibri" w:hAnsi="Calibri"/>
          <w:b w:val="0"/>
          <w:snapToGrid/>
          <w:kern w:val="0"/>
          <w:sz w:val="24"/>
          <w:szCs w:val="24"/>
        </w:rPr>
        <w:t xml:space="preserve">(dez) </w:t>
      </w:r>
      <w:r w:rsidRPr="002A4E91">
        <w:rPr>
          <w:rFonts w:ascii="Calibri" w:hAnsi="Calibri"/>
          <w:b w:val="0"/>
          <w:snapToGrid/>
          <w:kern w:val="0"/>
          <w:sz w:val="24"/>
          <w:szCs w:val="24"/>
        </w:rPr>
        <w:t>dias intercalados.</w:t>
      </w:r>
    </w:p>
    <w:p w:rsidR="00514792" w:rsidRPr="001474C6" w:rsidRDefault="00514792" w:rsidP="004E71CB">
      <w:pPr>
        <w:pStyle w:val="Ttulo1"/>
        <w:numPr>
          <w:ilvl w:val="1"/>
          <w:numId w:val="8"/>
        </w:numPr>
        <w:spacing w:before="240" w:after="120"/>
        <w:ind w:left="700" w:hanging="700"/>
        <w:jc w:val="both"/>
        <w:rPr>
          <w:rFonts w:ascii="Calibri" w:hAnsi="Calibri"/>
          <w:b w:val="0"/>
          <w:sz w:val="24"/>
          <w:szCs w:val="24"/>
        </w:rPr>
      </w:pPr>
      <w:r w:rsidRPr="001474C6">
        <w:rPr>
          <w:rFonts w:ascii="Calibri" w:hAnsi="Calibri"/>
          <w:b w:val="0"/>
          <w:sz w:val="24"/>
          <w:szCs w:val="24"/>
        </w:rPr>
        <w:t>A falha na execução do contrato prevista no item</w:t>
      </w:r>
      <w:r w:rsidR="00EA50C5">
        <w:rPr>
          <w:rFonts w:ascii="Calibri" w:hAnsi="Calibri"/>
          <w:b w:val="0"/>
          <w:sz w:val="24"/>
          <w:szCs w:val="24"/>
        </w:rPr>
        <w:t xml:space="preserve"> 4</w:t>
      </w:r>
      <w:r w:rsidRPr="001474C6">
        <w:rPr>
          <w:rFonts w:ascii="Calibri" w:hAnsi="Calibri"/>
          <w:b w:val="0"/>
          <w:sz w:val="24"/>
          <w:szCs w:val="24"/>
        </w:rPr>
        <w:t xml:space="preserve">.1 desta cláusula, alínea “c”, estará configurada quando a CONTRATADA </w:t>
      </w:r>
      <w:r>
        <w:rPr>
          <w:rFonts w:ascii="Calibri" w:hAnsi="Calibri"/>
          <w:b w:val="0"/>
          <w:sz w:val="24"/>
          <w:szCs w:val="24"/>
        </w:rPr>
        <w:t>cometer um ou mais infrações</w:t>
      </w:r>
      <w:r w:rsidRPr="001474C6">
        <w:rPr>
          <w:rFonts w:ascii="Calibri" w:hAnsi="Calibri"/>
          <w:b w:val="0"/>
          <w:sz w:val="24"/>
          <w:szCs w:val="24"/>
        </w:rPr>
        <w:t xml:space="preserve"> previstas na tabela 3 do item </w:t>
      </w:r>
      <w:r w:rsidR="00EA50C5">
        <w:rPr>
          <w:rFonts w:ascii="Calibri" w:hAnsi="Calibri"/>
          <w:b w:val="0"/>
          <w:sz w:val="24"/>
          <w:szCs w:val="24"/>
        </w:rPr>
        <w:t>4</w:t>
      </w:r>
      <w:r w:rsidRPr="001474C6">
        <w:rPr>
          <w:rFonts w:ascii="Calibri" w:hAnsi="Calibri"/>
          <w:b w:val="0"/>
          <w:sz w:val="24"/>
          <w:szCs w:val="24"/>
        </w:rPr>
        <w:t>.</w:t>
      </w:r>
      <w:r>
        <w:rPr>
          <w:rFonts w:ascii="Calibri" w:hAnsi="Calibri"/>
          <w:b w:val="0"/>
          <w:sz w:val="24"/>
          <w:szCs w:val="24"/>
        </w:rPr>
        <w:t>6</w:t>
      </w:r>
      <w:r w:rsidRPr="001474C6">
        <w:rPr>
          <w:rFonts w:ascii="Calibri" w:hAnsi="Calibri"/>
          <w:b w:val="0"/>
          <w:sz w:val="24"/>
          <w:szCs w:val="24"/>
        </w:rPr>
        <w:t xml:space="preserve">, </w:t>
      </w:r>
      <w:r>
        <w:rPr>
          <w:rFonts w:ascii="Calibri" w:hAnsi="Calibri"/>
          <w:b w:val="0"/>
          <w:sz w:val="24"/>
          <w:szCs w:val="24"/>
        </w:rPr>
        <w:t>e alcançar o total de 20 pontos, cumulativamente, conforme a graduação de infrações estabelecidas na tabela 1 deste item.</w:t>
      </w:r>
    </w:p>
    <w:p w:rsidR="00E7314D" w:rsidRDefault="00E7314D">
      <w:r>
        <w:br w:type="page"/>
      </w:r>
    </w:p>
    <w:p w:rsidR="00514792" w:rsidRDefault="00514792" w:rsidP="00514792">
      <w:pPr>
        <w:jc w:val="both"/>
      </w:pPr>
    </w:p>
    <w:p w:rsidR="00514792" w:rsidRDefault="00514792" w:rsidP="00514792">
      <w:pPr>
        <w:jc w:val="center"/>
        <w:rPr>
          <w:rFonts w:ascii="Calibri" w:hAnsi="Calibri"/>
          <w:b/>
          <w:sz w:val="24"/>
          <w:szCs w:val="24"/>
        </w:rPr>
      </w:pPr>
      <w:r>
        <w:rPr>
          <w:rFonts w:ascii="Calibri" w:hAnsi="Calibri"/>
          <w:b/>
          <w:sz w:val="24"/>
          <w:szCs w:val="24"/>
        </w:rPr>
        <w:t>Tabela 1</w:t>
      </w:r>
    </w:p>
    <w:p w:rsidR="00514792" w:rsidRPr="00A67E76" w:rsidRDefault="00514792" w:rsidP="00514792">
      <w:pPr>
        <w:jc w:val="both"/>
        <w:rPr>
          <w:rFonts w:ascii="Calibri" w:hAnsi="Calibri"/>
          <w:b/>
          <w:sz w:val="24"/>
          <w:szCs w:val="24"/>
        </w:rPr>
      </w:pPr>
    </w:p>
    <w:tbl>
      <w:tblPr>
        <w:tblW w:w="6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4413"/>
      </w:tblGrid>
      <w:tr w:rsidR="00514792" w:rsidRPr="00A67E76" w:rsidTr="004E71CB">
        <w:trPr>
          <w:trHeight w:val="345"/>
          <w:jc w:val="center"/>
        </w:trPr>
        <w:tc>
          <w:tcPr>
            <w:tcW w:w="2110" w:type="dxa"/>
            <w:tcBorders>
              <w:top w:val="single" w:sz="4" w:space="0" w:color="auto"/>
            </w:tcBorders>
            <w:shd w:val="pct15" w:color="auto" w:fill="auto"/>
            <w:vAlign w:val="center"/>
          </w:tcPr>
          <w:p w:rsidR="00514792" w:rsidRPr="00080176" w:rsidRDefault="00514792" w:rsidP="004E71CB">
            <w:pPr>
              <w:jc w:val="both"/>
              <w:rPr>
                <w:rFonts w:ascii="Calibri" w:hAnsi="Calibri"/>
                <w:sz w:val="24"/>
                <w:szCs w:val="24"/>
              </w:rPr>
            </w:pPr>
            <w:r w:rsidRPr="00080176">
              <w:rPr>
                <w:rFonts w:ascii="Calibri" w:hAnsi="Calibri"/>
                <w:sz w:val="24"/>
                <w:szCs w:val="24"/>
              </w:rPr>
              <w:t>GRAU DA INFRAÇÃO</w:t>
            </w:r>
          </w:p>
        </w:tc>
        <w:tc>
          <w:tcPr>
            <w:tcW w:w="4413" w:type="dxa"/>
            <w:tcBorders>
              <w:top w:val="single" w:sz="4" w:space="0" w:color="auto"/>
            </w:tcBorders>
            <w:shd w:val="pct15" w:color="auto" w:fill="auto"/>
          </w:tcPr>
          <w:p w:rsidR="00514792" w:rsidRPr="00F23D9C" w:rsidRDefault="00514792" w:rsidP="004E71CB">
            <w:pPr>
              <w:spacing w:line="276" w:lineRule="auto"/>
              <w:jc w:val="center"/>
              <w:rPr>
                <w:rFonts w:ascii="Calibri" w:hAnsi="Calibri"/>
                <w:b/>
                <w:sz w:val="24"/>
                <w:szCs w:val="24"/>
              </w:rPr>
            </w:pPr>
            <w:r>
              <w:rPr>
                <w:rFonts w:ascii="Calibri" w:hAnsi="Calibri"/>
                <w:b/>
                <w:sz w:val="24"/>
                <w:szCs w:val="24"/>
              </w:rPr>
              <w:t>PONTOS DA INFRAÇÃO</w:t>
            </w:r>
          </w:p>
        </w:tc>
      </w:tr>
      <w:tr w:rsidR="00514792" w:rsidRPr="00A67E76" w:rsidTr="004E71CB">
        <w:trPr>
          <w:jc w:val="center"/>
        </w:trPr>
        <w:tc>
          <w:tcPr>
            <w:tcW w:w="2110" w:type="dxa"/>
          </w:tcPr>
          <w:p w:rsidR="00514792" w:rsidRPr="00080176" w:rsidRDefault="00514792" w:rsidP="00D872D1">
            <w:pPr>
              <w:jc w:val="center"/>
              <w:rPr>
                <w:rFonts w:ascii="Calibri" w:hAnsi="Calibri"/>
                <w:sz w:val="24"/>
                <w:szCs w:val="24"/>
              </w:rPr>
            </w:pPr>
            <w:r w:rsidRPr="00080176">
              <w:rPr>
                <w:rFonts w:ascii="Calibri" w:hAnsi="Calibri"/>
                <w:sz w:val="24"/>
                <w:szCs w:val="24"/>
              </w:rPr>
              <w:t>1</w:t>
            </w:r>
          </w:p>
        </w:tc>
        <w:tc>
          <w:tcPr>
            <w:tcW w:w="4413" w:type="dxa"/>
          </w:tcPr>
          <w:p w:rsidR="00514792" w:rsidRPr="00F23D9C" w:rsidRDefault="00514792" w:rsidP="004E71CB">
            <w:pPr>
              <w:jc w:val="center"/>
              <w:rPr>
                <w:rFonts w:ascii="Calibri" w:hAnsi="Calibri"/>
                <w:b/>
                <w:sz w:val="24"/>
                <w:szCs w:val="24"/>
              </w:rPr>
            </w:pPr>
            <w:r w:rsidRPr="00F23D9C">
              <w:rPr>
                <w:rFonts w:ascii="Calibri" w:hAnsi="Calibri"/>
                <w:b/>
                <w:sz w:val="24"/>
                <w:szCs w:val="24"/>
              </w:rPr>
              <w:t>2</w:t>
            </w:r>
          </w:p>
        </w:tc>
      </w:tr>
      <w:tr w:rsidR="00514792" w:rsidRPr="00A67E76" w:rsidTr="004E71CB">
        <w:trPr>
          <w:jc w:val="center"/>
        </w:trPr>
        <w:tc>
          <w:tcPr>
            <w:tcW w:w="2110" w:type="dxa"/>
          </w:tcPr>
          <w:p w:rsidR="00514792" w:rsidRPr="00080176" w:rsidRDefault="00514792" w:rsidP="00D872D1">
            <w:pPr>
              <w:jc w:val="center"/>
              <w:rPr>
                <w:rFonts w:ascii="Calibri" w:hAnsi="Calibri"/>
                <w:sz w:val="24"/>
                <w:szCs w:val="24"/>
              </w:rPr>
            </w:pPr>
            <w:r>
              <w:rPr>
                <w:rFonts w:ascii="Calibri" w:hAnsi="Calibri"/>
                <w:sz w:val="24"/>
                <w:szCs w:val="24"/>
              </w:rPr>
              <w:t>2</w:t>
            </w:r>
          </w:p>
        </w:tc>
        <w:tc>
          <w:tcPr>
            <w:tcW w:w="4413" w:type="dxa"/>
          </w:tcPr>
          <w:p w:rsidR="00514792" w:rsidRPr="00F23D9C" w:rsidRDefault="00514792" w:rsidP="004E71CB">
            <w:pPr>
              <w:jc w:val="center"/>
              <w:rPr>
                <w:rFonts w:ascii="Calibri" w:hAnsi="Calibri"/>
                <w:b/>
                <w:sz w:val="24"/>
                <w:szCs w:val="24"/>
              </w:rPr>
            </w:pPr>
            <w:r w:rsidRPr="00F23D9C">
              <w:rPr>
                <w:rFonts w:ascii="Calibri" w:hAnsi="Calibri"/>
                <w:b/>
                <w:sz w:val="24"/>
                <w:szCs w:val="24"/>
              </w:rPr>
              <w:t>3</w:t>
            </w:r>
          </w:p>
        </w:tc>
      </w:tr>
      <w:tr w:rsidR="00514792" w:rsidRPr="00A67E76" w:rsidTr="004E71CB">
        <w:trPr>
          <w:jc w:val="center"/>
        </w:trPr>
        <w:tc>
          <w:tcPr>
            <w:tcW w:w="2110" w:type="dxa"/>
          </w:tcPr>
          <w:p w:rsidR="00514792" w:rsidRPr="00080176" w:rsidRDefault="00514792" w:rsidP="00D872D1">
            <w:pPr>
              <w:jc w:val="center"/>
              <w:rPr>
                <w:rFonts w:ascii="Calibri" w:hAnsi="Calibri"/>
                <w:sz w:val="24"/>
                <w:szCs w:val="24"/>
              </w:rPr>
            </w:pPr>
            <w:r>
              <w:rPr>
                <w:rFonts w:ascii="Calibri" w:hAnsi="Calibri"/>
                <w:sz w:val="24"/>
                <w:szCs w:val="24"/>
              </w:rPr>
              <w:t>3</w:t>
            </w:r>
          </w:p>
        </w:tc>
        <w:tc>
          <w:tcPr>
            <w:tcW w:w="4413" w:type="dxa"/>
          </w:tcPr>
          <w:p w:rsidR="00514792" w:rsidRPr="00F23D9C" w:rsidRDefault="00514792" w:rsidP="004E71CB">
            <w:pPr>
              <w:ind w:left="-52"/>
              <w:jc w:val="center"/>
              <w:rPr>
                <w:rFonts w:ascii="Calibri" w:hAnsi="Calibri"/>
                <w:b/>
                <w:sz w:val="24"/>
                <w:szCs w:val="24"/>
              </w:rPr>
            </w:pPr>
            <w:r w:rsidRPr="00F23D9C">
              <w:rPr>
                <w:rFonts w:ascii="Calibri" w:hAnsi="Calibri"/>
                <w:b/>
                <w:sz w:val="24"/>
                <w:szCs w:val="24"/>
              </w:rPr>
              <w:t>4</w:t>
            </w:r>
          </w:p>
        </w:tc>
      </w:tr>
      <w:tr w:rsidR="00514792" w:rsidRPr="00A67E76" w:rsidTr="004E71CB">
        <w:trPr>
          <w:jc w:val="center"/>
        </w:trPr>
        <w:tc>
          <w:tcPr>
            <w:tcW w:w="2110" w:type="dxa"/>
          </w:tcPr>
          <w:p w:rsidR="00514792" w:rsidRPr="00080176" w:rsidRDefault="00514792" w:rsidP="00D872D1">
            <w:pPr>
              <w:jc w:val="center"/>
              <w:rPr>
                <w:rFonts w:ascii="Calibri" w:hAnsi="Calibri"/>
                <w:sz w:val="24"/>
                <w:szCs w:val="24"/>
              </w:rPr>
            </w:pPr>
            <w:r>
              <w:rPr>
                <w:rFonts w:ascii="Calibri" w:hAnsi="Calibri"/>
                <w:sz w:val="24"/>
                <w:szCs w:val="24"/>
              </w:rPr>
              <w:t>4</w:t>
            </w:r>
          </w:p>
        </w:tc>
        <w:tc>
          <w:tcPr>
            <w:tcW w:w="4413" w:type="dxa"/>
          </w:tcPr>
          <w:p w:rsidR="00514792" w:rsidRPr="00F23D9C" w:rsidRDefault="00514792" w:rsidP="004E71CB">
            <w:pPr>
              <w:ind w:left="-52"/>
              <w:jc w:val="center"/>
              <w:rPr>
                <w:rFonts w:ascii="Calibri" w:hAnsi="Calibri"/>
                <w:b/>
                <w:sz w:val="24"/>
                <w:szCs w:val="24"/>
              </w:rPr>
            </w:pPr>
            <w:r w:rsidRPr="00F23D9C">
              <w:rPr>
                <w:rFonts w:ascii="Calibri" w:hAnsi="Calibri"/>
                <w:b/>
                <w:sz w:val="24"/>
                <w:szCs w:val="24"/>
              </w:rPr>
              <w:t>5</w:t>
            </w:r>
          </w:p>
        </w:tc>
      </w:tr>
      <w:tr w:rsidR="00514792" w:rsidRPr="00A67E76" w:rsidTr="004E71CB">
        <w:trPr>
          <w:trHeight w:val="70"/>
          <w:jc w:val="center"/>
        </w:trPr>
        <w:tc>
          <w:tcPr>
            <w:tcW w:w="2110" w:type="dxa"/>
          </w:tcPr>
          <w:p w:rsidR="00514792" w:rsidRPr="00080176" w:rsidRDefault="00514792" w:rsidP="00D872D1">
            <w:pPr>
              <w:jc w:val="center"/>
              <w:rPr>
                <w:rFonts w:ascii="Calibri" w:hAnsi="Calibri"/>
                <w:sz w:val="24"/>
                <w:szCs w:val="24"/>
              </w:rPr>
            </w:pPr>
            <w:r>
              <w:rPr>
                <w:rFonts w:ascii="Calibri" w:hAnsi="Calibri"/>
                <w:sz w:val="24"/>
                <w:szCs w:val="24"/>
              </w:rPr>
              <w:t>5</w:t>
            </w:r>
          </w:p>
        </w:tc>
        <w:tc>
          <w:tcPr>
            <w:tcW w:w="4413" w:type="dxa"/>
          </w:tcPr>
          <w:p w:rsidR="00514792" w:rsidRPr="00F23D9C" w:rsidRDefault="00514792" w:rsidP="004E71CB">
            <w:pPr>
              <w:ind w:left="-52"/>
              <w:jc w:val="center"/>
              <w:rPr>
                <w:rFonts w:ascii="Calibri" w:hAnsi="Calibri"/>
                <w:b/>
                <w:sz w:val="24"/>
                <w:szCs w:val="24"/>
              </w:rPr>
            </w:pPr>
            <w:r w:rsidRPr="00F23D9C">
              <w:rPr>
                <w:rFonts w:ascii="Calibri" w:hAnsi="Calibri"/>
                <w:b/>
                <w:sz w:val="24"/>
                <w:szCs w:val="24"/>
              </w:rPr>
              <w:t>8</w:t>
            </w:r>
          </w:p>
        </w:tc>
      </w:tr>
      <w:tr w:rsidR="00514792" w:rsidRPr="00A67E76" w:rsidTr="004E71CB">
        <w:trPr>
          <w:jc w:val="center"/>
        </w:trPr>
        <w:tc>
          <w:tcPr>
            <w:tcW w:w="2110" w:type="dxa"/>
          </w:tcPr>
          <w:p w:rsidR="00514792" w:rsidRPr="00080176" w:rsidRDefault="00514792" w:rsidP="00D872D1">
            <w:pPr>
              <w:jc w:val="center"/>
              <w:rPr>
                <w:rFonts w:ascii="Calibri" w:hAnsi="Calibri"/>
                <w:sz w:val="24"/>
                <w:szCs w:val="24"/>
              </w:rPr>
            </w:pPr>
            <w:r>
              <w:rPr>
                <w:rFonts w:ascii="Calibri" w:hAnsi="Calibri"/>
                <w:sz w:val="24"/>
                <w:szCs w:val="24"/>
              </w:rPr>
              <w:t>6</w:t>
            </w:r>
          </w:p>
        </w:tc>
        <w:tc>
          <w:tcPr>
            <w:tcW w:w="4413" w:type="dxa"/>
          </w:tcPr>
          <w:p w:rsidR="00514792" w:rsidRPr="00F23D9C" w:rsidRDefault="00514792" w:rsidP="004E71CB">
            <w:pPr>
              <w:jc w:val="center"/>
              <w:rPr>
                <w:rFonts w:ascii="Calibri" w:hAnsi="Calibri"/>
                <w:b/>
                <w:sz w:val="24"/>
                <w:szCs w:val="24"/>
              </w:rPr>
            </w:pPr>
            <w:r w:rsidRPr="00F23D9C">
              <w:rPr>
                <w:rFonts w:ascii="Calibri" w:hAnsi="Calibri"/>
                <w:b/>
                <w:sz w:val="24"/>
                <w:szCs w:val="24"/>
              </w:rPr>
              <w:t>10</w:t>
            </w:r>
          </w:p>
        </w:tc>
      </w:tr>
    </w:tbl>
    <w:p w:rsidR="00514792" w:rsidRPr="00890A26" w:rsidRDefault="00514792" w:rsidP="004E71CB">
      <w:pPr>
        <w:pStyle w:val="Ttulo1"/>
        <w:numPr>
          <w:ilvl w:val="1"/>
          <w:numId w:val="8"/>
        </w:numPr>
        <w:spacing w:before="240" w:after="120"/>
        <w:ind w:left="700" w:hanging="700"/>
        <w:jc w:val="both"/>
        <w:rPr>
          <w:rFonts w:ascii="Calibri" w:hAnsi="Calibri"/>
          <w:b w:val="0"/>
          <w:sz w:val="24"/>
          <w:szCs w:val="24"/>
        </w:rPr>
      </w:pPr>
      <w:r w:rsidRPr="00890A26">
        <w:rPr>
          <w:rFonts w:ascii="Calibri" w:hAnsi="Calibri"/>
          <w:b w:val="0"/>
          <w:sz w:val="24"/>
          <w:szCs w:val="24"/>
        </w:rPr>
        <w:t xml:space="preserve">O comportamento previsto no item </w:t>
      </w:r>
      <w:r w:rsidR="00EA50C5">
        <w:rPr>
          <w:rFonts w:ascii="Calibri" w:hAnsi="Calibri"/>
          <w:b w:val="0"/>
          <w:sz w:val="24"/>
          <w:szCs w:val="24"/>
        </w:rPr>
        <w:t>4</w:t>
      </w:r>
      <w:r w:rsidRPr="00890A26">
        <w:rPr>
          <w:rFonts w:ascii="Calibri" w:hAnsi="Calibri"/>
          <w:b w:val="0"/>
          <w:sz w:val="24"/>
          <w:szCs w:val="24"/>
        </w:rPr>
        <w:t xml:space="preserve">.1, alínea “e”, estará configurado quando a CONTRATADA executar atos tais como os descritos nos artigos 92, parágrafo único, 96 e 97, parágrafo único, da Lei n.º 8.666/1993. </w:t>
      </w:r>
    </w:p>
    <w:p w:rsidR="00514792" w:rsidRPr="00890A26" w:rsidRDefault="00514792" w:rsidP="004E71CB">
      <w:pPr>
        <w:pStyle w:val="Ttulo1"/>
        <w:numPr>
          <w:ilvl w:val="1"/>
          <w:numId w:val="8"/>
        </w:numPr>
        <w:spacing w:before="240" w:after="120"/>
        <w:ind w:left="700" w:hanging="700"/>
        <w:jc w:val="both"/>
        <w:rPr>
          <w:rFonts w:ascii="Calibri" w:hAnsi="Calibri"/>
          <w:b w:val="0"/>
          <w:sz w:val="24"/>
          <w:szCs w:val="24"/>
        </w:rPr>
      </w:pPr>
      <w:r w:rsidRPr="00890A26">
        <w:rPr>
          <w:rFonts w:ascii="Calibri" w:hAnsi="Calibri"/>
          <w:b w:val="0"/>
          <w:sz w:val="24"/>
          <w:szCs w:val="24"/>
        </w:rPr>
        <w:t xml:space="preserve">Pelo descumprimento das obrigações contratuais, a Administração aplicará multas conforme a graduação estabelecida nas tabelas seguintes: </w:t>
      </w:r>
    </w:p>
    <w:p w:rsidR="00514792" w:rsidRPr="000739ED" w:rsidRDefault="00514792" w:rsidP="00514792">
      <w:pPr>
        <w:jc w:val="both"/>
      </w:pPr>
    </w:p>
    <w:p w:rsidR="00514792" w:rsidRPr="00A67E76" w:rsidRDefault="00514792" w:rsidP="00514792">
      <w:pPr>
        <w:spacing w:before="120" w:after="120"/>
        <w:ind w:right="-85"/>
        <w:jc w:val="center"/>
        <w:rPr>
          <w:rFonts w:ascii="Calibri" w:hAnsi="Calibri"/>
          <w:b/>
          <w:sz w:val="24"/>
          <w:szCs w:val="24"/>
        </w:rPr>
      </w:pPr>
      <w:r w:rsidRPr="00520998">
        <w:rPr>
          <w:rFonts w:ascii="Calibri" w:hAnsi="Calibri"/>
          <w:b/>
          <w:sz w:val="24"/>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3981"/>
      </w:tblGrid>
      <w:tr w:rsidR="00514792" w:rsidRPr="00A67E76" w:rsidTr="009861B0">
        <w:trPr>
          <w:trHeight w:val="345"/>
          <w:jc w:val="center"/>
        </w:trPr>
        <w:tc>
          <w:tcPr>
            <w:tcW w:w="2110" w:type="dxa"/>
            <w:tcBorders>
              <w:top w:val="single" w:sz="4" w:space="0" w:color="auto"/>
            </w:tcBorders>
            <w:shd w:val="pct15" w:color="auto" w:fill="auto"/>
            <w:vAlign w:val="center"/>
          </w:tcPr>
          <w:p w:rsidR="00514792" w:rsidRPr="00A67E76" w:rsidRDefault="00514792" w:rsidP="004E71CB">
            <w:pPr>
              <w:jc w:val="both"/>
              <w:rPr>
                <w:rFonts w:ascii="Calibri" w:hAnsi="Calibri"/>
                <w:sz w:val="24"/>
                <w:szCs w:val="24"/>
              </w:rPr>
            </w:pPr>
            <w:r w:rsidRPr="00A67E76">
              <w:rPr>
                <w:rFonts w:ascii="Calibri" w:hAnsi="Calibri"/>
                <w:sz w:val="24"/>
                <w:szCs w:val="24"/>
              </w:rPr>
              <w:t>GRAU</w:t>
            </w:r>
          </w:p>
        </w:tc>
        <w:tc>
          <w:tcPr>
            <w:tcW w:w="3981" w:type="dxa"/>
            <w:tcBorders>
              <w:top w:val="single" w:sz="4" w:space="0" w:color="auto"/>
            </w:tcBorders>
            <w:shd w:val="pct15" w:color="auto" w:fill="auto"/>
            <w:vAlign w:val="center"/>
          </w:tcPr>
          <w:p w:rsidR="00514792" w:rsidRPr="00A67E76" w:rsidRDefault="00514792" w:rsidP="004E71CB">
            <w:pPr>
              <w:jc w:val="both"/>
              <w:rPr>
                <w:rFonts w:ascii="Calibri" w:hAnsi="Calibri"/>
                <w:sz w:val="24"/>
                <w:szCs w:val="24"/>
              </w:rPr>
            </w:pPr>
            <w:r w:rsidRPr="00A67E76">
              <w:rPr>
                <w:rFonts w:ascii="Calibri" w:hAnsi="Calibri"/>
                <w:sz w:val="24"/>
                <w:szCs w:val="24"/>
              </w:rPr>
              <w:t>CORRESPONDÊNCIA</w:t>
            </w:r>
          </w:p>
        </w:tc>
      </w:tr>
      <w:tr w:rsidR="00514792" w:rsidRPr="00A67E76" w:rsidTr="009861B0">
        <w:trPr>
          <w:jc w:val="center"/>
        </w:trPr>
        <w:tc>
          <w:tcPr>
            <w:tcW w:w="2110" w:type="dxa"/>
          </w:tcPr>
          <w:p w:rsidR="00514792" w:rsidRPr="00A67E76" w:rsidRDefault="00514792" w:rsidP="00D872D1">
            <w:pPr>
              <w:jc w:val="center"/>
              <w:rPr>
                <w:rFonts w:ascii="Calibri" w:hAnsi="Calibri"/>
                <w:sz w:val="24"/>
                <w:szCs w:val="24"/>
              </w:rPr>
            </w:pPr>
            <w:r w:rsidRPr="00A67E76">
              <w:rPr>
                <w:rFonts w:ascii="Calibri" w:hAnsi="Calibri"/>
                <w:sz w:val="24"/>
                <w:szCs w:val="24"/>
              </w:rPr>
              <w:t>1</w:t>
            </w:r>
          </w:p>
        </w:tc>
        <w:tc>
          <w:tcPr>
            <w:tcW w:w="3981" w:type="dxa"/>
          </w:tcPr>
          <w:p w:rsidR="00514792" w:rsidRPr="00F44AAE" w:rsidRDefault="00DA6C34" w:rsidP="00530C87">
            <w:pPr>
              <w:jc w:val="center"/>
              <w:rPr>
                <w:rFonts w:ascii="Calibri" w:hAnsi="Calibri"/>
                <w:color w:val="FF0000"/>
                <w:sz w:val="24"/>
                <w:szCs w:val="24"/>
              </w:rPr>
            </w:pPr>
            <w:r w:rsidRPr="00F44AAE">
              <w:rPr>
                <w:rFonts w:ascii="Calibri" w:hAnsi="Calibri"/>
                <w:color w:val="FF0000"/>
                <w:sz w:val="24"/>
                <w:szCs w:val="24"/>
              </w:rPr>
              <w:t>0,5</w:t>
            </w:r>
            <w:r w:rsidR="00530C87">
              <w:rPr>
                <w:rFonts w:ascii="Calibri" w:hAnsi="Calibri"/>
                <w:color w:val="FF0000"/>
                <w:sz w:val="24"/>
                <w:szCs w:val="24"/>
              </w:rPr>
              <w:t>0</w:t>
            </w:r>
            <w:r w:rsidRPr="00F44AAE">
              <w:rPr>
                <w:rFonts w:ascii="Calibri" w:hAnsi="Calibri"/>
                <w:color w:val="FF0000"/>
                <w:sz w:val="24"/>
                <w:szCs w:val="24"/>
              </w:rPr>
              <w:t xml:space="preserve">% sobre o valor </w:t>
            </w:r>
            <w:r w:rsidR="00F44AAE" w:rsidRPr="00F44AAE">
              <w:rPr>
                <w:rFonts w:ascii="Calibri" w:hAnsi="Calibri"/>
                <w:color w:val="FF0000"/>
                <w:sz w:val="24"/>
                <w:szCs w:val="24"/>
              </w:rPr>
              <w:t xml:space="preserve">anual </w:t>
            </w:r>
            <w:r w:rsidRPr="00F44AAE">
              <w:rPr>
                <w:rFonts w:ascii="Calibri" w:hAnsi="Calibri"/>
                <w:color w:val="FF0000"/>
                <w:sz w:val="24"/>
                <w:szCs w:val="24"/>
              </w:rPr>
              <w:t xml:space="preserve">do contrato </w:t>
            </w:r>
          </w:p>
        </w:tc>
      </w:tr>
      <w:tr w:rsidR="00514792" w:rsidRPr="00A67E76" w:rsidTr="009861B0">
        <w:trPr>
          <w:jc w:val="center"/>
        </w:trPr>
        <w:tc>
          <w:tcPr>
            <w:tcW w:w="2110" w:type="dxa"/>
          </w:tcPr>
          <w:p w:rsidR="00514792" w:rsidRPr="00A67E76" w:rsidRDefault="00514792" w:rsidP="00D872D1">
            <w:pPr>
              <w:jc w:val="center"/>
              <w:rPr>
                <w:rFonts w:ascii="Calibri" w:hAnsi="Calibri"/>
                <w:sz w:val="24"/>
                <w:szCs w:val="24"/>
              </w:rPr>
            </w:pPr>
            <w:r w:rsidRPr="00A67E76">
              <w:rPr>
                <w:rFonts w:ascii="Calibri" w:hAnsi="Calibri"/>
                <w:sz w:val="24"/>
                <w:szCs w:val="24"/>
              </w:rPr>
              <w:t>2</w:t>
            </w:r>
          </w:p>
        </w:tc>
        <w:tc>
          <w:tcPr>
            <w:tcW w:w="3981" w:type="dxa"/>
          </w:tcPr>
          <w:p w:rsidR="00514792" w:rsidRPr="00F44AAE" w:rsidRDefault="00DA6C34" w:rsidP="00530C87">
            <w:pPr>
              <w:jc w:val="center"/>
              <w:rPr>
                <w:rFonts w:ascii="Calibri" w:hAnsi="Calibri"/>
                <w:color w:val="FF0000"/>
                <w:sz w:val="24"/>
                <w:szCs w:val="24"/>
              </w:rPr>
            </w:pPr>
            <w:r w:rsidRPr="00F44AAE">
              <w:rPr>
                <w:rFonts w:ascii="Calibri" w:hAnsi="Calibri"/>
                <w:color w:val="FF0000"/>
                <w:sz w:val="24"/>
                <w:szCs w:val="24"/>
              </w:rPr>
              <w:t xml:space="preserve">0,75% sobre o valor </w:t>
            </w:r>
            <w:r w:rsidR="00F44AAE" w:rsidRPr="00F44AAE">
              <w:rPr>
                <w:rFonts w:ascii="Calibri" w:hAnsi="Calibri"/>
                <w:color w:val="FF0000"/>
                <w:sz w:val="24"/>
                <w:szCs w:val="24"/>
              </w:rPr>
              <w:t xml:space="preserve">anual </w:t>
            </w:r>
            <w:r w:rsidRPr="00F44AAE">
              <w:rPr>
                <w:rFonts w:ascii="Calibri" w:hAnsi="Calibri"/>
                <w:color w:val="FF0000"/>
                <w:sz w:val="24"/>
                <w:szCs w:val="24"/>
              </w:rPr>
              <w:t xml:space="preserve">do contrato </w:t>
            </w:r>
          </w:p>
        </w:tc>
      </w:tr>
      <w:tr w:rsidR="00514792" w:rsidRPr="00A67E76" w:rsidTr="009861B0">
        <w:trPr>
          <w:jc w:val="center"/>
        </w:trPr>
        <w:tc>
          <w:tcPr>
            <w:tcW w:w="2110" w:type="dxa"/>
          </w:tcPr>
          <w:p w:rsidR="00514792" w:rsidRPr="00A67E76" w:rsidRDefault="00514792" w:rsidP="00D872D1">
            <w:pPr>
              <w:jc w:val="center"/>
              <w:rPr>
                <w:rFonts w:ascii="Calibri" w:hAnsi="Calibri"/>
                <w:sz w:val="24"/>
                <w:szCs w:val="24"/>
              </w:rPr>
            </w:pPr>
            <w:r w:rsidRPr="00A67E76">
              <w:rPr>
                <w:rFonts w:ascii="Calibri" w:hAnsi="Calibri"/>
                <w:sz w:val="24"/>
                <w:szCs w:val="24"/>
              </w:rPr>
              <w:t>3</w:t>
            </w:r>
          </w:p>
        </w:tc>
        <w:tc>
          <w:tcPr>
            <w:tcW w:w="3981" w:type="dxa"/>
          </w:tcPr>
          <w:p w:rsidR="00514792" w:rsidRPr="00F44AAE" w:rsidRDefault="00DA6C34" w:rsidP="00530C87">
            <w:pPr>
              <w:tabs>
                <w:tab w:val="center" w:pos="1746"/>
                <w:tab w:val="left" w:pos="2649"/>
              </w:tabs>
              <w:jc w:val="center"/>
              <w:rPr>
                <w:rFonts w:ascii="Calibri" w:hAnsi="Calibri"/>
                <w:color w:val="FF0000"/>
                <w:sz w:val="24"/>
                <w:szCs w:val="24"/>
              </w:rPr>
            </w:pPr>
            <w:r w:rsidRPr="00F44AAE">
              <w:rPr>
                <w:rFonts w:ascii="Calibri" w:hAnsi="Calibri"/>
                <w:color w:val="FF0000"/>
                <w:sz w:val="24"/>
                <w:szCs w:val="24"/>
              </w:rPr>
              <w:t>1,</w:t>
            </w:r>
            <w:r w:rsidR="00F44AAE" w:rsidRPr="00F44AAE">
              <w:rPr>
                <w:rFonts w:ascii="Calibri" w:hAnsi="Calibri"/>
                <w:color w:val="FF0000"/>
                <w:sz w:val="24"/>
                <w:szCs w:val="24"/>
              </w:rPr>
              <w:t>05</w:t>
            </w:r>
            <w:r w:rsidRPr="00F44AAE">
              <w:rPr>
                <w:rFonts w:ascii="Calibri" w:hAnsi="Calibri"/>
                <w:color w:val="FF0000"/>
                <w:sz w:val="24"/>
                <w:szCs w:val="24"/>
              </w:rPr>
              <w:t xml:space="preserve">% sobre o valor </w:t>
            </w:r>
            <w:r w:rsidR="00F44AAE" w:rsidRPr="00F44AAE">
              <w:rPr>
                <w:rFonts w:ascii="Calibri" w:hAnsi="Calibri"/>
                <w:color w:val="FF0000"/>
                <w:sz w:val="24"/>
                <w:szCs w:val="24"/>
              </w:rPr>
              <w:t xml:space="preserve">anual </w:t>
            </w:r>
            <w:r w:rsidRPr="00F44AAE">
              <w:rPr>
                <w:rFonts w:ascii="Calibri" w:hAnsi="Calibri"/>
                <w:color w:val="FF0000"/>
                <w:sz w:val="24"/>
                <w:szCs w:val="24"/>
              </w:rPr>
              <w:t xml:space="preserve">do contrato </w:t>
            </w:r>
          </w:p>
        </w:tc>
      </w:tr>
      <w:tr w:rsidR="00514792" w:rsidRPr="00A67E76" w:rsidTr="009861B0">
        <w:trPr>
          <w:jc w:val="center"/>
        </w:trPr>
        <w:tc>
          <w:tcPr>
            <w:tcW w:w="2110" w:type="dxa"/>
          </w:tcPr>
          <w:p w:rsidR="00514792" w:rsidRPr="00A67E76" w:rsidRDefault="00514792" w:rsidP="00D872D1">
            <w:pPr>
              <w:jc w:val="center"/>
              <w:rPr>
                <w:rFonts w:ascii="Calibri" w:hAnsi="Calibri"/>
                <w:sz w:val="24"/>
                <w:szCs w:val="24"/>
              </w:rPr>
            </w:pPr>
            <w:r w:rsidRPr="00A67E76">
              <w:rPr>
                <w:rFonts w:ascii="Calibri" w:hAnsi="Calibri"/>
                <w:sz w:val="24"/>
                <w:szCs w:val="24"/>
              </w:rPr>
              <w:t>4</w:t>
            </w:r>
          </w:p>
        </w:tc>
        <w:tc>
          <w:tcPr>
            <w:tcW w:w="3981" w:type="dxa"/>
          </w:tcPr>
          <w:p w:rsidR="00514792" w:rsidRPr="00F44AAE" w:rsidRDefault="00F44AAE" w:rsidP="00530C87">
            <w:pPr>
              <w:jc w:val="center"/>
              <w:rPr>
                <w:rFonts w:ascii="Calibri" w:hAnsi="Calibri"/>
                <w:color w:val="FF0000"/>
                <w:sz w:val="24"/>
                <w:szCs w:val="24"/>
              </w:rPr>
            </w:pPr>
            <w:r w:rsidRPr="00F44AAE">
              <w:rPr>
                <w:rFonts w:ascii="Calibri" w:hAnsi="Calibri"/>
                <w:color w:val="FF0000"/>
                <w:sz w:val="24"/>
                <w:szCs w:val="24"/>
              </w:rPr>
              <w:t>1,35</w:t>
            </w:r>
            <w:r w:rsidR="00DA6C34" w:rsidRPr="00F44AAE">
              <w:rPr>
                <w:rFonts w:ascii="Calibri" w:hAnsi="Calibri"/>
                <w:color w:val="FF0000"/>
                <w:sz w:val="24"/>
                <w:szCs w:val="24"/>
              </w:rPr>
              <w:t xml:space="preserve">% sobre o valor </w:t>
            </w:r>
            <w:r w:rsidRPr="00F44AAE">
              <w:rPr>
                <w:rFonts w:ascii="Calibri" w:hAnsi="Calibri"/>
                <w:color w:val="FF0000"/>
                <w:sz w:val="24"/>
                <w:szCs w:val="24"/>
              </w:rPr>
              <w:t xml:space="preserve">anual </w:t>
            </w:r>
            <w:r w:rsidR="00DA6C34" w:rsidRPr="00F44AAE">
              <w:rPr>
                <w:rFonts w:ascii="Calibri" w:hAnsi="Calibri"/>
                <w:color w:val="FF0000"/>
                <w:sz w:val="24"/>
                <w:szCs w:val="24"/>
              </w:rPr>
              <w:t xml:space="preserve">do contrato </w:t>
            </w:r>
          </w:p>
        </w:tc>
      </w:tr>
      <w:tr w:rsidR="00514792" w:rsidRPr="00A67E76" w:rsidTr="009861B0">
        <w:trPr>
          <w:jc w:val="center"/>
        </w:trPr>
        <w:tc>
          <w:tcPr>
            <w:tcW w:w="2110" w:type="dxa"/>
          </w:tcPr>
          <w:p w:rsidR="00514792" w:rsidRPr="00A67E76" w:rsidRDefault="00514792" w:rsidP="00D872D1">
            <w:pPr>
              <w:jc w:val="center"/>
              <w:rPr>
                <w:rFonts w:ascii="Calibri" w:hAnsi="Calibri"/>
                <w:sz w:val="24"/>
                <w:szCs w:val="24"/>
              </w:rPr>
            </w:pPr>
            <w:r w:rsidRPr="00A67E76">
              <w:rPr>
                <w:rFonts w:ascii="Calibri" w:hAnsi="Calibri"/>
                <w:sz w:val="24"/>
                <w:szCs w:val="24"/>
              </w:rPr>
              <w:t>5</w:t>
            </w:r>
          </w:p>
        </w:tc>
        <w:tc>
          <w:tcPr>
            <w:tcW w:w="3981" w:type="dxa"/>
          </w:tcPr>
          <w:p w:rsidR="00514792" w:rsidRPr="00F44AAE" w:rsidRDefault="00F44AAE" w:rsidP="00530C87">
            <w:pPr>
              <w:jc w:val="center"/>
              <w:rPr>
                <w:rFonts w:ascii="Calibri" w:hAnsi="Calibri"/>
                <w:color w:val="FF0000"/>
                <w:sz w:val="24"/>
                <w:szCs w:val="24"/>
              </w:rPr>
            </w:pPr>
            <w:r w:rsidRPr="00F44AAE">
              <w:rPr>
                <w:rFonts w:ascii="Calibri" w:hAnsi="Calibri"/>
                <w:color w:val="FF0000"/>
                <w:sz w:val="24"/>
                <w:szCs w:val="24"/>
              </w:rPr>
              <w:t>3</w:t>
            </w:r>
            <w:r w:rsidR="00530C87">
              <w:rPr>
                <w:rFonts w:ascii="Calibri" w:hAnsi="Calibri"/>
                <w:color w:val="FF0000"/>
                <w:sz w:val="24"/>
                <w:szCs w:val="24"/>
              </w:rPr>
              <w:t>,00</w:t>
            </w:r>
            <w:r w:rsidR="00DA6C34" w:rsidRPr="00F44AAE">
              <w:rPr>
                <w:rFonts w:ascii="Calibri" w:hAnsi="Calibri"/>
                <w:color w:val="FF0000"/>
                <w:sz w:val="24"/>
                <w:szCs w:val="24"/>
              </w:rPr>
              <w:t xml:space="preserve">% sobre o valor </w:t>
            </w:r>
            <w:r w:rsidRPr="00F44AAE">
              <w:rPr>
                <w:rFonts w:ascii="Calibri" w:hAnsi="Calibri"/>
                <w:color w:val="FF0000"/>
                <w:sz w:val="24"/>
                <w:szCs w:val="24"/>
              </w:rPr>
              <w:t xml:space="preserve">anual </w:t>
            </w:r>
            <w:r w:rsidR="00DA6C34" w:rsidRPr="00F44AAE">
              <w:rPr>
                <w:rFonts w:ascii="Calibri" w:hAnsi="Calibri"/>
                <w:color w:val="FF0000"/>
                <w:sz w:val="24"/>
                <w:szCs w:val="24"/>
              </w:rPr>
              <w:t xml:space="preserve">do contrato </w:t>
            </w:r>
          </w:p>
        </w:tc>
      </w:tr>
      <w:tr w:rsidR="00514792" w:rsidRPr="00A67E76" w:rsidTr="009861B0">
        <w:trPr>
          <w:jc w:val="center"/>
        </w:trPr>
        <w:tc>
          <w:tcPr>
            <w:tcW w:w="2110" w:type="dxa"/>
          </w:tcPr>
          <w:p w:rsidR="00514792" w:rsidRPr="00A67E76" w:rsidRDefault="00514792" w:rsidP="00D872D1">
            <w:pPr>
              <w:jc w:val="center"/>
              <w:rPr>
                <w:rFonts w:ascii="Calibri" w:hAnsi="Calibri"/>
                <w:sz w:val="24"/>
                <w:szCs w:val="24"/>
              </w:rPr>
            </w:pPr>
            <w:r w:rsidRPr="00A67E76">
              <w:rPr>
                <w:rFonts w:ascii="Calibri" w:hAnsi="Calibri"/>
                <w:sz w:val="24"/>
                <w:szCs w:val="24"/>
              </w:rPr>
              <w:t>6</w:t>
            </w:r>
          </w:p>
        </w:tc>
        <w:tc>
          <w:tcPr>
            <w:tcW w:w="3981" w:type="dxa"/>
          </w:tcPr>
          <w:p w:rsidR="00514792" w:rsidRPr="00F44AAE" w:rsidRDefault="00F44AAE" w:rsidP="00530C87">
            <w:pPr>
              <w:jc w:val="center"/>
              <w:rPr>
                <w:rFonts w:ascii="Calibri" w:hAnsi="Calibri"/>
                <w:color w:val="FF0000"/>
                <w:sz w:val="24"/>
                <w:szCs w:val="24"/>
              </w:rPr>
            </w:pPr>
            <w:r w:rsidRPr="00F44AAE">
              <w:rPr>
                <w:rFonts w:ascii="Calibri" w:hAnsi="Calibri"/>
                <w:color w:val="FF0000"/>
                <w:sz w:val="24"/>
                <w:szCs w:val="24"/>
              </w:rPr>
              <w:t>7,5</w:t>
            </w:r>
            <w:r w:rsidR="00530C87">
              <w:rPr>
                <w:rFonts w:ascii="Calibri" w:hAnsi="Calibri"/>
                <w:color w:val="FF0000"/>
                <w:sz w:val="24"/>
                <w:szCs w:val="24"/>
              </w:rPr>
              <w:t>0</w:t>
            </w:r>
            <w:r w:rsidR="00DA6C34" w:rsidRPr="00F44AAE">
              <w:rPr>
                <w:rFonts w:ascii="Calibri" w:hAnsi="Calibri"/>
                <w:color w:val="FF0000"/>
                <w:sz w:val="24"/>
                <w:szCs w:val="24"/>
              </w:rPr>
              <w:t xml:space="preserve">% sobre o valor </w:t>
            </w:r>
            <w:r w:rsidRPr="00F44AAE">
              <w:rPr>
                <w:rFonts w:ascii="Calibri" w:hAnsi="Calibri"/>
                <w:color w:val="FF0000"/>
                <w:sz w:val="24"/>
                <w:szCs w:val="24"/>
              </w:rPr>
              <w:t xml:space="preserve">anual </w:t>
            </w:r>
            <w:r w:rsidR="00DA6C34" w:rsidRPr="00F44AAE">
              <w:rPr>
                <w:rFonts w:ascii="Calibri" w:hAnsi="Calibri"/>
                <w:color w:val="FF0000"/>
                <w:sz w:val="24"/>
                <w:szCs w:val="24"/>
              </w:rPr>
              <w:t xml:space="preserve">do contrato </w:t>
            </w:r>
          </w:p>
        </w:tc>
      </w:tr>
    </w:tbl>
    <w:p w:rsidR="00514792" w:rsidRPr="00A67E76" w:rsidRDefault="00514792" w:rsidP="00514792">
      <w:pPr>
        <w:spacing w:after="120"/>
        <w:jc w:val="center"/>
        <w:rPr>
          <w:rFonts w:ascii="Calibri" w:hAnsi="Calibri"/>
          <w:b/>
          <w:color w:val="FF0000"/>
          <w:sz w:val="24"/>
          <w:szCs w:val="24"/>
        </w:rPr>
      </w:pPr>
    </w:p>
    <w:p w:rsidR="00514792" w:rsidRPr="00A67E76" w:rsidRDefault="00514792" w:rsidP="00514792">
      <w:pPr>
        <w:spacing w:after="120"/>
        <w:jc w:val="center"/>
        <w:rPr>
          <w:rFonts w:ascii="Calibri" w:hAnsi="Calibri"/>
          <w:b/>
          <w:sz w:val="24"/>
          <w:szCs w:val="24"/>
        </w:rPr>
      </w:pPr>
      <w:r w:rsidRPr="00A67E76">
        <w:rPr>
          <w:rFonts w:ascii="Calibri" w:hAnsi="Calibri"/>
          <w:b/>
          <w:sz w:val="24"/>
          <w:szCs w:val="24"/>
        </w:rPr>
        <w:t>Tabela 3</w:t>
      </w:r>
    </w:p>
    <w:tbl>
      <w:tblPr>
        <w:tblW w:w="7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4536"/>
        <w:gridCol w:w="709"/>
        <w:gridCol w:w="1672"/>
      </w:tblGrid>
      <w:tr w:rsidR="00514792" w:rsidRPr="00A67E76" w:rsidTr="004E71CB">
        <w:trPr>
          <w:jc w:val="center"/>
        </w:trPr>
        <w:tc>
          <w:tcPr>
            <w:tcW w:w="681" w:type="dxa"/>
            <w:tcBorders>
              <w:bottom w:val="nil"/>
            </w:tcBorders>
            <w:shd w:val="pct15" w:color="auto" w:fill="auto"/>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ITEM</w:t>
            </w:r>
          </w:p>
        </w:tc>
        <w:tc>
          <w:tcPr>
            <w:tcW w:w="4536" w:type="dxa"/>
            <w:shd w:val="pct15" w:color="auto" w:fill="auto"/>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DESCRIÇÃO</w:t>
            </w:r>
          </w:p>
        </w:tc>
        <w:tc>
          <w:tcPr>
            <w:tcW w:w="709" w:type="dxa"/>
            <w:shd w:val="pct15" w:color="auto" w:fill="auto"/>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GRAU</w:t>
            </w:r>
          </w:p>
        </w:tc>
        <w:tc>
          <w:tcPr>
            <w:tcW w:w="1672" w:type="dxa"/>
            <w:shd w:val="pct15" w:color="auto" w:fill="auto"/>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INCIDÊNCIA</w:t>
            </w:r>
          </w:p>
        </w:tc>
      </w:tr>
      <w:tr w:rsidR="00514792" w:rsidRPr="00A67E76" w:rsidTr="004E71CB">
        <w:trPr>
          <w:jc w:val="center"/>
        </w:trPr>
        <w:tc>
          <w:tcPr>
            <w:tcW w:w="681" w:type="dxa"/>
            <w:tcBorders>
              <w:bottom w:val="nil"/>
            </w:tcBorders>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1</w:t>
            </w:r>
          </w:p>
        </w:tc>
        <w:tc>
          <w:tcPr>
            <w:tcW w:w="4536" w:type="dxa"/>
            <w:vAlign w:val="center"/>
          </w:tcPr>
          <w:p w:rsidR="00514792" w:rsidRPr="00237683" w:rsidRDefault="003B5B3F" w:rsidP="00E374C6">
            <w:pPr>
              <w:pStyle w:val="WW-Corpodetexto3"/>
              <w:widowControl/>
              <w:suppressAutoHyphens w:val="0"/>
              <w:rPr>
                <w:rFonts w:ascii="Calibri" w:hAnsi="Calibri"/>
                <w:sz w:val="23"/>
                <w:szCs w:val="23"/>
              </w:rPr>
            </w:pPr>
            <w:r>
              <w:rPr>
                <w:rFonts w:ascii="Calibri" w:hAnsi="Calibri"/>
                <w:sz w:val="23"/>
                <w:szCs w:val="23"/>
              </w:rPr>
              <w:t>Deixar de cumprir os prazos previstos neste edital</w:t>
            </w:r>
            <w:r w:rsidR="00E374C6">
              <w:rPr>
                <w:rFonts w:ascii="Calibri" w:hAnsi="Calibri"/>
                <w:sz w:val="23"/>
                <w:szCs w:val="23"/>
              </w:rPr>
              <w:t>.</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1</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empregado ou por ocorrência</w:t>
            </w:r>
          </w:p>
        </w:tc>
      </w:tr>
      <w:tr w:rsidR="00514792" w:rsidRPr="00A67E76" w:rsidTr="004E71CB">
        <w:trPr>
          <w:jc w:val="center"/>
        </w:trPr>
        <w:tc>
          <w:tcPr>
            <w:tcW w:w="681" w:type="dxa"/>
            <w:tcBorders>
              <w:bottom w:val="nil"/>
            </w:tcBorders>
            <w:vAlign w:val="center"/>
          </w:tcPr>
          <w:p w:rsidR="00514792" w:rsidRPr="00A67E76" w:rsidRDefault="003311BF" w:rsidP="00D872D1">
            <w:pPr>
              <w:jc w:val="center"/>
              <w:rPr>
                <w:rFonts w:ascii="Calibri" w:hAnsi="Calibri"/>
                <w:sz w:val="23"/>
                <w:szCs w:val="23"/>
              </w:rPr>
            </w:pPr>
            <w:r>
              <w:rPr>
                <w:rFonts w:ascii="Calibri" w:hAnsi="Calibri"/>
                <w:sz w:val="23"/>
                <w:szCs w:val="23"/>
              </w:rPr>
              <w:t>2</w:t>
            </w:r>
          </w:p>
        </w:tc>
        <w:tc>
          <w:tcPr>
            <w:tcW w:w="4536" w:type="dxa"/>
            <w:vAlign w:val="center"/>
          </w:tcPr>
          <w:p w:rsidR="00514792" w:rsidRPr="00237683" w:rsidRDefault="00514792" w:rsidP="004E71CB">
            <w:pPr>
              <w:pStyle w:val="WW-Corpodetexto3"/>
              <w:widowControl/>
              <w:suppressAutoHyphens w:val="0"/>
              <w:rPr>
                <w:rFonts w:ascii="Calibri" w:hAnsi="Calibri"/>
                <w:sz w:val="23"/>
                <w:szCs w:val="23"/>
              </w:rPr>
            </w:pPr>
            <w:r w:rsidRPr="00237683">
              <w:rPr>
                <w:rFonts w:ascii="Calibri" w:hAnsi="Calibri"/>
                <w:sz w:val="23"/>
                <w:szCs w:val="23"/>
              </w:rPr>
              <w:t>Executar serviço incompleto, paliativo, substitutivo como por caráter permanente, ou deixar de providenciar recomposição complementar.</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2</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tcBorders>
              <w:bottom w:val="nil"/>
            </w:tcBorders>
            <w:vAlign w:val="center"/>
          </w:tcPr>
          <w:p w:rsidR="00514792" w:rsidRPr="00A67E76" w:rsidRDefault="003311BF" w:rsidP="00D872D1">
            <w:pPr>
              <w:jc w:val="center"/>
              <w:rPr>
                <w:rFonts w:ascii="Calibri" w:hAnsi="Calibri"/>
                <w:sz w:val="23"/>
                <w:szCs w:val="23"/>
              </w:rPr>
            </w:pPr>
            <w:r>
              <w:rPr>
                <w:rFonts w:ascii="Calibri" w:hAnsi="Calibri"/>
                <w:sz w:val="23"/>
                <w:szCs w:val="23"/>
              </w:rPr>
              <w:t>3</w:t>
            </w:r>
          </w:p>
        </w:tc>
        <w:tc>
          <w:tcPr>
            <w:tcW w:w="4536" w:type="dxa"/>
            <w:vAlign w:val="center"/>
          </w:tcPr>
          <w:p w:rsidR="00514792" w:rsidRPr="00237683" w:rsidRDefault="00514792" w:rsidP="004E71CB">
            <w:pPr>
              <w:jc w:val="both"/>
              <w:rPr>
                <w:rFonts w:ascii="Calibri" w:hAnsi="Calibri"/>
                <w:sz w:val="23"/>
                <w:szCs w:val="23"/>
              </w:rPr>
            </w:pPr>
            <w:r w:rsidRPr="00237683">
              <w:rPr>
                <w:rFonts w:ascii="Calibri" w:hAnsi="Calibri"/>
                <w:sz w:val="23"/>
                <w:szCs w:val="23"/>
              </w:rPr>
              <w:t>Fornecer informação pérfida de serviço ou substituição de material.</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2</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vAlign w:val="center"/>
          </w:tcPr>
          <w:p w:rsidR="00514792" w:rsidRPr="00A67E76" w:rsidRDefault="003311BF" w:rsidP="00D872D1">
            <w:pPr>
              <w:jc w:val="center"/>
              <w:rPr>
                <w:rFonts w:ascii="Calibri" w:hAnsi="Calibri"/>
                <w:sz w:val="23"/>
                <w:szCs w:val="23"/>
              </w:rPr>
            </w:pPr>
            <w:r>
              <w:rPr>
                <w:rFonts w:ascii="Calibri" w:hAnsi="Calibri"/>
                <w:sz w:val="23"/>
                <w:szCs w:val="23"/>
              </w:rPr>
              <w:t>4</w:t>
            </w:r>
          </w:p>
        </w:tc>
        <w:tc>
          <w:tcPr>
            <w:tcW w:w="4536" w:type="dxa"/>
            <w:vAlign w:val="center"/>
          </w:tcPr>
          <w:p w:rsidR="00514792" w:rsidRPr="00237683" w:rsidRDefault="00514792" w:rsidP="004E71CB">
            <w:pPr>
              <w:jc w:val="both"/>
              <w:rPr>
                <w:rFonts w:ascii="Calibri" w:hAnsi="Calibri"/>
                <w:sz w:val="23"/>
                <w:szCs w:val="23"/>
              </w:rPr>
            </w:pPr>
            <w:r w:rsidRPr="00237683">
              <w:rPr>
                <w:rFonts w:ascii="Calibri" w:hAnsi="Calibri"/>
                <w:sz w:val="23"/>
                <w:szCs w:val="23"/>
              </w:rPr>
              <w:t>Suspender ou interromper, salvo motivo de força maior ou caso fortuito, os serviços contratuais.</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6</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 xml:space="preserve">Por dia e por </w:t>
            </w:r>
            <w:r>
              <w:rPr>
                <w:rFonts w:ascii="Calibri" w:hAnsi="Calibri"/>
                <w:sz w:val="23"/>
                <w:szCs w:val="23"/>
              </w:rPr>
              <w:t>posto</w:t>
            </w:r>
          </w:p>
        </w:tc>
      </w:tr>
      <w:tr w:rsidR="00514792" w:rsidRPr="00A67E76" w:rsidTr="004E71CB">
        <w:trPr>
          <w:jc w:val="center"/>
        </w:trPr>
        <w:tc>
          <w:tcPr>
            <w:tcW w:w="681" w:type="dxa"/>
            <w:vAlign w:val="center"/>
          </w:tcPr>
          <w:p w:rsidR="00514792" w:rsidRPr="00A67E76" w:rsidRDefault="003311BF" w:rsidP="00D872D1">
            <w:pPr>
              <w:jc w:val="center"/>
              <w:rPr>
                <w:rFonts w:ascii="Calibri" w:hAnsi="Calibri"/>
                <w:sz w:val="23"/>
                <w:szCs w:val="23"/>
              </w:rPr>
            </w:pPr>
            <w:r>
              <w:rPr>
                <w:rFonts w:ascii="Calibri" w:hAnsi="Calibri"/>
                <w:sz w:val="23"/>
                <w:szCs w:val="23"/>
              </w:rPr>
              <w:t>5</w:t>
            </w:r>
          </w:p>
        </w:tc>
        <w:tc>
          <w:tcPr>
            <w:tcW w:w="4536" w:type="dxa"/>
            <w:vAlign w:val="center"/>
          </w:tcPr>
          <w:p w:rsidR="00514792" w:rsidRPr="00237683" w:rsidRDefault="00514792" w:rsidP="004E71CB">
            <w:pPr>
              <w:jc w:val="both"/>
              <w:rPr>
                <w:rFonts w:ascii="Calibri" w:hAnsi="Calibri"/>
                <w:sz w:val="23"/>
                <w:szCs w:val="23"/>
              </w:rPr>
            </w:pPr>
            <w:r w:rsidRPr="00237683">
              <w:rPr>
                <w:rFonts w:ascii="Calibri" w:hAnsi="Calibri"/>
                <w:sz w:val="23"/>
                <w:szCs w:val="23"/>
              </w:rPr>
              <w:t xml:space="preserve">Destruir ou danificar documentos por culpa ou dolo de seus agentes. </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3</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vAlign w:val="center"/>
          </w:tcPr>
          <w:p w:rsidR="00514792" w:rsidRPr="00A67E76" w:rsidRDefault="003311BF" w:rsidP="00D872D1">
            <w:pPr>
              <w:jc w:val="center"/>
              <w:rPr>
                <w:rFonts w:ascii="Calibri" w:hAnsi="Calibri"/>
                <w:sz w:val="23"/>
                <w:szCs w:val="23"/>
              </w:rPr>
            </w:pPr>
            <w:r>
              <w:rPr>
                <w:rFonts w:ascii="Calibri" w:hAnsi="Calibri"/>
                <w:sz w:val="23"/>
                <w:szCs w:val="23"/>
              </w:rPr>
              <w:lastRenderedPageBreak/>
              <w:t>6</w:t>
            </w:r>
          </w:p>
        </w:tc>
        <w:tc>
          <w:tcPr>
            <w:tcW w:w="4536" w:type="dxa"/>
            <w:vAlign w:val="center"/>
          </w:tcPr>
          <w:p w:rsidR="00514792" w:rsidRPr="00237683" w:rsidRDefault="00514792" w:rsidP="004E71CB">
            <w:pPr>
              <w:jc w:val="both"/>
              <w:rPr>
                <w:rFonts w:ascii="Calibri" w:hAnsi="Calibri"/>
                <w:sz w:val="23"/>
                <w:szCs w:val="23"/>
              </w:rPr>
            </w:pPr>
            <w:r w:rsidRPr="00237683">
              <w:rPr>
                <w:rFonts w:ascii="Calibri" w:hAnsi="Calibri"/>
                <w:sz w:val="23"/>
                <w:szCs w:val="23"/>
              </w:rPr>
              <w:t xml:space="preserve">Utilizar as dependências da CONTRATANTE para fins diversos do objeto do contrato. </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5</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vAlign w:val="center"/>
          </w:tcPr>
          <w:p w:rsidR="00514792" w:rsidRPr="00A67E76" w:rsidRDefault="003311BF" w:rsidP="00D872D1">
            <w:pPr>
              <w:jc w:val="center"/>
              <w:rPr>
                <w:rFonts w:ascii="Calibri" w:hAnsi="Calibri"/>
                <w:sz w:val="23"/>
                <w:szCs w:val="23"/>
              </w:rPr>
            </w:pPr>
            <w:r>
              <w:rPr>
                <w:rFonts w:ascii="Calibri" w:hAnsi="Calibri"/>
                <w:sz w:val="23"/>
                <w:szCs w:val="23"/>
              </w:rPr>
              <w:t>7</w:t>
            </w:r>
          </w:p>
        </w:tc>
        <w:tc>
          <w:tcPr>
            <w:tcW w:w="4536" w:type="dxa"/>
            <w:vAlign w:val="center"/>
          </w:tcPr>
          <w:p w:rsidR="00514792" w:rsidRPr="00237683" w:rsidRDefault="00514792" w:rsidP="004E71CB">
            <w:pPr>
              <w:jc w:val="both"/>
              <w:rPr>
                <w:rFonts w:ascii="Calibri" w:hAnsi="Calibri"/>
                <w:sz w:val="23"/>
                <w:szCs w:val="23"/>
              </w:rPr>
            </w:pPr>
            <w:r w:rsidRPr="00237683">
              <w:rPr>
                <w:rFonts w:ascii="Calibri" w:hAnsi="Calibri"/>
                <w:sz w:val="23"/>
                <w:szCs w:val="23"/>
              </w:rPr>
              <w:t>Recusar-se a executar serviço determinado pela FISCALIZAÇÃO, sem motivo justificado.</w:t>
            </w:r>
          </w:p>
        </w:tc>
        <w:tc>
          <w:tcPr>
            <w:tcW w:w="709" w:type="dxa"/>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5</w:t>
            </w:r>
          </w:p>
        </w:tc>
        <w:tc>
          <w:tcPr>
            <w:tcW w:w="1672"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tcBorders>
              <w:bottom w:val="single" w:sz="4" w:space="0" w:color="auto"/>
            </w:tcBorders>
            <w:vAlign w:val="center"/>
          </w:tcPr>
          <w:p w:rsidR="00514792" w:rsidRPr="00A67E76" w:rsidRDefault="003311BF" w:rsidP="00D872D1">
            <w:pPr>
              <w:jc w:val="center"/>
              <w:rPr>
                <w:rFonts w:ascii="Calibri" w:hAnsi="Calibri"/>
                <w:sz w:val="23"/>
                <w:szCs w:val="23"/>
              </w:rPr>
            </w:pPr>
            <w:r>
              <w:rPr>
                <w:rFonts w:ascii="Calibri" w:hAnsi="Calibri"/>
                <w:sz w:val="23"/>
                <w:szCs w:val="23"/>
              </w:rPr>
              <w:t>8</w:t>
            </w:r>
          </w:p>
        </w:tc>
        <w:tc>
          <w:tcPr>
            <w:tcW w:w="4536" w:type="dxa"/>
            <w:tcBorders>
              <w:bottom w:val="single" w:sz="4" w:space="0" w:color="auto"/>
            </w:tcBorders>
            <w:vAlign w:val="center"/>
          </w:tcPr>
          <w:p w:rsidR="00514792" w:rsidRPr="00237683" w:rsidRDefault="00514792" w:rsidP="004E71CB">
            <w:pPr>
              <w:pStyle w:val="WW-Corpodetexto3"/>
              <w:widowControl/>
              <w:suppressAutoHyphens w:val="0"/>
              <w:rPr>
                <w:rFonts w:ascii="Calibri" w:hAnsi="Calibri"/>
                <w:sz w:val="23"/>
                <w:szCs w:val="23"/>
              </w:rPr>
            </w:pPr>
            <w:r w:rsidRPr="00237683">
              <w:rPr>
                <w:rFonts w:ascii="Calibri" w:hAnsi="Calibri"/>
                <w:sz w:val="23"/>
                <w:szCs w:val="23"/>
              </w:rPr>
              <w:t xml:space="preserve">Permitir situação que crie a possibilidade de causar ou que cause </w:t>
            </w:r>
            <w:proofErr w:type="spellStart"/>
            <w:r w:rsidRPr="00237683">
              <w:rPr>
                <w:rFonts w:ascii="Calibri" w:hAnsi="Calibri"/>
                <w:sz w:val="23"/>
                <w:szCs w:val="23"/>
              </w:rPr>
              <w:t>dano</w:t>
            </w:r>
            <w:proofErr w:type="spellEnd"/>
            <w:r w:rsidRPr="00237683">
              <w:rPr>
                <w:rFonts w:ascii="Calibri" w:hAnsi="Calibri"/>
                <w:sz w:val="23"/>
                <w:szCs w:val="23"/>
              </w:rPr>
              <w:t xml:space="preserve"> físico, lesão corporal ou consequências letais.</w:t>
            </w:r>
          </w:p>
        </w:tc>
        <w:tc>
          <w:tcPr>
            <w:tcW w:w="709" w:type="dxa"/>
            <w:tcBorders>
              <w:bottom w:val="single" w:sz="4" w:space="0" w:color="auto"/>
            </w:tcBorders>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6</w:t>
            </w:r>
          </w:p>
        </w:tc>
        <w:tc>
          <w:tcPr>
            <w:tcW w:w="1672" w:type="dxa"/>
            <w:tcBorders>
              <w:bottom w:val="single" w:sz="4" w:space="0" w:color="auto"/>
            </w:tcBorders>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tcBorders>
              <w:bottom w:val="single" w:sz="4" w:space="0" w:color="auto"/>
            </w:tcBorders>
            <w:vAlign w:val="center"/>
          </w:tcPr>
          <w:p w:rsidR="00514792" w:rsidRPr="00A67E76" w:rsidRDefault="003311BF" w:rsidP="00D872D1">
            <w:pPr>
              <w:jc w:val="center"/>
              <w:rPr>
                <w:rFonts w:ascii="Calibri" w:hAnsi="Calibri"/>
                <w:sz w:val="23"/>
                <w:szCs w:val="23"/>
              </w:rPr>
            </w:pPr>
            <w:r>
              <w:rPr>
                <w:rFonts w:ascii="Calibri" w:hAnsi="Calibri"/>
                <w:sz w:val="23"/>
                <w:szCs w:val="23"/>
              </w:rPr>
              <w:t>9</w:t>
            </w:r>
          </w:p>
        </w:tc>
        <w:tc>
          <w:tcPr>
            <w:tcW w:w="4536" w:type="dxa"/>
            <w:tcBorders>
              <w:bottom w:val="single" w:sz="4" w:space="0" w:color="auto"/>
            </w:tcBorders>
            <w:vAlign w:val="center"/>
          </w:tcPr>
          <w:p w:rsidR="00514792" w:rsidRPr="00237683" w:rsidRDefault="00514792" w:rsidP="004E71CB">
            <w:pPr>
              <w:jc w:val="both"/>
              <w:rPr>
                <w:rFonts w:ascii="Calibri" w:hAnsi="Calibri"/>
                <w:sz w:val="23"/>
                <w:szCs w:val="23"/>
              </w:rPr>
            </w:pPr>
            <w:r w:rsidRPr="00237683">
              <w:rPr>
                <w:rFonts w:ascii="Calibri" w:hAnsi="Calibri"/>
                <w:sz w:val="23"/>
                <w:szCs w:val="23"/>
              </w:rPr>
              <w:t>Retirar das dependências do TCU quaisquer equipamentos ou materiais, previstos em contrato, sem autorização prévia do responsável.</w:t>
            </w:r>
          </w:p>
        </w:tc>
        <w:tc>
          <w:tcPr>
            <w:tcW w:w="709" w:type="dxa"/>
            <w:tcBorders>
              <w:bottom w:val="single" w:sz="4" w:space="0" w:color="auto"/>
            </w:tcBorders>
            <w:vAlign w:val="center"/>
          </w:tcPr>
          <w:p w:rsidR="00514792" w:rsidRPr="00A67E76" w:rsidRDefault="00514792" w:rsidP="00D872D1">
            <w:pPr>
              <w:jc w:val="center"/>
              <w:rPr>
                <w:rFonts w:ascii="Calibri" w:hAnsi="Calibri"/>
                <w:sz w:val="23"/>
                <w:szCs w:val="23"/>
              </w:rPr>
            </w:pPr>
            <w:r w:rsidRPr="00A67E76">
              <w:rPr>
                <w:rFonts w:ascii="Calibri" w:hAnsi="Calibri"/>
                <w:sz w:val="23"/>
                <w:szCs w:val="23"/>
              </w:rPr>
              <w:t>1</w:t>
            </w:r>
          </w:p>
        </w:tc>
        <w:tc>
          <w:tcPr>
            <w:tcW w:w="1672" w:type="dxa"/>
            <w:tcBorders>
              <w:bottom w:val="single" w:sz="4" w:space="0" w:color="auto"/>
            </w:tcBorders>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Por item e por ocorrência</w:t>
            </w:r>
          </w:p>
        </w:tc>
      </w:tr>
      <w:tr w:rsidR="00514792" w:rsidRPr="00A67E76" w:rsidTr="004E71CB">
        <w:trPr>
          <w:jc w:val="center"/>
        </w:trPr>
        <w:tc>
          <w:tcPr>
            <w:tcW w:w="7598" w:type="dxa"/>
            <w:gridSpan w:val="4"/>
            <w:vAlign w:val="center"/>
          </w:tcPr>
          <w:p w:rsidR="00514792" w:rsidRPr="00237683" w:rsidRDefault="00514792" w:rsidP="004E71CB">
            <w:pPr>
              <w:jc w:val="both"/>
              <w:rPr>
                <w:rFonts w:ascii="Calibri" w:hAnsi="Calibri"/>
                <w:caps/>
                <w:sz w:val="23"/>
                <w:szCs w:val="23"/>
              </w:rPr>
            </w:pPr>
            <w:r w:rsidRPr="00237683">
              <w:rPr>
                <w:rFonts w:ascii="Calibri" w:hAnsi="Calibri"/>
                <w:caps/>
                <w:sz w:val="23"/>
                <w:szCs w:val="23"/>
              </w:rPr>
              <w:t xml:space="preserve">Para os itens a seguir, </w:t>
            </w:r>
            <w:r w:rsidRPr="00237683">
              <w:rPr>
                <w:rFonts w:ascii="Calibri" w:hAnsi="Calibri"/>
                <w:b/>
                <w:caps/>
                <w:sz w:val="23"/>
                <w:szCs w:val="23"/>
              </w:rPr>
              <w:t>deixar de</w:t>
            </w:r>
            <w:r w:rsidRPr="00237683">
              <w:rPr>
                <w:rFonts w:ascii="Calibri" w:hAnsi="Calibri"/>
                <w:caps/>
                <w:sz w:val="23"/>
                <w:szCs w:val="23"/>
              </w:rPr>
              <w:t>:</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10</w:t>
            </w:r>
          </w:p>
        </w:tc>
        <w:tc>
          <w:tcPr>
            <w:tcW w:w="4536" w:type="dxa"/>
            <w:vAlign w:val="center"/>
          </w:tcPr>
          <w:p w:rsidR="00514792" w:rsidRPr="00A67E76" w:rsidRDefault="00514792" w:rsidP="004E71CB">
            <w:pPr>
              <w:jc w:val="both"/>
              <w:rPr>
                <w:rFonts w:ascii="Calibri" w:hAnsi="Calibri"/>
                <w:sz w:val="23"/>
                <w:szCs w:val="23"/>
              </w:rPr>
            </w:pPr>
            <w:r w:rsidRPr="00A67E76">
              <w:rPr>
                <w:rFonts w:ascii="Calibri" w:hAnsi="Calibri"/>
                <w:sz w:val="23"/>
                <w:szCs w:val="23"/>
              </w:rPr>
              <w:t>Manter a documentação de habilitação atualizada.</w:t>
            </w:r>
          </w:p>
        </w:tc>
        <w:tc>
          <w:tcPr>
            <w:tcW w:w="709"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1</w:t>
            </w:r>
          </w:p>
        </w:tc>
        <w:tc>
          <w:tcPr>
            <w:tcW w:w="1672"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Por item e por ocorrência</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11</w:t>
            </w:r>
          </w:p>
        </w:tc>
        <w:tc>
          <w:tcPr>
            <w:tcW w:w="4536" w:type="dxa"/>
            <w:vAlign w:val="center"/>
          </w:tcPr>
          <w:p w:rsidR="00514792" w:rsidRPr="00A67E76" w:rsidRDefault="00514792" w:rsidP="003311BF">
            <w:pPr>
              <w:pStyle w:val="Cabealho"/>
              <w:rPr>
                <w:rFonts w:ascii="Calibri" w:hAnsi="Calibri"/>
                <w:sz w:val="23"/>
                <w:szCs w:val="23"/>
              </w:rPr>
            </w:pPr>
            <w:r w:rsidRPr="00A67E76">
              <w:rPr>
                <w:rFonts w:ascii="Calibri" w:hAnsi="Calibri"/>
                <w:sz w:val="23"/>
                <w:szCs w:val="23"/>
              </w:rPr>
              <w:t xml:space="preserve">Cumprir </w:t>
            </w:r>
            <w:r w:rsidR="003311BF">
              <w:rPr>
                <w:rFonts w:ascii="Calibri" w:hAnsi="Calibri"/>
                <w:sz w:val="23"/>
                <w:szCs w:val="23"/>
              </w:rPr>
              <w:t>prazo</w:t>
            </w:r>
            <w:r w:rsidRPr="00A67E76">
              <w:rPr>
                <w:rFonts w:ascii="Calibri" w:hAnsi="Calibri"/>
                <w:sz w:val="23"/>
                <w:szCs w:val="23"/>
              </w:rPr>
              <w:t xml:space="preserve"> estabelecido pelo contrato ou determinado pela FISCALIZAÇÃO. </w:t>
            </w:r>
          </w:p>
        </w:tc>
        <w:tc>
          <w:tcPr>
            <w:tcW w:w="709"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1</w:t>
            </w:r>
          </w:p>
        </w:tc>
        <w:tc>
          <w:tcPr>
            <w:tcW w:w="1672"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 xml:space="preserve">Por </w:t>
            </w:r>
            <w:r>
              <w:rPr>
                <w:rFonts w:ascii="Calibri" w:hAnsi="Calibri"/>
                <w:sz w:val="23"/>
                <w:szCs w:val="23"/>
              </w:rPr>
              <w:t>unidade de tempo definida no contrato</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12</w:t>
            </w:r>
          </w:p>
        </w:tc>
        <w:tc>
          <w:tcPr>
            <w:tcW w:w="4536" w:type="dxa"/>
            <w:vAlign w:val="center"/>
          </w:tcPr>
          <w:p w:rsidR="00514792" w:rsidRPr="00A67E76" w:rsidRDefault="00514792" w:rsidP="004E71CB">
            <w:pPr>
              <w:pStyle w:val="Cabealho"/>
              <w:rPr>
                <w:rFonts w:ascii="Calibri" w:hAnsi="Calibri"/>
                <w:sz w:val="23"/>
                <w:szCs w:val="23"/>
              </w:rPr>
            </w:pPr>
            <w:r w:rsidRPr="00A67E76">
              <w:rPr>
                <w:rFonts w:ascii="Calibri" w:hAnsi="Calibri"/>
                <w:sz w:val="23"/>
                <w:szCs w:val="23"/>
              </w:rPr>
              <w:t>Cumprir determinação da FISCALIZAÇÃO para controle de acesso de seus funcionários.</w:t>
            </w:r>
          </w:p>
        </w:tc>
        <w:tc>
          <w:tcPr>
            <w:tcW w:w="709"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1</w:t>
            </w:r>
          </w:p>
        </w:tc>
        <w:tc>
          <w:tcPr>
            <w:tcW w:w="1672"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13</w:t>
            </w:r>
          </w:p>
        </w:tc>
        <w:tc>
          <w:tcPr>
            <w:tcW w:w="4536" w:type="dxa"/>
            <w:vAlign w:val="center"/>
          </w:tcPr>
          <w:p w:rsidR="00514792" w:rsidRPr="00A67E76" w:rsidRDefault="00514792" w:rsidP="004E71CB">
            <w:pPr>
              <w:pStyle w:val="WW-Corpodetexto3"/>
              <w:widowControl/>
              <w:suppressAutoHyphens w:val="0"/>
              <w:rPr>
                <w:rFonts w:ascii="Calibri" w:hAnsi="Calibri"/>
                <w:sz w:val="23"/>
                <w:szCs w:val="23"/>
              </w:rPr>
            </w:pPr>
            <w:r w:rsidRPr="00A67E76">
              <w:rPr>
                <w:rFonts w:ascii="Calibri" w:hAnsi="Calibri"/>
                <w:sz w:val="23"/>
                <w:szCs w:val="23"/>
              </w:rPr>
              <w:t>Cumprir determinação formal ou instrução complementar da FISCALIZAÇÃO.</w:t>
            </w:r>
          </w:p>
        </w:tc>
        <w:tc>
          <w:tcPr>
            <w:tcW w:w="709"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2</w:t>
            </w:r>
          </w:p>
        </w:tc>
        <w:tc>
          <w:tcPr>
            <w:tcW w:w="1672"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Por ocorrência</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14</w:t>
            </w:r>
          </w:p>
        </w:tc>
        <w:tc>
          <w:tcPr>
            <w:tcW w:w="4536" w:type="dxa"/>
            <w:vAlign w:val="center"/>
          </w:tcPr>
          <w:p w:rsidR="00514792" w:rsidRPr="00167E9C" w:rsidRDefault="00514792" w:rsidP="004E71CB">
            <w:pPr>
              <w:autoSpaceDE w:val="0"/>
              <w:autoSpaceDN w:val="0"/>
              <w:adjustRightInd w:val="0"/>
              <w:jc w:val="both"/>
              <w:rPr>
                <w:rFonts w:ascii="Calibri" w:hAnsi="Calibri"/>
                <w:sz w:val="23"/>
                <w:szCs w:val="23"/>
              </w:rPr>
            </w:pPr>
            <w:r w:rsidRPr="00167E9C">
              <w:rPr>
                <w:rFonts w:ascii="Calibri" w:hAnsi="Calibri"/>
                <w:sz w:val="23"/>
                <w:szCs w:val="23"/>
              </w:rPr>
              <w:t>Manter sede, filial ou escritório de atendimento na cidade local de prestação dos serviços.</w:t>
            </w:r>
          </w:p>
        </w:tc>
        <w:tc>
          <w:tcPr>
            <w:tcW w:w="709" w:type="dxa"/>
            <w:vAlign w:val="center"/>
          </w:tcPr>
          <w:p w:rsidR="00514792" w:rsidRPr="00167E9C" w:rsidRDefault="00514792" w:rsidP="004E71CB">
            <w:pPr>
              <w:jc w:val="center"/>
              <w:rPr>
                <w:rFonts w:ascii="Calibri" w:hAnsi="Calibri"/>
                <w:sz w:val="23"/>
                <w:szCs w:val="23"/>
              </w:rPr>
            </w:pPr>
            <w:r w:rsidRPr="00167E9C">
              <w:rPr>
                <w:rFonts w:ascii="Calibri" w:hAnsi="Calibri"/>
                <w:sz w:val="23"/>
                <w:szCs w:val="23"/>
              </w:rPr>
              <w:t>1</w:t>
            </w:r>
          </w:p>
        </w:tc>
        <w:tc>
          <w:tcPr>
            <w:tcW w:w="1672" w:type="dxa"/>
            <w:vAlign w:val="center"/>
          </w:tcPr>
          <w:p w:rsidR="00514792" w:rsidRPr="00167E9C" w:rsidRDefault="00514792" w:rsidP="004E71CB">
            <w:pPr>
              <w:jc w:val="center"/>
              <w:rPr>
                <w:rFonts w:ascii="Calibri" w:hAnsi="Calibri"/>
                <w:sz w:val="23"/>
                <w:szCs w:val="23"/>
              </w:rPr>
            </w:pPr>
            <w:r w:rsidRPr="00167E9C">
              <w:rPr>
                <w:rFonts w:ascii="Calibri" w:hAnsi="Calibri"/>
                <w:sz w:val="23"/>
                <w:szCs w:val="23"/>
              </w:rPr>
              <w:t>Por ocorrência e por dia</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15</w:t>
            </w:r>
          </w:p>
        </w:tc>
        <w:tc>
          <w:tcPr>
            <w:tcW w:w="4536" w:type="dxa"/>
            <w:vAlign w:val="center"/>
          </w:tcPr>
          <w:p w:rsidR="00514792" w:rsidRPr="00A67E76" w:rsidRDefault="00514792" w:rsidP="004E71CB">
            <w:pPr>
              <w:autoSpaceDE w:val="0"/>
              <w:autoSpaceDN w:val="0"/>
              <w:adjustRightInd w:val="0"/>
              <w:jc w:val="both"/>
              <w:rPr>
                <w:rFonts w:ascii="Calibri" w:hAnsi="Calibri"/>
                <w:sz w:val="23"/>
                <w:szCs w:val="23"/>
              </w:rPr>
            </w:pPr>
            <w:r w:rsidRPr="00A67E76">
              <w:rPr>
                <w:rFonts w:ascii="Calibri" w:hAnsi="Calibri"/>
                <w:sz w:val="23"/>
                <w:szCs w:val="23"/>
              </w:rPr>
              <w:t>Apresentar, quando solicitado, documentação fiscal, trabalhista e previdenciária.</w:t>
            </w:r>
          </w:p>
        </w:tc>
        <w:tc>
          <w:tcPr>
            <w:tcW w:w="709"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2</w:t>
            </w:r>
          </w:p>
        </w:tc>
        <w:tc>
          <w:tcPr>
            <w:tcW w:w="1672"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Por ocorrência e por dia</w:t>
            </w:r>
          </w:p>
        </w:tc>
      </w:tr>
      <w:tr w:rsidR="00514792" w:rsidRPr="00A67E76" w:rsidTr="004E71CB">
        <w:trPr>
          <w:jc w:val="center"/>
        </w:trPr>
        <w:tc>
          <w:tcPr>
            <w:tcW w:w="681" w:type="dxa"/>
            <w:vAlign w:val="center"/>
          </w:tcPr>
          <w:p w:rsidR="00514792" w:rsidRPr="00A67E76" w:rsidRDefault="003311BF" w:rsidP="004E71CB">
            <w:pPr>
              <w:jc w:val="center"/>
              <w:rPr>
                <w:rFonts w:ascii="Calibri" w:hAnsi="Calibri"/>
                <w:sz w:val="23"/>
                <w:szCs w:val="23"/>
              </w:rPr>
            </w:pPr>
            <w:r>
              <w:rPr>
                <w:rFonts w:ascii="Calibri" w:hAnsi="Calibri"/>
                <w:sz w:val="23"/>
                <w:szCs w:val="23"/>
              </w:rPr>
              <w:t>16</w:t>
            </w:r>
          </w:p>
        </w:tc>
        <w:tc>
          <w:tcPr>
            <w:tcW w:w="4536" w:type="dxa"/>
            <w:vAlign w:val="center"/>
          </w:tcPr>
          <w:p w:rsidR="00514792" w:rsidRPr="00A67E76" w:rsidRDefault="00514792" w:rsidP="004E71CB">
            <w:pPr>
              <w:autoSpaceDE w:val="0"/>
              <w:autoSpaceDN w:val="0"/>
              <w:adjustRightInd w:val="0"/>
              <w:jc w:val="both"/>
              <w:rPr>
                <w:rFonts w:ascii="Calibri" w:hAnsi="Calibri"/>
                <w:sz w:val="23"/>
                <w:szCs w:val="23"/>
              </w:rPr>
            </w:pPr>
            <w:r w:rsidRPr="00A67E76">
              <w:rPr>
                <w:rFonts w:ascii="Calibri" w:hAnsi="Calibri"/>
                <w:sz w:val="23"/>
                <w:szCs w:val="23"/>
              </w:rPr>
              <w:t xml:space="preserve">Entregar ou entregar com atraso ou incompleta a documentação exigida no </w:t>
            </w:r>
            <w:r w:rsidRPr="004F3736">
              <w:rPr>
                <w:rFonts w:ascii="Calibri" w:hAnsi="Calibri"/>
                <w:sz w:val="23"/>
                <w:szCs w:val="23"/>
              </w:rPr>
              <w:t xml:space="preserve">item </w:t>
            </w:r>
            <w:r>
              <w:rPr>
                <w:rFonts w:ascii="Calibri" w:hAnsi="Calibri"/>
                <w:sz w:val="24"/>
                <w:szCs w:val="24"/>
              </w:rPr>
              <w:t>2.9</w:t>
            </w:r>
            <w:r w:rsidRPr="004F3736">
              <w:rPr>
                <w:rFonts w:ascii="Calibri" w:hAnsi="Calibri"/>
                <w:sz w:val="24"/>
                <w:szCs w:val="24"/>
              </w:rPr>
              <w:t>. - DA DOCUMENTAÇÃO FIS</w:t>
            </w:r>
            <w:r>
              <w:rPr>
                <w:rFonts w:ascii="Calibri" w:hAnsi="Calibri"/>
                <w:sz w:val="24"/>
                <w:szCs w:val="24"/>
              </w:rPr>
              <w:t>CAL</w:t>
            </w:r>
            <w:r w:rsidRPr="0063707D">
              <w:rPr>
                <w:rFonts w:ascii="Calibri" w:hAnsi="Calibri" w:cs="Arial"/>
                <w:sz w:val="24"/>
                <w:szCs w:val="24"/>
              </w:rPr>
              <w:t>, TRABALHISTA E PREVIDENCIÁRIA</w:t>
            </w:r>
            <w:r>
              <w:rPr>
                <w:rFonts w:ascii="Calibri" w:hAnsi="Calibri" w:cs="Arial"/>
                <w:sz w:val="24"/>
                <w:szCs w:val="24"/>
              </w:rPr>
              <w:t>,</w:t>
            </w:r>
            <w:r w:rsidRPr="00A67E76">
              <w:rPr>
                <w:rFonts w:ascii="Calibri" w:hAnsi="Calibri"/>
                <w:sz w:val="23"/>
                <w:szCs w:val="23"/>
              </w:rPr>
              <w:t xml:space="preserve"> deste documento.</w:t>
            </w:r>
          </w:p>
        </w:tc>
        <w:tc>
          <w:tcPr>
            <w:tcW w:w="709"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1</w:t>
            </w:r>
          </w:p>
        </w:tc>
        <w:tc>
          <w:tcPr>
            <w:tcW w:w="1672" w:type="dxa"/>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Por ocorrência e por dia</w:t>
            </w:r>
          </w:p>
        </w:tc>
      </w:tr>
      <w:tr w:rsidR="00514792" w:rsidRPr="00A67E76" w:rsidTr="004E71CB">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514792" w:rsidRPr="00A67E76" w:rsidRDefault="003311BF" w:rsidP="004E71CB">
            <w:pPr>
              <w:jc w:val="center"/>
              <w:rPr>
                <w:rFonts w:ascii="Calibri" w:hAnsi="Calibri"/>
                <w:sz w:val="23"/>
                <w:szCs w:val="23"/>
              </w:rPr>
            </w:pPr>
            <w:r>
              <w:rPr>
                <w:rFonts w:ascii="Calibri" w:hAnsi="Calibri"/>
                <w:sz w:val="23"/>
                <w:szCs w:val="23"/>
              </w:rPr>
              <w:t>17</w:t>
            </w:r>
          </w:p>
        </w:tc>
        <w:tc>
          <w:tcPr>
            <w:tcW w:w="4536" w:type="dxa"/>
            <w:tcBorders>
              <w:top w:val="single" w:sz="4" w:space="0" w:color="auto"/>
              <w:left w:val="single" w:sz="4" w:space="0" w:color="auto"/>
              <w:bottom w:val="single" w:sz="4" w:space="0" w:color="auto"/>
              <w:right w:val="single" w:sz="4" w:space="0" w:color="auto"/>
            </w:tcBorders>
            <w:vAlign w:val="center"/>
          </w:tcPr>
          <w:p w:rsidR="00514792" w:rsidRPr="00A67E76" w:rsidRDefault="00514792" w:rsidP="004E71CB">
            <w:pPr>
              <w:autoSpaceDE w:val="0"/>
              <w:autoSpaceDN w:val="0"/>
              <w:adjustRightInd w:val="0"/>
              <w:jc w:val="both"/>
              <w:rPr>
                <w:rFonts w:ascii="Calibri" w:hAnsi="Calibri"/>
                <w:sz w:val="23"/>
                <w:szCs w:val="23"/>
              </w:rPr>
            </w:pPr>
            <w:r w:rsidRPr="00A67E76">
              <w:rPr>
                <w:rFonts w:ascii="Calibri" w:hAnsi="Calibri"/>
                <w:sz w:val="23"/>
                <w:szCs w:val="23"/>
              </w:rPr>
              <w:t xml:space="preserve">Entregar ou entregar com atraso os esclarecimentos formais solicitados para sanar as inconsistências ou dúvidas suscitadas durante a análise da documentação exigida no </w:t>
            </w:r>
            <w:r>
              <w:rPr>
                <w:rFonts w:ascii="Calibri" w:hAnsi="Calibri"/>
                <w:sz w:val="24"/>
                <w:szCs w:val="24"/>
              </w:rPr>
              <w:t>item 2.9</w:t>
            </w:r>
            <w:r w:rsidRPr="004F3736">
              <w:rPr>
                <w:rFonts w:ascii="Calibri" w:hAnsi="Calibri"/>
                <w:sz w:val="24"/>
                <w:szCs w:val="24"/>
              </w:rPr>
              <w:t>. - DA</w:t>
            </w:r>
            <w:r>
              <w:rPr>
                <w:rFonts w:ascii="Calibri" w:hAnsi="Calibri"/>
                <w:sz w:val="24"/>
                <w:szCs w:val="24"/>
              </w:rPr>
              <w:t xml:space="preserve"> DOCUMENTAÇÃO FISCAL</w:t>
            </w:r>
            <w:r w:rsidRPr="0063707D">
              <w:rPr>
                <w:rFonts w:ascii="Calibri" w:hAnsi="Calibri" w:cs="Arial"/>
                <w:sz w:val="24"/>
                <w:szCs w:val="24"/>
              </w:rPr>
              <w:t>, TRABALHISTA E PREVIDENCIÁRIA</w:t>
            </w:r>
            <w:r w:rsidRPr="0063707D">
              <w:rPr>
                <w:rFonts w:ascii="Calibri" w:hAnsi="Calibri"/>
                <w:sz w:val="23"/>
                <w:szCs w:val="23"/>
              </w:rPr>
              <w:t>.</w:t>
            </w:r>
          </w:p>
        </w:tc>
        <w:tc>
          <w:tcPr>
            <w:tcW w:w="709" w:type="dxa"/>
            <w:tcBorders>
              <w:top w:val="single" w:sz="4" w:space="0" w:color="auto"/>
              <w:left w:val="single" w:sz="4" w:space="0" w:color="auto"/>
              <w:bottom w:val="single" w:sz="4" w:space="0" w:color="auto"/>
              <w:right w:val="single" w:sz="4" w:space="0" w:color="auto"/>
            </w:tcBorders>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1</w:t>
            </w:r>
          </w:p>
        </w:tc>
        <w:tc>
          <w:tcPr>
            <w:tcW w:w="1672" w:type="dxa"/>
            <w:tcBorders>
              <w:top w:val="single" w:sz="4" w:space="0" w:color="auto"/>
              <w:left w:val="single" w:sz="4" w:space="0" w:color="auto"/>
              <w:bottom w:val="single" w:sz="4" w:space="0" w:color="auto"/>
              <w:right w:val="single" w:sz="4" w:space="0" w:color="auto"/>
            </w:tcBorders>
            <w:vAlign w:val="center"/>
          </w:tcPr>
          <w:p w:rsidR="00514792" w:rsidRPr="00A67E76" w:rsidRDefault="00514792" w:rsidP="004E71CB">
            <w:pPr>
              <w:jc w:val="center"/>
              <w:rPr>
                <w:rFonts w:ascii="Calibri" w:hAnsi="Calibri"/>
                <w:sz w:val="23"/>
                <w:szCs w:val="23"/>
              </w:rPr>
            </w:pPr>
            <w:r w:rsidRPr="00A67E76">
              <w:rPr>
                <w:rFonts w:ascii="Calibri" w:hAnsi="Calibri"/>
                <w:sz w:val="23"/>
                <w:szCs w:val="23"/>
              </w:rPr>
              <w:t>Por ocorrência e por dia</w:t>
            </w:r>
          </w:p>
        </w:tc>
      </w:tr>
    </w:tbl>
    <w:p w:rsidR="00514792" w:rsidRPr="006D4EB0" w:rsidRDefault="00514792" w:rsidP="004E71CB">
      <w:pPr>
        <w:pStyle w:val="Ttulo1"/>
        <w:numPr>
          <w:ilvl w:val="1"/>
          <w:numId w:val="8"/>
        </w:numPr>
        <w:spacing w:before="240" w:after="120"/>
        <w:ind w:left="700" w:hanging="700"/>
        <w:jc w:val="both"/>
        <w:rPr>
          <w:rFonts w:ascii="Calibri" w:hAnsi="Calibri"/>
          <w:b w:val="0"/>
          <w:snapToGrid/>
          <w:kern w:val="0"/>
          <w:sz w:val="24"/>
          <w:szCs w:val="24"/>
        </w:rPr>
      </w:pPr>
      <w:r w:rsidRPr="002A4E91">
        <w:rPr>
          <w:rFonts w:ascii="Calibri" w:hAnsi="Calibri"/>
          <w:b w:val="0"/>
          <w:snapToGrid/>
          <w:kern w:val="0"/>
          <w:sz w:val="24"/>
          <w:szCs w:val="24"/>
        </w:rPr>
        <w:t xml:space="preserve">A sanção de multa poderá ser aplicada à CONTRATADA juntamente à de </w:t>
      </w:r>
      <w:r w:rsidRPr="006D4EB0">
        <w:rPr>
          <w:rFonts w:ascii="Calibri" w:hAnsi="Calibri"/>
          <w:b w:val="0"/>
          <w:snapToGrid/>
          <w:kern w:val="0"/>
          <w:sz w:val="24"/>
          <w:szCs w:val="24"/>
        </w:rPr>
        <w:t xml:space="preserve">impedimento de licitar e contratar estabelecida no item </w:t>
      </w:r>
      <w:r w:rsidR="00EA50C5">
        <w:rPr>
          <w:rFonts w:ascii="Calibri" w:hAnsi="Calibri"/>
          <w:b w:val="0"/>
          <w:snapToGrid/>
          <w:kern w:val="0"/>
          <w:sz w:val="24"/>
          <w:szCs w:val="24"/>
        </w:rPr>
        <w:t>4</w:t>
      </w:r>
      <w:r w:rsidRPr="006D4EB0">
        <w:rPr>
          <w:rFonts w:ascii="Calibri" w:hAnsi="Calibri"/>
          <w:b w:val="0"/>
          <w:snapToGrid/>
          <w:kern w:val="0"/>
          <w:sz w:val="24"/>
          <w:szCs w:val="24"/>
        </w:rPr>
        <w:t>.1.</w:t>
      </w:r>
    </w:p>
    <w:p w:rsidR="00514792" w:rsidRPr="001F4136" w:rsidRDefault="00514792" w:rsidP="004E71CB">
      <w:pPr>
        <w:pStyle w:val="Ttulo1"/>
        <w:numPr>
          <w:ilvl w:val="1"/>
          <w:numId w:val="8"/>
        </w:numPr>
        <w:spacing w:before="240" w:after="120"/>
        <w:ind w:left="700" w:hanging="700"/>
        <w:jc w:val="both"/>
        <w:rPr>
          <w:rFonts w:ascii="Calibri" w:hAnsi="Calibri"/>
          <w:b w:val="0"/>
          <w:snapToGrid/>
          <w:kern w:val="0"/>
          <w:sz w:val="24"/>
          <w:szCs w:val="24"/>
        </w:rPr>
      </w:pPr>
      <w:r w:rsidRPr="001F4136">
        <w:rPr>
          <w:rFonts w:ascii="Calibri" w:hAnsi="Calibri"/>
          <w:b w:val="0"/>
          <w:snapToGrid/>
          <w:kern w:val="0"/>
          <w:sz w:val="24"/>
          <w:szCs w:val="24"/>
        </w:rPr>
        <w:t>O valor da multa poderá ser descontado do pagamento a ser efetuado à CONTRATADA:</w:t>
      </w:r>
    </w:p>
    <w:p w:rsidR="00514792" w:rsidRDefault="00514792" w:rsidP="00324C54">
      <w:pPr>
        <w:pStyle w:val="Cabealho"/>
        <w:numPr>
          <w:ilvl w:val="0"/>
          <w:numId w:val="30"/>
        </w:numPr>
        <w:tabs>
          <w:tab w:val="clear" w:pos="4419"/>
          <w:tab w:val="clear" w:pos="8838"/>
        </w:tabs>
        <w:ind w:left="1134" w:hanging="427"/>
        <w:rPr>
          <w:rFonts w:ascii="Calibri" w:hAnsi="Calibri"/>
          <w:szCs w:val="24"/>
        </w:rPr>
      </w:pPr>
      <w:r w:rsidRPr="002A4E91">
        <w:rPr>
          <w:rFonts w:ascii="Calibri" w:hAnsi="Calibri"/>
          <w:szCs w:val="24"/>
        </w:rPr>
        <w:t>Se</w:t>
      </w:r>
      <w:r>
        <w:rPr>
          <w:rFonts w:ascii="Calibri" w:hAnsi="Calibri"/>
          <w:szCs w:val="24"/>
        </w:rPr>
        <w:t xml:space="preserve"> o valor</w:t>
      </w:r>
      <w:r w:rsidRPr="002A4E91">
        <w:rPr>
          <w:rFonts w:ascii="Calibri" w:hAnsi="Calibri"/>
          <w:szCs w:val="24"/>
        </w:rPr>
        <w:t xml:space="preserve"> do pagamento </w:t>
      </w:r>
      <w:r>
        <w:rPr>
          <w:rFonts w:ascii="Calibri" w:hAnsi="Calibri"/>
          <w:szCs w:val="24"/>
        </w:rPr>
        <w:t>for insuficiente</w:t>
      </w:r>
      <w:r w:rsidRPr="002A4E91">
        <w:rPr>
          <w:rFonts w:ascii="Calibri" w:hAnsi="Calibri"/>
          <w:szCs w:val="24"/>
        </w:rPr>
        <w:t>, fica a CONTRATADA obrigada a recolher a importância devida no prazo de 15 (quinze) dias,</w:t>
      </w:r>
      <w:r>
        <w:rPr>
          <w:rFonts w:ascii="Calibri" w:hAnsi="Calibri"/>
          <w:szCs w:val="24"/>
        </w:rPr>
        <w:t xml:space="preserve"> contado da comunicação oficial;</w:t>
      </w:r>
    </w:p>
    <w:p w:rsidR="00C206D8" w:rsidRPr="00D872D1" w:rsidRDefault="00514792" w:rsidP="000E099B">
      <w:pPr>
        <w:pStyle w:val="Cabealho"/>
        <w:numPr>
          <w:ilvl w:val="0"/>
          <w:numId w:val="30"/>
        </w:numPr>
        <w:tabs>
          <w:tab w:val="clear" w:pos="4419"/>
          <w:tab w:val="clear" w:pos="8838"/>
        </w:tabs>
        <w:ind w:left="1134" w:hanging="427"/>
        <w:rPr>
          <w:rFonts w:ascii="Calibri" w:hAnsi="Calibri"/>
          <w:b/>
          <w:color w:val="000000"/>
          <w:szCs w:val="24"/>
        </w:rPr>
      </w:pPr>
      <w:r w:rsidRPr="00D872D1">
        <w:rPr>
          <w:rFonts w:ascii="Calibri" w:hAnsi="Calibri"/>
          <w:szCs w:val="24"/>
        </w:rPr>
        <w:t xml:space="preserve">Esgotados os meios administrativos para cobrança do valor devido pela CONTRATADA à CONTRATANTE, aquela será encaminhada para inscrição em dívida ativa; </w:t>
      </w:r>
    </w:p>
    <w:p w:rsidR="00F80C84" w:rsidRPr="002A65E8" w:rsidRDefault="00991F44" w:rsidP="00F95F86">
      <w:pPr>
        <w:pStyle w:val="Default"/>
        <w:spacing w:before="240" w:after="240"/>
        <w:jc w:val="center"/>
        <w:rPr>
          <w:rFonts w:ascii="Calibri" w:hAnsi="Calibri"/>
          <w:b/>
        </w:rPr>
      </w:pPr>
      <w:r w:rsidRPr="002A65E8">
        <w:rPr>
          <w:rFonts w:ascii="Calibri" w:hAnsi="Calibri"/>
          <w:b/>
        </w:rPr>
        <w:lastRenderedPageBreak/>
        <w:t>ANEXO III</w:t>
      </w:r>
    </w:p>
    <w:p w:rsidR="00F80C84" w:rsidRPr="002A65E8" w:rsidRDefault="00F80C84" w:rsidP="00F80C84">
      <w:pPr>
        <w:pStyle w:val="Default"/>
        <w:spacing w:after="120"/>
        <w:jc w:val="center"/>
        <w:rPr>
          <w:rFonts w:ascii="Calibri" w:hAnsi="Calibri"/>
          <w:b/>
        </w:rPr>
      </w:pPr>
      <w:r w:rsidRPr="002A65E8">
        <w:rPr>
          <w:rFonts w:ascii="Calibri" w:hAnsi="Calibri"/>
          <w:b/>
        </w:rPr>
        <w:t xml:space="preserve">PLANILHA </w:t>
      </w:r>
      <w:r w:rsidR="00D459E4">
        <w:rPr>
          <w:rFonts w:ascii="Calibri" w:hAnsi="Calibri"/>
          <w:b/>
        </w:rPr>
        <w:t xml:space="preserve">ESTIMADA </w:t>
      </w:r>
      <w:r w:rsidRPr="002A65E8">
        <w:rPr>
          <w:rFonts w:ascii="Calibri" w:hAnsi="Calibri"/>
          <w:b/>
        </w:rPr>
        <w:t>DE PREÇOS</w:t>
      </w:r>
    </w:p>
    <w:p w:rsidR="005B1311" w:rsidRPr="00C304B0" w:rsidRDefault="005B1311" w:rsidP="00C06843">
      <w:pPr>
        <w:jc w:val="center"/>
        <w:rPr>
          <w:rFonts w:ascii="Calibri" w:hAnsi="Calibri"/>
          <w:b/>
          <w:sz w:val="24"/>
          <w:szCs w:val="24"/>
          <w:highlight w:val="yellow"/>
        </w:rPr>
      </w:pPr>
    </w:p>
    <w:p w:rsidR="00991F44" w:rsidRPr="002A65E8" w:rsidRDefault="00991F44" w:rsidP="00C06843">
      <w:pPr>
        <w:jc w:val="center"/>
        <w:rPr>
          <w:rFonts w:ascii="Calibri" w:hAnsi="Calibri"/>
          <w:b/>
          <w:sz w:val="24"/>
          <w:szCs w:val="24"/>
        </w:rPr>
      </w:pPr>
    </w:p>
    <w:p w:rsidR="00B66648" w:rsidRDefault="00DB283F" w:rsidP="00DB283F">
      <w:pPr>
        <w:spacing w:after="120"/>
        <w:jc w:val="both"/>
        <w:rPr>
          <w:rFonts w:ascii="Calibri" w:hAnsi="Calibri"/>
          <w:sz w:val="24"/>
          <w:szCs w:val="24"/>
        </w:rPr>
      </w:pPr>
      <w:r w:rsidRPr="002A65E8">
        <w:rPr>
          <w:rFonts w:ascii="Calibri" w:hAnsi="Calibri"/>
          <w:sz w:val="24"/>
          <w:szCs w:val="24"/>
        </w:rPr>
        <w:tab/>
      </w:r>
      <w:r w:rsidR="006B78A5" w:rsidRPr="002A65E8">
        <w:rPr>
          <w:rFonts w:ascii="Calibri" w:hAnsi="Calibri"/>
          <w:sz w:val="24"/>
          <w:szCs w:val="24"/>
        </w:rPr>
        <w:t>Para</w:t>
      </w:r>
      <w:r w:rsidR="00530641">
        <w:rPr>
          <w:rFonts w:ascii="Calibri" w:hAnsi="Calibri"/>
          <w:sz w:val="24"/>
          <w:szCs w:val="24"/>
        </w:rPr>
        <w:t xml:space="preserve"> a</w:t>
      </w:r>
      <w:r w:rsidR="006B78A5" w:rsidRPr="002A65E8">
        <w:rPr>
          <w:rFonts w:ascii="Calibri" w:hAnsi="Calibri"/>
          <w:sz w:val="24"/>
          <w:szCs w:val="24"/>
        </w:rPr>
        <w:t xml:space="preserve"> elaboração do custo </w:t>
      </w:r>
      <w:r w:rsidR="00F314E8">
        <w:rPr>
          <w:rFonts w:ascii="Calibri" w:hAnsi="Calibri"/>
          <w:sz w:val="24"/>
          <w:szCs w:val="24"/>
        </w:rPr>
        <w:t>estima</w:t>
      </w:r>
      <w:r w:rsidR="009B7CA9">
        <w:rPr>
          <w:rFonts w:ascii="Calibri" w:hAnsi="Calibri"/>
          <w:sz w:val="24"/>
          <w:szCs w:val="24"/>
        </w:rPr>
        <w:t>do desta licitação, foi realizada uma</w:t>
      </w:r>
      <w:r w:rsidR="00E31EF7">
        <w:rPr>
          <w:rFonts w:ascii="Calibri" w:hAnsi="Calibri"/>
          <w:sz w:val="24"/>
          <w:szCs w:val="24"/>
        </w:rPr>
        <w:t xml:space="preserve"> pesquisa de preços no mercado, na qual foram </w:t>
      </w:r>
      <w:r w:rsidR="009B7CA9">
        <w:rPr>
          <w:rFonts w:ascii="Calibri" w:hAnsi="Calibri"/>
          <w:sz w:val="24"/>
          <w:szCs w:val="24"/>
        </w:rPr>
        <w:t xml:space="preserve">coletados preços </w:t>
      </w:r>
      <w:r w:rsidR="00B95146">
        <w:rPr>
          <w:rFonts w:ascii="Calibri" w:hAnsi="Calibri"/>
          <w:sz w:val="24"/>
          <w:szCs w:val="24"/>
        </w:rPr>
        <w:t>de</w:t>
      </w:r>
      <w:r w:rsidR="002E2E2F">
        <w:rPr>
          <w:rFonts w:ascii="Calibri" w:hAnsi="Calibri"/>
          <w:sz w:val="24"/>
          <w:szCs w:val="24"/>
        </w:rPr>
        <w:t xml:space="preserve"> serviços prestados por empresas na cidade de </w:t>
      </w:r>
      <w:r w:rsidR="00B31AD4">
        <w:rPr>
          <w:rFonts w:ascii="Calibri" w:hAnsi="Calibri"/>
          <w:sz w:val="24"/>
          <w:szCs w:val="24"/>
        </w:rPr>
        <w:t>Manaus</w:t>
      </w:r>
      <w:r w:rsidR="002E2E2F">
        <w:rPr>
          <w:rFonts w:ascii="Calibri" w:hAnsi="Calibri"/>
          <w:sz w:val="24"/>
          <w:szCs w:val="24"/>
        </w:rPr>
        <w:t>/</w:t>
      </w:r>
      <w:proofErr w:type="spellStart"/>
      <w:r w:rsidR="00B31AD4">
        <w:rPr>
          <w:rFonts w:ascii="Calibri" w:hAnsi="Calibri"/>
          <w:sz w:val="24"/>
          <w:szCs w:val="24"/>
        </w:rPr>
        <w:t>Am</w:t>
      </w:r>
      <w:proofErr w:type="spellEnd"/>
      <w:r w:rsidR="00EC3879">
        <w:rPr>
          <w:rFonts w:ascii="Calibri" w:hAnsi="Calibri"/>
          <w:sz w:val="24"/>
          <w:szCs w:val="24"/>
        </w:rPr>
        <w:t>,</w:t>
      </w:r>
      <w:r w:rsidR="002E2E2F">
        <w:rPr>
          <w:rFonts w:ascii="Calibri" w:hAnsi="Calibri"/>
          <w:sz w:val="24"/>
          <w:szCs w:val="24"/>
        </w:rPr>
        <w:t xml:space="preserve"> para os equipamentos utilizados na Secex/</w:t>
      </w:r>
      <w:proofErr w:type="spellStart"/>
      <w:r w:rsidR="00B31AD4">
        <w:rPr>
          <w:rFonts w:ascii="Calibri" w:hAnsi="Calibri"/>
          <w:sz w:val="24"/>
          <w:szCs w:val="24"/>
        </w:rPr>
        <w:t>Am</w:t>
      </w:r>
      <w:proofErr w:type="spellEnd"/>
      <w:r w:rsidR="00EC3879">
        <w:rPr>
          <w:rFonts w:ascii="Calibri" w:hAnsi="Calibri"/>
          <w:sz w:val="24"/>
          <w:szCs w:val="24"/>
        </w:rPr>
        <w:t>, f</w:t>
      </w:r>
      <w:r w:rsidR="0019306E">
        <w:rPr>
          <w:rFonts w:ascii="Calibri" w:hAnsi="Calibri"/>
          <w:sz w:val="24"/>
          <w:szCs w:val="24"/>
        </w:rPr>
        <w:t xml:space="preserve">azendo-se uma média </w:t>
      </w:r>
      <w:r w:rsidR="00EC3879">
        <w:rPr>
          <w:rFonts w:ascii="Calibri" w:hAnsi="Calibri"/>
          <w:sz w:val="24"/>
          <w:szCs w:val="24"/>
        </w:rPr>
        <w:t xml:space="preserve">global, a partir da média </w:t>
      </w:r>
      <w:r w:rsidR="0060227F">
        <w:rPr>
          <w:rFonts w:ascii="Calibri" w:hAnsi="Calibri"/>
          <w:sz w:val="24"/>
          <w:szCs w:val="24"/>
        </w:rPr>
        <w:t xml:space="preserve">aritmética simples </w:t>
      </w:r>
      <w:r w:rsidR="00EC3879">
        <w:rPr>
          <w:rFonts w:ascii="Calibri" w:hAnsi="Calibri"/>
          <w:sz w:val="24"/>
          <w:szCs w:val="24"/>
        </w:rPr>
        <w:t>dos valores</w:t>
      </w:r>
      <w:r w:rsidR="0060227F">
        <w:rPr>
          <w:rFonts w:ascii="Calibri" w:hAnsi="Calibri"/>
          <w:sz w:val="24"/>
          <w:szCs w:val="24"/>
        </w:rPr>
        <w:t xml:space="preserve"> do serviço</w:t>
      </w:r>
      <w:r w:rsidR="00EC3879">
        <w:rPr>
          <w:rFonts w:ascii="Calibri" w:hAnsi="Calibri"/>
          <w:sz w:val="24"/>
          <w:szCs w:val="24"/>
        </w:rPr>
        <w:t xml:space="preserve"> </w:t>
      </w:r>
      <w:r w:rsidR="00EF358F">
        <w:rPr>
          <w:rFonts w:ascii="Calibri" w:hAnsi="Calibri"/>
          <w:sz w:val="24"/>
          <w:szCs w:val="24"/>
        </w:rPr>
        <w:t xml:space="preserve">mensal </w:t>
      </w:r>
      <w:r w:rsidR="00EC3879">
        <w:rPr>
          <w:rFonts w:ascii="Calibri" w:hAnsi="Calibri"/>
          <w:sz w:val="24"/>
          <w:szCs w:val="24"/>
        </w:rPr>
        <w:t>por equipamento</w:t>
      </w:r>
      <w:r w:rsidR="0060227F">
        <w:rPr>
          <w:rFonts w:ascii="Calibri" w:hAnsi="Calibri"/>
          <w:sz w:val="24"/>
          <w:szCs w:val="24"/>
        </w:rPr>
        <w:t>.</w:t>
      </w:r>
    </w:p>
    <w:p w:rsidR="009B7CA9" w:rsidRDefault="009B7CA9" w:rsidP="0011255C">
      <w:pPr>
        <w:spacing w:after="120"/>
        <w:jc w:val="both"/>
        <w:rPr>
          <w:rFonts w:ascii="Calibri" w:hAnsi="Calibri"/>
          <w:sz w:val="24"/>
          <w:szCs w:val="24"/>
        </w:rPr>
      </w:pPr>
      <w:r>
        <w:rPr>
          <w:rFonts w:ascii="Calibri" w:hAnsi="Calibri"/>
          <w:sz w:val="24"/>
          <w:szCs w:val="24"/>
        </w:rPr>
        <w:tab/>
      </w:r>
    </w:p>
    <w:p w:rsidR="00480651" w:rsidRDefault="00480651" w:rsidP="0019306E">
      <w:pPr>
        <w:spacing w:after="120"/>
        <w:jc w:val="center"/>
        <w:rPr>
          <w:rFonts w:ascii="Calibri" w:hAnsi="Calibri"/>
          <w:b/>
          <w:sz w:val="24"/>
          <w:szCs w:val="24"/>
        </w:rPr>
      </w:pPr>
      <w:r w:rsidRPr="00480651">
        <w:rPr>
          <w:rFonts w:ascii="Calibri" w:hAnsi="Calibri"/>
          <w:b/>
          <w:sz w:val="24"/>
          <w:szCs w:val="24"/>
        </w:rPr>
        <w:t>Tabela 1</w:t>
      </w:r>
      <w:r w:rsidR="00E31EF7">
        <w:rPr>
          <w:rFonts w:ascii="Calibri" w:hAnsi="Calibri"/>
          <w:b/>
          <w:sz w:val="24"/>
          <w:szCs w:val="24"/>
        </w:rPr>
        <w:t>: Planilha de formação de preço estimado</w:t>
      </w:r>
      <w:r w:rsidR="00DD7CB4">
        <w:rPr>
          <w:rFonts w:ascii="Calibri" w:hAnsi="Calibri"/>
          <w:b/>
          <w:sz w:val="24"/>
          <w:szCs w:val="24"/>
        </w:rPr>
        <w:t>.</w:t>
      </w:r>
    </w:p>
    <w:p w:rsidR="0019306E" w:rsidRDefault="0019306E" w:rsidP="00DB283F">
      <w:pPr>
        <w:spacing w:after="120"/>
        <w:jc w:val="both"/>
        <w:rPr>
          <w:rFonts w:ascii="Calibri" w:hAnsi="Calibri"/>
          <w:b/>
          <w:sz w:val="24"/>
          <w:szCs w:val="24"/>
        </w:rPr>
      </w:pPr>
    </w:p>
    <w:tbl>
      <w:tblPr>
        <w:tblW w:w="9765" w:type="dxa"/>
        <w:tblInd w:w="-632" w:type="dxa"/>
        <w:tblLayout w:type="fixed"/>
        <w:tblCellMar>
          <w:left w:w="70" w:type="dxa"/>
          <w:right w:w="70" w:type="dxa"/>
        </w:tblCellMar>
        <w:tblLook w:val="04A0" w:firstRow="1" w:lastRow="0" w:firstColumn="1" w:lastColumn="0" w:noHBand="0" w:noVBand="1"/>
      </w:tblPr>
      <w:tblGrid>
        <w:gridCol w:w="1043"/>
        <w:gridCol w:w="3622"/>
        <w:gridCol w:w="989"/>
        <w:gridCol w:w="2127"/>
        <w:gridCol w:w="1984"/>
      </w:tblGrid>
      <w:tr w:rsidR="00A971B0" w:rsidTr="00F33F38">
        <w:trPr>
          <w:trHeight w:val="557"/>
        </w:trPr>
        <w:tc>
          <w:tcPr>
            <w:tcW w:w="9765" w:type="dxa"/>
            <w:gridSpan w:val="5"/>
            <w:shd w:val="clear" w:color="auto" w:fill="BFBFBF" w:themeFill="background1" w:themeFillShade="BF"/>
            <w:noWrap/>
            <w:vAlign w:val="center"/>
            <w:hideMark/>
          </w:tcPr>
          <w:p w:rsidR="00A971B0" w:rsidRDefault="00A971B0">
            <w:pPr>
              <w:jc w:val="center"/>
              <w:rPr>
                <w:rFonts w:ascii="Times" w:hAnsi="Times" w:cs="Times"/>
                <w:b/>
                <w:bCs/>
                <w:color w:val="000000" w:themeColor="text1"/>
              </w:rPr>
            </w:pPr>
            <w:r>
              <w:rPr>
                <w:rFonts w:ascii="Times" w:hAnsi="Times" w:cs="Times"/>
                <w:b/>
                <w:bCs/>
                <w:color w:val="000000" w:themeColor="text1"/>
              </w:rPr>
              <w:t>PLANILHA ORÇAMENTÁRIA</w:t>
            </w:r>
          </w:p>
        </w:tc>
      </w:tr>
      <w:tr w:rsidR="00A971B0" w:rsidTr="00A971B0">
        <w:trPr>
          <w:trHeight w:val="557"/>
        </w:trPr>
        <w:tc>
          <w:tcPr>
            <w:tcW w:w="1043" w:type="dxa"/>
            <w:shd w:val="clear" w:color="auto" w:fill="FFFFFF" w:themeFill="background1"/>
            <w:noWrap/>
            <w:vAlign w:val="center"/>
          </w:tcPr>
          <w:p w:rsidR="00A971B0" w:rsidRDefault="00A971B0">
            <w:pPr>
              <w:jc w:val="center"/>
              <w:rPr>
                <w:rFonts w:ascii="Times" w:hAnsi="Times" w:cs="Times"/>
                <w:b/>
                <w:bCs/>
              </w:rPr>
            </w:pPr>
          </w:p>
        </w:tc>
        <w:tc>
          <w:tcPr>
            <w:tcW w:w="3622" w:type="dxa"/>
            <w:shd w:val="clear" w:color="auto" w:fill="FFFFFF" w:themeFill="background1"/>
            <w:noWrap/>
            <w:vAlign w:val="center"/>
          </w:tcPr>
          <w:p w:rsidR="00A971B0" w:rsidRDefault="00A971B0">
            <w:pPr>
              <w:jc w:val="center"/>
              <w:rPr>
                <w:rFonts w:ascii="Times" w:hAnsi="Times" w:cs="Times"/>
                <w:b/>
                <w:bCs/>
              </w:rPr>
            </w:pPr>
          </w:p>
        </w:tc>
        <w:tc>
          <w:tcPr>
            <w:tcW w:w="989" w:type="dxa"/>
            <w:shd w:val="clear" w:color="auto" w:fill="FFFFFF" w:themeFill="background1"/>
            <w:vAlign w:val="center"/>
          </w:tcPr>
          <w:p w:rsidR="00A971B0" w:rsidRDefault="00A971B0">
            <w:pPr>
              <w:jc w:val="center"/>
              <w:rPr>
                <w:rFonts w:ascii="Times" w:hAnsi="Times" w:cs="Times"/>
                <w:b/>
                <w:bCs/>
              </w:rPr>
            </w:pPr>
          </w:p>
        </w:tc>
        <w:tc>
          <w:tcPr>
            <w:tcW w:w="2127" w:type="dxa"/>
            <w:shd w:val="clear" w:color="auto" w:fill="FFFFFF" w:themeFill="background1"/>
            <w:vAlign w:val="center"/>
          </w:tcPr>
          <w:p w:rsidR="00A971B0" w:rsidRDefault="00A971B0">
            <w:pPr>
              <w:jc w:val="center"/>
              <w:rPr>
                <w:rFonts w:ascii="Times" w:hAnsi="Times" w:cs="Times"/>
                <w:b/>
                <w:bCs/>
              </w:rPr>
            </w:pPr>
          </w:p>
        </w:tc>
        <w:tc>
          <w:tcPr>
            <w:tcW w:w="1984" w:type="dxa"/>
            <w:shd w:val="clear" w:color="auto" w:fill="FFFFFF" w:themeFill="background1"/>
            <w:noWrap/>
            <w:vAlign w:val="center"/>
          </w:tcPr>
          <w:p w:rsidR="00A971B0" w:rsidRDefault="00A971B0">
            <w:pPr>
              <w:jc w:val="center"/>
              <w:rPr>
                <w:rFonts w:ascii="Times" w:hAnsi="Times" w:cs="Times"/>
                <w:b/>
                <w:bCs/>
              </w:rPr>
            </w:pPr>
          </w:p>
        </w:tc>
      </w:tr>
      <w:tr w:rsidR="00A971B0" w:rsidTr="00A971B0">
        <w:trPr>
          <w:trHeight w:val="813"/>
        </w:trPr>
        <w:tc>
          <w:tcPr>
            <w:tcW w:w="1043" w:type="dxa"/>
            <w:tcBorders>
              <w:top w:val="nil"/>
              <w:left w:val="single" w:sz="8" w:space="0" w:color="auto"/>
              <w:bottom w:val="single" w:sz="8" w:space="0" w:color="auto"/>
              <w:right w:val="single" w:sz="8" w:space="0" w:color="auto"/>
            </w:tcBorders>
            <w:shd w:val="clear" w:color="auto" w:fill="99CCFF"/>
            <w:noWrap/>
            <w:vAlign w:val="center"/>
            <w:hideMark/>
          </w:tcPr>
          <w:p w:rsidR="00A971B0" w:rsidRDefault="00A971B0">
            <w:pPr>
              <w:jc w:val="center"/>
              <w:rPr>
                <w:rFonts w:ascii="Times" w:hAnsi="Times" w:cs="Times"/>
                <w:b/>
                <w:bCs/>
              </w:rPr>
            </w:pPr>
            <w:r>
              <w:rPr>
                <w:rFonts w:ascii="Times" w:hAnsi="Times" w:cs="Times"/>
                <w:b/>
                <w:bCs/>
              </w:rPr>
              <w:t>ITEM</w:t>
            </w:r>
          </w:p>
        </w:tc>
        <w:tc>
          <w:tcPr>
            <w:tcW w:w="3622" w:type="dxa"/>
            <w:tcBorders>
              <w:top w:val="nil"/>
              <w:left w:val="nil"/>
              <w:bottom w:val="single" w:sz="8" w:space="0" w:color="auto"/>
              <w:right w:val="single" w:sz="8" w:space="0" w:color="auto"/>
            </w:tcBorders>
            <w:shd w:val="clear" w:color="auto" w:fill="99CCFF"/>
            <w:noWrap/>
            <w:vAlign w:val="center"/>
            <w:hideMark/>
          </w:tcPr>
          <w:p w:rsidR="00A971B0" w:rsidRDefault="00A971B0">
            <w:pPr>
              <w:jc w:val="center"/>
              <w:rPr>
                <w:rFonts w:ascii="Times" w:hAnsi="Times" w:cs="Times"/>
                <w:b/>
                <w:bCs/>
                <w:sz w:val="22"/>
                <w:szCs w:val="22"/>
                <w:lang w:eastAsia="en-US"/>
              </w:rPr>
            </w:pPr>
            <w:r>
              <w:rPr>
                <w:rFonts w:ascii="Times" w:hAnsi="Times" w:cs="Times"/>
                <w:b/>
                <w:bCs/>
              </w:rPr>
              <w:t>DISCRIMINAÇÃO DO SEVIÇO</w:t>
            </w:r>
          </w:p>
        </w:tc>
        <w:tc>
          <w:tcPr>
            <w:tcW w:w="989" w:type="dxa"/>
            <w:tcBorders>
              <w:top w:val="nil"/>
              <w:left w:val="nil"/>
              <w:bottom w:val="single" w:sz="4" w:space="0" w:color="auto"/>
              <w:right w:val="single" w:sz="4" w:space="0" w:color="auto"/>
            </w:tcBorders>
            <w:shd w:val="clear" w:color="auto" w:fill="99CCFF"/>
            <w:vAlign w:val="center"/>
            <w:hideMark/>
          </w:tcPr>
          <w:p w:rsidR="00A971B0" w:rsidRDefault="00A971B0">
            <w:pPr>
              <w:jc w:val="center"/>
              <w:rPr>
                <w:rFonts w:ascii="Times" w:hAnsi="Times" w:cs="Times"/>
                <w:b/>
                <w:bCs/>
              </w:rPr>
            </w:pPr>
            <w:r>
              <w:rPr>
                <w:rFonts w:ascii="Times" w:hAnsi="Times" w:cs="Times"/>
                <w:b/>
                <w:bCs/>
              </w:rPr>
              <w:t>QUANT</w:t>
            </w:r>
          </w:p>
        </w:tc>
        <w:tc>
          <w:tcPr>
            <w:tcW w:w="2127" w:type="dxa"/>
            <w:tcBorders>
              <w:top w:val="nil"/>
              <w:left w:val="single" w:sz="4" w:space="0" w:color="auto"/>
              <w:bottom w:val="single" w:sz="4" w:space="0" w:color="auto"/>
              <w:right w:val="single" w:sz="4" w:space="0" w:color="auto"/>
            </w:tcBorders>
            <w:shd w:val="clear" w:color="auto" w:fill="99CCFF"/>
            <w:vAlign w:val="center"/>
            <w:hideMark/>
          </w:tcPr>
          <w:p w:rsidR="00A971B0" w:rsidRDefault="00A971B0">
            <w:pPr>
              <w:jc w:val="center"/>
              <w:rPr>
                <w:rFonts w:ascii="Times" w:hAnsi="Times" w:cs="Times"/>
                <w:b/>
                <w:bCs/>
              </w:rPr>
            </w:pPr>
            <w:r>
              <w:rPr>
                <w:rFonts w:ascii="Times" w:hAnsi="Times" w:cs="Times"/>
                <w:b/>
                <w:bCs/>
              </w:rPr>
              <w:t>DISCRIM</w:t>
            </w:r>
            <w:r w:rsidR="00616EED">
              <w:rPr>
                <w:rFonts w:ascii="Times" w:hAnsi="Times" w:cs="Times"/>
                <w:b/>
                <w:bCs/>
              </w:rPr>
              <w:t>I</w:t>
            </w:r>
            <w:r>
              <w:rPr>
                <w:rFonts w:ascii="Times" w:hAnsi="Times" w:cs="Times"/>
                <w:b/>
                <w:bCs/>
              </w:rPr>
              <w:t>NAÇÃO DOS EQUIPAMENTOS</w:t>
            </w:r>
          </w:p>
        </w:tc>
        <w:tc>
          <w:tcPr>
            <w:tcW w:w="1984" w:type="dxa"/>
            <w:tcBorders>
              <w:top w:val="nil"/>
              <w:left w:val="single" w:sz="4" w:space="0" w:color="auto"/>
              <w:bottom w:val="single" w:sz="4" w:space="0" w:color="auto"/>
              <w:right w:val="single" w:sz="8" w:space="0" w:color="auto"/>
            </w:tcBorders>
            <w:shd w:val="clear" w:color="auto" w:fill="99CCFF"/>
            <w:noWrap/>
            <w:vAlign w:val="center"/>
            <w:hideMark/>
          </w:tcPr>
          <w:p w:rsidR="00A971B0" w:rsidRDefault="00A971B0">
            <w:pPr>
              <w:jc w:val="center"/>
              <w:rPr>
                <w:rFonts w:ascii="Times" w:hAnsi="Times" w:cs="Times"/>
                <w:b/>
                <w:bCs/>
              </w:rPr>
            </w:pPr>
            <w:r>
              <w:rPr>
                <w:rFonts w:ascii="Times" w:hAnsi="Times" w:cs="Times"/>
                <w:b/>
                <w:bCs/>
              </w:rPr>
              <w:t>PREÇO MÉDIO UNITÁRIO</w:t>
            </w:r>
            <w:r w:rsidR="004944ED">
              <w:rPr>
                <w:rFonts w:ascii="Times" w:hAnsi="Times" w:cs="Times"/>
                <w:b/>
                <w:bCs/>
              </w:rPr>
              <w:t xml:space="preserve"> MENSAL</w:t>
            </w:r>
            <w:r>
              <w:rPr>
                <w:rFonts w:ascii="Times" w:hAnsi="Times" w:cs="Times"/>
                <w:b/>
                <w:bCs/>
              </w:rPr>
              <w:t xml:space="preserve"> (R$)</w:t>
            </w:r>
          </w:p>
        </w:tc>
      </w:tr>
      <w:tr w:rsidR="00A971B0" w:rsidTr="00A971B0">
        <w:trPr>
          <w:trHeight w:val="154"/>
        </w:trPr>
        <w:tc>
          <w:tcPr>
            <w:tcW w:w="1043" w:type="dxa"/>
            <w:vMerge w:val="restart"/>
            <w:tcBorders>
              <w:top w:val="nil"/>
              <w:left w:val="single" w:sz="8"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Times" w:hAnsi="Times" w:cs="Times"/>
                <w:b/>
                <w:bCs/>
                <w:sz w:val="24"/>
                <w:szCs w:val="24"/>
              </w:rPr>
              <w:t>1.0</w:t>
            </w:r>
          </w:p>
        </w:tc>
        <w:tc>
          <w:tcPr>
            <w:tcW w:w="3622" w:type="dxa"/>
            <w:vMerge w:val="restart"/>
            <w:tcBorders>
              <w:top w:val="nil"/>
              <w:left w:val="nil"/>
              <w:bottom w:val="nil"/>
              <w:right w:val="single" w:sz="4" w:space="0" w:color="auto"/>
            </w:tcBorders>
            <w:vAlign w:val="center"/>
            <w:hideMark/>
          </w:tcPr>
          <w:p w:rsidR="00A971B0" w:rsidRDefault="00A971B0">
            <w:pPr>
              <w:jc w:val="both"/>
              <w:rPr>
                <w:rFonts w:ascii="Calibri" w:hAnsi="Calibri"/>
                <w:sz w:val="28"/>
                <w:szCs w:val="28"/>
              </w:rPr>
            </w:pPr>
            <w:r>
              <w:rPr>
                <w:sz w:val="28"/>
                <w:szCs w:val="28"/>
              </w:rPr>
              <w:t>Prestação dos serviços de manutenção preventiva e corretiva de ar condicionado, incluindo os materiais e equipamentos necessários à manutenção.</w:t>
            </w: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color w:val="000000"/>
                <w:sz w:val="24"/>
                <w:szCs w:val="24"/>
              </w:rPr>
            </w:pPr>
            <w:r w:rsidRPr="00D86251">
              <w:rPr>
                <w:color w:val="000000"/>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Arial" w:hAnsi="Arial" w:cs="Arial"/>
                <w:color w:val="000000"/>
                <w:sz w:val="24"/>
                <w:szCs w:val="24"/>
              </w:rPr>
            </w:pPr>
            <w:r>
              <w:rPr>
                <w:rFonts w:ascii="Arial" w:hAnsi="Arial" w:cs="Arial"/>
                <w:color w:val="000000"/>
              </w:rPr>
              <w:t xml:space="preserve">Split, 9.000 </w:t>
            </w:r>
            <w:proofErr w:type="spellStart"/>
            <w:r>
              <w:rPr>
                <w:rFonts w:ascii="Arial" w:hAnsi="Arial" w:cs="Arial"/>
                <w:color w:val="000000"/>
              </w:rPr>
              <w:t>BTUs</w:t>
            </w:r>
            <w:proofErr w:type="spellEnd"/>
            <w:r>
              <w:rPr>
                <w:rFonts w:ascii="Arial" w:hAnsi="Arial" w:cs="Arial"/>
                <w:color w:val="000000"/>
              </w:rPr>
              <w:t xml:space="preserve">– </w:t>
            </w:r>
            <w:proofErr w:type="spellStart"/>
            <w:r>
              <w:rPr>
                <w:rFonts w:ascii="Arial" w:hAnsi="Arial" w:cs="Arial"/>
                <w:color w:val="000000"/>
              </w:rPr>
              <w:t>Komeco</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lang w:eastAsia="en-US"/>
              </w:rPr>
            </w:pPr>
            <w:r>
              <w:rPr>
                <w:rFonts w:ascii="Arial" w:hAnsi="Arial" w:cs="Arial"/>
                <w:color w:val="000000"/>
              </w:rPr>
              <w:t>139,67</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Arial" w:hAnsi="Arial" w:cs="Arial"/>
                <w:color w:val="000000"/>
                <w:sz w:val="24"/>
                <w:szCs w:val="24"/>
              </w:rPr>
            </w:pPr>
            <w:r>
              <w:rPr>
                <w:rFonts w:ascii="Arial" w:hAnsi="Arial" w:cs="Arial"/>
                <w:color w:val="000000"/>
              </w:rPr>
              <w:t>Split, 12.000BTUs– Panasonic</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Arial" w:hAnsi="Arial" w:cs="Arial"/>
                <w:color w:val="000000"/>
                <w:sz w:val="22"/>
                <w:szCs w:val="22"/>
              </w:rPr>
            </w:pPr>
            <w:r>
              <w:rPr>
                <w:rFonts w:ascii="Arial" w:hAnsi="Arial" w:cs="Arial"/>
                <w:color w:val="000000"/>
              </w:rPr>
              <w:t>153,00</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lang w:eastAsia="en-US"/>
              </w:rPr>
            </w:pPr>
            <w:r w:rsidRPr="00D86251">
              <w:rPr>
                <w:bCs/>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Arial" w:hAnsi="Arial" w:cs="Arial"/>
                <w:color w:val="000000"/>
                <w:sz w:val="24"/>
                <w:szCs w:val="24"/>
              </w:rPr>
            </w:pPr>
            <w:r>
              <w:rPr>
                <w:rFonts w:ascii="Arial" w:hAnsi="Arial" w:cs="Arial"/>
                <w:color w:val="000000"/>
              </w:rPr>
              <w:t xml:space="preserve">Split, 12.000BTUs– </w:t>
            </w:r>
            <w:proofErr w:type="spellStart"/>
            <w:r>
              <w:rPr>
                <w:rFonts w:ascii="Arial" w:hAnsi="Arial" w:cs="Arial"/>
                <w:color w:val="000000"/>
              </w:rPr>
              <w:t>Westinghouse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lang w:eastAsia="en-US"/>
              </w:rPr>
            </w:pPr>
            <w:r>
              <w:rPr>
                <w:rFonts w:ascii="Arial" w:hAnsi="Arial" w:cs="Arial"/>
                <w:color w:val="000000"/>
              </w:rPr>
              <w:t>139,67</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Arial" w:hAnsi="Arial" w:cs="Arial"/>
                <w:color w:val="000000"/>
                <w:sz w:val="24"/>
                <w:szCs w:val="24"/>
              </w:rPr>
            </w:pPr>
            <w:r>
              <w:rPr>
                <w:rFonts w:ascii="Arial" w:hAnsi="Arial" w:cs="Arial"/>
                <w:color w:val="000000"/>
              </w:rPr>
              <w:t>Split, 12.000BTUs– Springer</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lang w:eastAsia="en-US"/>
              </w:rPr>
            </w:pPr>
            <w:r>
              <w:rPr>
                <w:rFonts w:ascii="Arial" w:hAnsi="Arial" w:cs="Arial"/>
                <w:color w:val="000000"/>
              </w:rPr>
              <w:t>153,00</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Arial" w:hAnsi="Arial" w:cs="Arial"/>
                <w:color w:val="000000"/>
                <w:sz w:val="24"/>
                <w:szCs w:val="24"/>
              </w:rPr>
            </w:pPr>
            <w:r>
              <w:rPr>
                <w:rFonts w:ascii="Arial" w:hAnsi="Arial" w:cs="Arial"/>
                <w:color w:val="000000"/>
              </w:rPr>
              <w:t>Split, 18.000BTUs– Panasonic</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lang w:eastAsia="en-US"/>
              </w:rPr>
            </w:pPr>
            <w:r>
              <w:rPr>
                <w:rFonts w:ascii="Arial" w:hAnsi="Arial" w:cs="Arial"/>
                <w:color w:val="000000"/>
              </w:rPr>
              <w:t>186,33</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 xml:space="preserve">Split, 18.000BTUs– </w:t>
            </w:r>
            <w:proofErr w:type="spellStart"/>
            <w:r>
              <w:rPr>
                <w:rFonts w:ascii="Arial" w:hAnsi="Arial" w:cs="Arial"/>
                <w:color w:val="000000"/>
              </w:rPr>
              <w:t>Westinghouse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166,33</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Split, 24.000BTUs – Mitsubishi</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200,67</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 xml:space="preserve">Split, 24.000BTUs – </w:t>
            </w:r>
            <w:proofErr w:type="spellStart"/>
            <w:r>
              <w:rPr>
                <w:rFonts w:ascii="Arial" w:hAnsi="Arial" w:cs="Arial"/>
                <w:color w:val="000000"/>
              </w:rPr>
              <w:t>Komeco</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180,67</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 xml:space="preserve">Split, 36.000BTUs – </w:t>
            </w:r>
            <w:proofErr w:type="spellStart"/>
            <w:r>
              <w:rPr>
                <w:rFonts w:ascii="Arial" w:hAnsi="Arial" w:cs="Arial"/>
                <w:color w:val="000000"/>
              </w:rPr>
              <w:t>Hexium</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223,00</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Split, 36.000BTUs – Springer</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243,00</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Split, 43.000BTUs- Panasonic</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296,33</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Split, 48.000BTUs- Springer</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296,33</w:t>
            </w:r>
          </w:p>
        </w:tc>
      </w:tr>
      <w:tr w:rsidR="00A971B0" w:rsidTr="00A971B0">
        <w:trPr>
          <w:trHeight w:val="152"/>
        </w:trPr>
        <w:tc>
          <w:tcPr>
            <w:tcW w:w="1043" w:type="dxa"/>
            <w:vMerge/>
            <w:tcBorders>
              <w:top w:val="nil"/>
              <w:left w:val="single" w:sz="8" w:space="0" w:color="auto"/>
              <w:bottom w:val="single" w:sz="4" w:space="0" w:color="auto"/>
              <w:right w:val="single" w:sz="4" w:space="0" w:color="auto"/>
            </w:tcBorders>
            <w:vAlign w:val="center"/>
            <w:hideMark/>
          </w:tcPr>
          <w:p w:rsidR="00A971B0" w:rsidRDefault="00A971B0">
            <w:pPr>
              <w:rPr>
                <w:rFonts w:ascii="Times" w:hAnsi="Times" w:cs="Times"/>
                <w:b/>
                <w:bCs/>
                <w:sz w:val="24"/>
                <w:szCs w:val="24"/>
                <w:lang w:eastAsia="en-US"/>
              </w:rPr>
            </w:pPr>
          </w:p>
        </w:tc>
        <w:tc>
          <w:tcPr>
            <w:tcW w:w="3622" w:type="dxa"/>
            <w:vMerge/>
            <w:tcBorders>
              <w:top w:val="nil"/>
              <w:left w:val="nil"/>
              <w:bottom w:val="nil"/>
              <w:right w:val="single" w:sz="4" w:space="0" w:color="auto"/>
            </w:tcBorders>
            <w:vAlign w:val="center"/>
            <w:hideMark/>
          </w:tcPr>
          <w:p w:rsidR="00A971B0" w:rsidRDefault="00A971B0">
            <w:pPr>
              <w:rPr>
                <w:sz w:val="28"/>
                <w:szCs w:val="28"/>
                <w:lang w:eastAsia="en-US"/>
              </w:rPr>
            </w:pPr>
          </w:p>
        </w:tc>
        <w:tc>
          <w:tcPr>
            <w:tcW w:w="989" w:type="dxa"/>
            <w:tcBorders>
              <w:top w:val="single" w:sz="4" w:space="0" w:color="auto"/>
              <w:left w:val="nil"/>
              <w:bottom w:val="single" w:sz="4" w:space="0" w:color="auto"/>
              <w:right w:val="single" w:sz="4" w:space="0" w:color="auto"/>
            </w:tcBorders>
            <w:hideMark/>
          </w:tcPr>
          <w:p w:rsidR="00A971B0" w:rsidRPr="00D86251" w:rsidRDefault="00A971B0">
            <w:pPr>
              <w:jc w:val="center"/>
              <w:rPr>
                <w:bCs/>
                <w:sz w:val="24"/>
                <w:szCs w:val="24"/>
              </w:rPr>
            </w:pPr>
            <w:r w:rsidRPr="00D86251">
              <w:rPr>
                <w:bCs/>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971B0" w:rsidRDefault="00A971B0">
            <w:pPr>
              <w:jc w:val="center"/>
              <w:rPr>
                <w:rFonts w:ascii="Times" w:hAnsi="Times" w:cs="Times"/>
                <w:b/>
                <w:bCs/>
                <w:sz w:val="24"/>
                <w:szCs w:val="24"/>
              </w:rPr>
            </w:pPr>
            <w:r>
              <w:rPr>
                <w:rFonts w:ascii="Arial" w:hAnsi="Arial" w:cs="Arial"/>
                <w:color w:val="000000"/>
              </w:rPr>
              <w:t>Split, 90.000BTUs - Springer</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971B0" w:rsidRDefault="00A971B0">
            <w:pPr>
              <w:jc w:val="center"/>
              <w:rPr>
                <w:rFonts w:ascii="Times" w:hAnsi="Times" w:cs="Times"/>
                <w:b/>
                <w:bCs/>
                <w:sz w:val="24"/>
                <w:szCs w:val="24"/>
              </w:rPr>
            </w:pPr>
            <w:r>
              <w:rPr>
                <w:rFonts w:ascii="Arial" w:hAnsi="Arial" w:cs="Arial"/>
                <w:color w:val="000000"/>
              </w:rPr>
              <w:t>353,00</w:t>
            </w:r>
          </w:p>
        </w:tc>
      </w:tr>
      <w:tr w:rsidR="00A971B0" w:rsidTr="00A971B0">
        <w:trPr>
          <w:trHeight w:val="426"/>
        </w:trPr>
        <w:tc>
          <w:tcPr>
            <w:tcW w:w="7781" w:type="dxa"/>
            <w:gridSpan w:val="4"/>
            <w:tcBorders>
              <w:top w:val="single" w:sz="4" w:space="0" w:color="auto"/>
              <w:left w:val="single" w:sz="8" w:space="0" w:color="auto"/>
              <w:bottom w:val="single" w:sz="8" w:space="0" w:color="auto"/>
              <w:right w:val="single" w:sz="4" w:space="0" w:color="auto"/>
            </w:tcBorders>
            <w:noWrap/>
            <w:vAlign w:val="center"/>
            <w:hideMark/>
          </w:tcPr>
          <w:p w:rsidR="00A971B0" w:rsidRDefault="00A971B0" w:rsidP="005C6F6C">
            <w:pPr>
              <w:rPr>
                <w:rFonts w:ascii="Times" w:hAnsi="Times" w:cs="Times"/>
                <w:b/>
                <w:bCs/>
                <w:sz w:val="24"/>
                <w:szCs w:val="24"/>
              </w:rPr>
            </w:pPr>
            <w:r>
              <w:rPr>
                <w:rFonts w:ascii="Times" w:hAnsi="Times" w:cs="Times"/>
                <w:b/>
                <w:bCs/>
                <w:sz w:val="24"/>
                <w:szCs w:val="24"/>
              </w:rPr>
              <w:t xml:space="preserve">Valor </w:t>
            </w:r>
            <w:r w:rsidR="005C6F6C">
              <w:rPr>
                <w:rFonts w:ascii="Times" w:hAnsi="Times" w:cs="Times"/>
                <w:b/>
                <w:bCs/>
                <w:sz w:val="24"/>
                <w:szCs w:val="24"/>
              </w:rPr>
              <w:t xml:space="preserve">Total </w:t>
            </w:r>
            <w:r>
              <w:rPr>
                <w:rFonts w:ascii="Times" w:hAnsi="Times" w:cs="Times"/>
                <w:b/>
                <w:bCs/>
                <w:sz w:val="24"/>
                <w:szCs w:val="24"/>
              </w:rPr>
              <w:t>Mensal</w:t>
            </w:r>
          </w:p>
        </w:tc>
        <w:tc>
          <w:tcPr>
            <w:tcW w:w="1984" w:type="dxa"/>
            <w:tcBorders>
              <w:top w:val="nil"/>
              <w:left w:val="single" w:sz="4" w:space="0" w:color="auto"/>
              <w:bottom w:val="single" w:sz="4" w:space="0" w:color="auto"/>
              <w:right w:val="single" w:sz="8" w:space="0" w:color="auto"/>
            </w:tcBorders>
            <w:noWrap/>
            <w:vAlign w:val="bottom"/>
            <w:hideMark/>
          </w:tcPr>
          <w:p w:rsidR="00A971B0" w:rsidRDefault="00A971B0">
            <w:pPr>
              <w:jc w:val="center"/>
              <w:rPr>
                <w:rFonts w:ascii="Times" w:hAnsi="Times" w:cs="Times"/>
                <w:b/>
                <w:bCs/>
                <w:sz w:val="24"/>
                <w:szCs w:val="24"/>
              </w:rPr>
            </w:pPr>
            <w:r>
              <w:rPr>
                <w:rFonts w:ascii="Times" w:hAnsi="Times" w:cs="Times"/>
                <w:b/>
                <w:bCs/>
                <w:sz w:val="24"/>
                <w:szCs w:val="24"/>
              </w:rPr>
              <w:t>5.510,33</w:t>
            </w:r>
          </w:p>
        </w:tc>
      </w:tr>
      <w:tr w:rsidR="00A971B0" w:rsidTr="00A971B0">
        <w:trPr>
          <w:trHeight w:val="426"/>
        </w:trPr>
        <w:tc>
          <w:tcPr>
            <w:tcW w:w="7781" w:type="dxa"/>
            <w:gridSpan w:val="4"/>
            <w:tcBorders>
              <w:top w:val="single" w:sz="8" w:space="0" w:color="auto"/>
              <w:left w:val="single" w:sz="8" w:space="0" w:color="auto"/>
              <w:bottom w:val="single" w:sz="8" w:space="0" w:color="auto"/>
              <w:right w:val="single" w:sz="4" w:space="0" w:color="auto"/>
            </w:tcBorders>
            <w:shd w:val="clear" w:color="auto" w:fill="99CCFF"/>
            <w:noWrap/>
            <w:vAlign w:val="center"/>
            <w:hideMark/>
          </w:tcPr>
          <w:p w:rsidR="00A971B0" w:rsidRDefault="00A971B0">
            <w:pPr>
              <w:rPr>
                <w:rFonts w:ascii="Times" w:hAnsi="Times" w:cs="Times"/>
                <w:b/>
                <w:bCs/>
                <w:sz w:val="24"/>
                <w:szCs w:val="24"/>
              </w:rPr>
            </w:pPr>
            <w:r>
              <w:rPr>
                <w:rFonts w:ascii="Times" w:hAnsi="Times" w:cs="Times"/>
                <w:b/>
                <w:bCs/>
                <w:sz w:val="24"/>
                <w:szCs w:val="24"/>
              </w:rPr>
              <w:t xml:space="preserve"> TOTAL GERAL ANUAL </w:t>
            </w:r>
          </w:p>
        </w:tc>
        <w:tc>
          <w:tcPr>
            <w:tcW w:w="1984" w:type="dxa"/>
            <w:tcBorders>
              <w:top w:val="single" w:sz="8" w:space="0" w:color="auto"/>
              <w:left w:val="single" w:sz="4" w:space="0" w:color="auto"/>
              <w:bottom w:val="single" w:sz="8" w:space="0" w:color="auto"/>
              <w:right w:val="single" w:sz="8" w:space="0" w:color="auto"/>
            </w:tcBorders>
            <w:shd w:val="clear" w:color="auto" w:fill="99CCFF"/>
            <w:noWrap/>
            <w:vAlign w:val="bottom"/>
            <w:hideMark/>
          </w:tcPr>
          <w:p w:rsidR="00A971B0" w:rsidRDefault="00A971B0">
            <w:pPr>
              <w:jc w:val="center"/>
              <w:rPr>
                <w:rFonts w:ascii="Times" w:hAnsi="Times" w:cs="Times"/>
                <w:b/>
                <w:bCs/>
                <w:sz w:val="24"/>
                <w:szCs w:val="24"/>
              </w:rPr>
            </w:pPr>
            <w:r>
              <w:rPr>
                <w:rFonts w:ascii="Times" w:hAnsi="Times" w:cs="Times"/>
                <w:b/>
                <w:bCs/>
                <w:sz w:val="24"/>
                <w:szCs w:val="24"/>
              </w:rPr>
              <w:t>66.124,00</w:t>
            </w:r>
          </w:p>
        </w:tc>
      </w:tr>
    </w:tbl>
    <w:p w:rsidR="00F33F38" w:rsidRDefault="00F33F38" w:rsidP="00B66648">
      <w:pPr>
        <w:spacing w:after="120"/>
        <w:ind w:firstLine="680"/>
        <w:jc w:val="both"/>
        <w:rPr>
          <w:rFonts w:ascii="Calibri" w:hAnsi="Calibri"/>
          <w:sz w:val="24"/>
          <w:szCs w:val="24"/>
        </w:rPr>
      </w:pPr>
    </w:p>
    <w:p w:rsidR="00DB283F" w:rsidRDefault="00E31EF7" w:rsidP="00B66648">
      <w:pPr>
        <w:spacing w:after="120"/>
        <w:ind w:firstLine="680"/>
        <w:jc w:val="both"/>
        <w:rPr>
          <w:rFonts w:ascii="Calibri" w:hAnsi="Calibri"/>
          <w:sz w:val="24"/>
          <w:szCs w:val="24"/>
        </w:rPr>
      </w:pPr>
      <w:r>
        <w:rPr>
          <w:rFonts w:ascii="Calibri" w:hAnsi="Calibri"/>
          <w:sz w:val="24"/>
          <w:szCs w:val="24"/>
        </w:rPr>
        <w:lastRenderedPageBreak/>
        <w:t>Desta forma, chegou-se</w:t>
      </w:r>
      <w:r w:rsidR="00F314E8">
        <w:rPr>
          <w:rFonts w:ascii="Calibri" w:hAnsi="Calibri"/>
          <w:sz w:val="24"/>
          <w:szCs w:val="24"/>
        </w:rPr>
        <w:t xml:space="preserve"> aos seguintes valores estimados</w:t>
      </w:r>
      <w:r w:rsidR="00530641">
        <w:rPr>
          <w:rFonts w:ascii="Calibri" w:hAnsi="Calibri"/>
          <w:sz w:val="24"/>
          <w:szCs w:val="24"/>
        </w:rPr>
        <w:t>:</w:t>
      </w:r>
    </w:p>
    <w:p w:rsidR="00704597" w:rsidRDefault="00704597" w:rsidP="00B66648">
      <w:pPr>
        <w:spacing w:after="120"/>
        <w:ind w:firstLine="680"/>
        <w:jc w:val="both"/>
        <w:rPr>
          <w:rFonts w:ascii="Calibri" w:hAnsi="Calibri"/>
          <w:sz w:val="24"/>
          <w:szCs w:val="24"/>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745"/>
        <w:gridCol w:w="2551"/>
        <w:gridCol w:w="2551"/>
      </w:tblGrid>
      <w:tr w:rsidR="006B78A5" w:rsidRPr="00217D8E" w:rsidTr="006B78A5">
        <w:trPr>
          <w:trHeight w:val="178"/>
        </w:trPr>
        <w:tc>
          <w:tcPr>
            <w:tcW w:w="8930" w:type="dxa"/>
            <w:gridSpan w:val="4"/>
            <w:shd w:val="clear" w:color="auto" w:fill="A6A6A6"/>
            <w:vAlign w:val="center"/>
          </w:tcPr>
          <w:p w:rsidR="006B78A5" w:rsidRPr="006F1341" w:rsidRDefault="002A65E8" w:rsidP="00B66648">
            <w:pPr>
              <w:jc w:val="both"/>
              <w:rPr>
                <w:rFonts w:ascii="Calibri" w:hAnsi="Calibri"/>
                <w:b/>
                <w:i/>
              </w:rPr>
            </w:pPr>
            <w:r>
              <w:rPr>
                <w:rFonts w:ascii="Calibri" w:hAnsi="Calibri"/>
                <w:sz w:val="24"/>
                <w:szCs w:val="24"/>
              </w:rPr>
              <w:tab/>
            </w:r>
            <w:r w:rsidR="00F314E8">
              <w:rPr>
                <w:rFonts w:ascii="Calibri" w:hAnsi="Calibri"/>
                <w:b/>
                <w:sz w:val="24"/>
                <w:szCs w:val="24"/>
              </w:rPr>
              <w:t>PLANILHA ESTIMATIVA</w:t>
            </w:r>
            <w:r w:rsidR="00B66648">
              <w:rPr>
                <w:rFonts w:ascii="Calibri" w:hAnsi="Calibri"/>
                <w:b/>
                <w:sz w:val="24"/>
                <w:szCs w:val="24"/>
              </w:rPr>
              <w:t xml:space="preserve"> </w:t>
            </w:r>
            <w:r w:rsidR="006B78A5">
              <w:rPr>
                <w:rFonts w:ascii="Calibri" w:hAnsi="Calibri"/>
                <w:b/>
                <w:sz w:val="24"/>
                <w:szCs w:val="24"/>
              </w:rPr>
              <w:t>- MANUTENÇÃO DE AR CONDICIONADO</w:t>
            </w:r>
          </w:p>
        </w:tc>
      </w:tr>
      <w:tr w:rsidR="006B78A5" w:rsidRPr="00104AEA" w:rsidTr="006B78A5">
        <w:trPr>
          <w:trHeight w:val="178"/>
        </w:trPr>
        <w:tc>
          <w:tcPr>
            <w:tcW w:w="1083" w:type="dxa"/>
            <w:shd w:val="clear" w:color="auto" w:fill="auto"/>
            <w:vAlign w:val="center"/>
          </w:tcPr>
          <w:p w:rsidR="006B78A5" w:rsidRPr="00104AEA" w:rsidRDefault="006B78A5" w:rsidP="006B78A5">
            <w:pPr>
              <w:jc w:val="both"/>
              <w:rPr>
                <w:rFonts w:ascii="Calibri" w:hAnsi="Calibri" w:cs="Calibri"/>
                <w:b/>
              </w:rPr>
            </w:pPr>
            <w:r w:rsidRPr="00104AEA">
              <w:rPr>
                <w:rFonts w:ascii="Calibri" w:hAnsi="Calibri" w:cs="Calibri"/>
                <w:b/>
              </w:rPr>
              <w:t>Local</w:t>
            </w:r>
          </w:p>
        </w:tc>
        <w:tc>
          <w:tcPr>
            <w:tcW w:w="2745" w:type="dxa"/>
            <w:shd w:val="clear" w:color="auto" w:fill="auto"/>
            <w:vAlign w:val="center"/>
          </w:tcPr>
          <w:p w:rsidR="006B78A5" w:rsidRPr="00104AEA" w:rsidRDefault="006B78A5" w:rsidP="006B78A5">
            <w:pPr>
              <w:jc w:val="both"/>
              <w:rPr>
                <w:rFonts w:ascii="Calibri" w:hAnsi="Calibri" w:cs="Calibri"/>
                <w:b/>
              </w:rPr>
            </w:pPr>
            <w:r w:rsidRPr="00104AEA">
              <w:rPr>
                <w:rFonts w:ascii="Calibri" w:hAnsi="Calibri" w:cs="Calibri"/>
                <w:b/>
              </w:rPr>
              <w:t>Serviços</w:t>
            </w:r>
          </w:p>
        </w:tc>
        <w:tc>
          <w:tcPr>
            <w:tcW w:w="2551" w:type="dxa"/>
            <w:shd w:val="clear" w:color="auto" w:fill="auto"/>
            <w:vAlign w:val="center"/>
          </w:tcPr>
          <w:p w:rsidR="006B78A5" w:rsidRPr="00104AEA" w:rsidRDefault="006B78A5" w:rsidP="006B78A5">
            <w:pPr>
              <w:jc w:val="both"/>
              <w:rPr>
                <w:rFonts w:ascii="Calibri" w:hAnsi="Calibri" w:cs="Calibri"/>
                <w:b/>
              </w:rPr>
            </w:pPr>
            <w:r>
              <w:rPr>
                <w:rFonts w:ascii="Calibri" w:hAnsi="Calibri" w:cs="Calibri"/>
                <w:b/>
              </w:rPr>
              <w:t>Valor Mensal</w:t>
            </w:r>
            <w:r w:rsidRPr="00104AEA">
              <w:rPr>
                <w:rFonts w:ascii="Calibri" w:hAnsi="Calibri" w:cs="Calibri"/>
                <w:b/>
              </w:rPr>
              <w:t xml:space="preserve"> (R$)</w:t>
            </w:r>
          </w:p>
        </w:tc>
        <w:tc>
          <w:tcPr>
            <w:tcW w:w="2551" w:type="dxa"/>
            <w:shd w:val="clear" w:color="auto" w:fill="auto"/>
            <w:vAlign w:val="center"/>
          </w:tcPr>
          <w:p w:rsidR="006B78A5" w:rsidRPr="00104AEA" w:rsidRDefault="006B78A5" w:rsidP="006B78A5">
            <w:pPr>
              <w:jc w:val="both"/>
              <w:rPr>
                <w:rFonts w:ascii="Calibri" w:hAnsi="Calibri" w:cs="Calibri"/>
                <w:b/>
              </w:rPr>
            </w:pPr>
            <w:r w:rsidRPr="00104AEA">
              <w:rPr>
                <w:rFonts w:ascii="Calibri" w:hAnsi="Calibri" w:cs="Calibri"/>
                <w:b/>
              </w:rPr>
              <w:t>Valor Total An</w:t>
            </w:r>
            <w:r>
              <w:rPr>
                <w:rFonts w:ascii="Calibri" w:hAnsi="Calibri" w:cs="Calibri"/>
                <w:b/>
              </w:rPr>
              <w:t>ual</w:t>
            </w:r>
            <w:r w:rsidRPr="00104AEA">
              <w:rPr>
                <w:rFonts w:ascii="Calibri" w:hAnsi="Calibri" w:cs="Calibri"/>
                <w:b/>
              </w:rPr>
              <w:t xml:space="preserve"> (R$)</w:t>
            </w:r>
          </w:p>
        </w:tc>
      </w:tr>
      <w:tr w:rsidR="006B78A5" w:rsidRPr="00104AEA" w:rsidTr="00480651">
        <w:trPr>
          <w:trHeight w:val="375"/>
        </w:trPr>
        <w:tc>
          <w:tcPr>
            <w:tcW w:w="1083" w:type="dxa"/>
            <w:shd w:val="clear" w:color="auto" w:fill="auto"/>
            <w:vAlign w:val="center"/>
          </w:tcPr>
          <w:p w:rsidR="006B78A5" w:rsidRPr="00104AEA" w:rsidRDefault="006B78A5" w:rsidP="00B31AD4">
            <w:pPr>
              <w:jc w:val="both"/>
              <w:rPr>
                <w:rFonts w:ascii="Calibri" w:hAnsi="Calibri" w:cs="Calibri"/>
                <w:b/>
              </w:rPr>
            </w:pPr>
            <w:r w:rsidRPr="00104AEA">
              <w:rPr>
                <w:rFonts w:ascii="Calibri" w:hAnsi="Calibri" w:cs="Calibri"/>
                <w:b/>
              </w:rPr>
              <w:t>Secex-</w:t>
            </w:r>
            <w:r w:rsidR="00B31AD4">
              <w:rPr>
                <w:rFonts w:ascii="Calibri" w:hAnsi="Calibri" w:cs="Calibri"/>
                <w:b/>
              </w:rPr>
              <w:t>AM</w:t>
            </w:r>
          </w:p>
        </w:tc>
        <w:tc>
          <w:tcPr>
            <w:tcW w:w="2745" w:type="dxa"/>
            <w:shd w:val="clear" w:color="auto" w:fill="auto"/>
            <w:vAlign w:val="center"/>
          </w:tcPr>
          <w:p w:rsidR="006B78A5" w:rsidRPr="00104AEA" w:rsidRDefault="006B78A5" w:rsidP="00E31EF7">
            <w:pPr>
              <w:jc w:val="center"/>
              <w:rPr>
                <w:rFonts w:ascii="Calibri" w:hAnsi="Calibri" w:cs="Calibri"/>
              </w:rPr>
            </w:pPr>
            <w:r>
              <w:rPr>
                <w:rFonts w:ascii="Calibri" w:hAnsi="Calibri" w:cs="Calibri"/>
              </w:rPr>
              <w:t>Manutenção de Ar Condicionado</w:t>
            </w:r>
          </w:p>
        </w:tc>
        <w:tc>
          <w:tcPr>
            <w:tcW w:w="2551" w:type="dxa"/>
            <w:shd w:val="clear" w:color="auto" w:fill="auto"/>
            <w:vAlign w:val="center"/>
          </w:tcPr>
          <w:p w:rsidR="006B78A5" w:rsidRPr="00E92169" w:rsidRDefault="00BF75F4" w:rsidP="00E31EF7">
            <w:pPr>
              <w:jc w:val="center"/>
              <w:rPr>
                <w:rFonts w:ascii="Calibri" w:hAnsi="Calibri" w:cs="Calibri"/>
              </w:rPr>
            </w:pPr>
            <w:r>
              <w:rPr>
                <w:rFonts w:ascii="Calibri" w:hAnsi="Calibri" w:cs="Calibri"/>
              </w:rPr>
              <w:t>5.510,33</w:t>
            </w:r>
          </w:p>
        </w:tc>
        <w:tc>
          <w:tcPr>
            <w:tcW w:w="2551" w:type="dxa"/>
            <w:shd w:val="clear" w:color="auto" w:fill="auto"/>
            <w:vAlign w:val="center"/>
          </w:tcPr>
          <w:p w:rsidR="006B78A5" w:rsidRPr="00E92169" w:rsidRDefault="00BF75F4" w:rsidP="00E31EF7">
            <w:pPr>
              <w:jc w:val="center"/>
              <w:rPr>
                <w:rFonts w:ascii="Calibri" w:hAnsi="Calibri" w:cs="Calibri"/>
              </w:rPr>
            </w:pPr>
            <w:r>
              <w:rPr>
                <w:rFonts w:ascii="Calibri" w:hAnsi="Calibri" w:cs="Calibri"/>
              </w:rPr>
              <w:t>66.124,00</w:t>
            </w:r>
          </w:p>
        </w:tc>
      </w:tr>
    </w:tbl>
    <w:p w:rsidR="00D70D50" w:rsidRPr="00C304B0" w:rsidRDefault="00D70D50" w:rsidP="00134DF6">
      <w:pPr>
        <w:ind w:left="708" w:firstLine="708"/>
        <w:rPr>
          <w:rFonts w:ascii="Calibri" w:hAnsi="Calibri"/>
          <w:b/>
          <w:caps/>
          <w:sz w:val="24"/>
          <w:szCs w:val="24"/>
          <w:highlight w:val="yellow"/>
        </w:rPr>
      </w:pPr>
    </w:p>
    <w:p w:rsidR="00D70D50" w:rsidRPr="00C304B0" w:rsidRDefault="00D70D50" w:rsidP="00134DF6">
      <w:pPr>
        <w:ind w:left="708" w:firstLine="708"/>
        <w:rPr>
          <w:rFonts w:ascii="Calibri" w:hAnsi="Calibri"/>
          <w:b/>
          <w:caps/>
          <w:sz w:val="24"/>
          <w:szCs w:val="24"/>
          <w:highlight w:val="yellow"/>
        </w:rPr>
      </w:pPr>
    </w:p>
    <w:p w:rsidR="00D70D50" w:rsidRPr="00C304B0" w:rsidRDefault="00D70D50" w:rsidP="00134DF6">
      <w:pPr>
        <w:ind w:left="708" w:firstLine="708"/>
        <w:rPr>
          <w:rFonts w:ascii="Calibri" w:hAnsi="Calibri"/>
          <w:b/>
          <w:caps/>
          <w:sz w:val="24"/>
          <w:szCs w:val="24"/>
          <w:highlight w:val="yellow"/>
        </w:rPr>
      </w:pPr>
    </w:p>
    <w:p w:rsidR="00D70D50" w:rsidRPr="00C304B0" w:rsidRDefault="001E3FC8" w:rsidP="00134DF6">
      <w:pPr>
        <w:ind w:left="708" w:firstLine="708"/>
        <w:rPr>
          <w:rFonts w:ascii="Calibri" w:hAnsi="Calibri"/>
          <w:b/>
          <w:caps/>
          <w:sz w:val="24"/>
          <w:szCs w:val="24"/>
          <w:highlight w:val="yellow"/>
        </w:rPr>
      </w:pPr>
      <w:r w:rsidRPr="00C304B0">
        <w:rPr>
          <w:rFonts w:ascii="Calibri" w:hAnsi="Calibri"/>
          <w:b/>
          <w:caps/>
          <w:sz w:val="24"/>
          <w:szCs w:val="24"/>
          <w:highlight w:val="yellow"/>
        </w:rPr>
        <w:br w:type="page"/>
      </w:r>
    </w:p>
    <w:p w:rsidR="00134DF6" w:rsidRPr="00530641" w:rsidRDefault="00DB283F" w:rsidP="0047359A">
      <w:pPr>
        <w:jc w:val="center"/>
        <w:rPr>
          <w:rFonts w:ascii="Calibri" w:hAnsi="Calibri"/>
          <w:b/>
          <w:caps/>
          <w:sz w:val="24"/>
          <w:szCs w:val="24"/>
        </w:rPr>
      </w:pPr>
      <w:r w:rsidRPr="00530641">
        <w:rPr>
          <w:rFonts w:ascii="Calibri" w:hAnsi="Calibri"/>
          <w:b/>
          <w:caps/>
          <w:sz w:val="24"/>
          <w:szCs w:val="24"/>
        </w:rPr>
        <w:lastRenderedPageBreak/>
        <w:t>ANEXO IV</w:t>
      </w:r>
    </w:p>
    <w:p w:rsidR="00D751E5" w:rsidRPr="00530641" w:rsidRDefault="00D751E5" w:rsidP="0047359A">
      <w:pPr>
        <w:jc w:val="center"/>
        <w:rPr>
          <w:rFonts w:ascii="Calibri" w:hAnsi="Calibri"/>
          <w:b/>
          <w:caps/>
          <w:sz w:val="24"/>
          <w:szCs w:val="24"/>
        </w:rPr>
      </w:pPr>
    </w:p>
    <w:p w:rsidR="00134DF6" w:rsidRPr="00530641" w:rsidRDefault="00134DF6" w:rsidP="0047359A">
      <w:pPr>
        <w:jc w:val="center"/>
        <w:rPr>
          <w:rFonts w:ascii="Calibri" w:hAnsi="Calibri"/>
          <w:b/>
          <w:caps/>
          <w:sz w:val="24"/>
          <w:szCs w:val="24"/>
        </w:rPr>
      </w:pPr>
      <w:r w:rsidRPr="00530641">
        <w:rPr>
          <w:rFonts w:ascii="Calibri" w:hAnsi="Calibri"/>
          <w:b/>
          <w:caps/>
          <w:sz w:val="24"/>
          <w:szCs w:val="24"/>
        </w:rPr>
        <w:t>MODELO DE PROPOSTA de Preços</w:t>
      </w:r>
    </w:p>
    <w:p w:rsidR="001E3FC8" w:rsidRPr="00530641" w:rsidRDefault="001E3FC8" w:rsidP="00EA50C5">
      <w:pPr>
        <w:rPr>
          <w:b/>
          <w:sz w:val="24"/>
        </w:rPr>
      </w:pPr>
      <w:r w:rsidRPr="00530641">
        <w:rPr>
          <w:b/>
          <w:snapToGrid w:val="0"/>
          <w:sz w:val="24"/>
        </w:rPr>
        <w:t>(A</w:t>
      </w:r>
      <w:r w:rsidRPr="00530641">
        <w:rPr>
          <w:b/>
          <w:sz w:val="24"/>
        </w:rPr>
        <w:t xml:space="preserve"> proposta deve ser assinada e rubricada em todas as suas folhas pelo representante legal da empresa ou por seu procurador. O modelo de proposta</w:t>
      </w:r>
      <w:r w:rsidR="00C25DE2" w:rsidRPr="00530641">
        <w:rPr>
          <w:b/>
          <w:sz w:val="24"/>
        </w:rPr>
        <w:t xml:space="preserve"> deste Anexo IV</w:t>
      </w:r>
      <w:r w:rsidRPr="00530641">
        <w:rPr>
          <w:b/>
          <w:sz w:val="24"/>
        </w:rPr>
        <w:t xml:space="preserve"> tem por objetivo facilitar o trabalho das empresas interessadas, admitindo-se adaptações e acréscimos desde que não seja ocultada ou retirada qualquer informação contida no modelo.)</w:t>
      </w:r>
    </w:p>
    <w:p w:rsidR="001E3FC8" w:rsidRPr="00530641" w:rsidRDefault="001E3FC8" w:rsidP="001E3FC8">
      <w:pPr>
        <w:jc w:val="center"/>
        <w:rPr>
          <w:b/>
          <w:snapToGrid w:val="0"/>
          <w:sz w:val="24"/>
        </w:rPr>
      </w:pPr>
    </w:p>
    <w:p w:rsidR="001E3FC8" w:rsidRPr="00530641" w:rsidRDefault="001E3FC8" w:rsidP="001E3FC8">
      <w:pPr>
        <w:rPr>
          <w:snapToGrid w:val="0"/>
          <w:sz w:val="24"/>
        </w:rPr>
      </w:pPr>
    </w:p>
    <w:p w:rsidR="001E3FC8" w:rsidRPr="00530641" w:rsidRDefault="001E3FC8" w:rsidP="001E3FC8">
      <w:pPr>
        <w:rPr>
          <w:b/>
          <w:snapToGrid w:val="0"/>
          <w:sz w:val="24"/>
        </w:rPr>
      </w:pPr>
      <w:r w:rsidRPr="00530641">
        <w:rPr>
          <w:b/>
          <w:snapToGrid w:val="0"/>
          <w:sz w:val="24"/>
        </w:rPr>
        <w:t>Ao: Tribunal de Contas da União</w:t>
      </w:r>
    </w:p>
    <w:p w:rsidR="001E3FC8" w:rsidRPr="00530641" w:rsidRDefault="001E3FC8" w:rsidP="001E3FC8">
      <w:pPr>
        <w:rPr>
          <w:b/>
          <w:snapToGrid w:val="0"/>
          <w:sz w:val="24"/>
        </w:rPr>
      </w:pPr>
    </w:p>
    <w:p w:rsidR="001E3FC8" w:rsidRPr="00530641" w:rsidRDefault="001E3FC8" w:rsidP="001E3FC8">
      <w:pPr>
        <w:tabs>
          <w:tab w:val="left" w:pos="1134"/>
        </w:tabs>
        <w:rPr>
          <w:b/>
          <w:snapToGrid w:val="0"/>
          <w:sz w:val="24"/>
        </w:rPr>
      </w:pPr>
      <w:r w:rsidRPr="00530641">
        <w:rPr>
          <w:b/>
          <w:snapToGrid w:val="0"/>
          <w:sz w:val="24"/>
        </w:rPr>
        <w:t xml:space="preserve">Referente ao: </w:t>
      </w:r>
      <w:r w:rsidRPr="00530641">
        <w:rPr>
          <w:b/>
          <w:caps/>
          <w:snapToGrid w:val="0"/>
          <w:sz w:val="24"/>
        </w:rPr>
        <w:t>Pregão</w:t>
      </w:r>
      <w:r w:rsidR="003311BF">
        <w:rPr>
          <w:b/>
          <w:snapToGrid w:val="0"/>
          <w:sz w:val="24"/>
        </w:rPr>
        <w:t xml:space="preserve"> nº ________/201</w:t>
      </w:r>
      <w:r w:rsidR="00B31AD4">
        <w:rPr>
          <w:b/>
          <w:snapToGrid w:val="0"/>
          <w:sz w:val="24"/>
        </w:rPr>
        <w:t>6</w:t>
      </w:r>
    </w:p>
    <w:p w:rsidR="001E3FC8" w:rsidRPr="00530641" w:rsidRDefault="001E3FC8" w:rsidP="001E3FC8">
      <w:pPr>
        <w:rPr>
          <w:snapToGrid w:val="0"/>
          <w:sz w:val="24"/>
        </w:rPr>
      </w:pPr>
    </w:p>
    <w:p w:rsidR="001E3FC8" w:rsidRPr="00530641" w:rsidRDefault="001E3FC8" w:rsidP="001E3FC8">
      <w:pPr>
        <w:rPr>
          <w:snapToGrid w:val="0"/>
          <w:sz w:val="24"/>
        </w:rPr>
      </w:pPr>
      <w:r w:rsidRPr="00530641">
        <w:rPr>
          <w:snapToGrid w:val="0"/>
          <w:sz w:val="24"/>
        </w:rPr>
        <w:t>Prezados senhores,</w:t>
      </w:r>
    </w:p>
    <w:p w:rsidR="001E3FC8" w:rsidRPr="00530641" w:rsidRDefault="001E3FC8" w:rsidP="001E3FC8">
      <w:pPr>
        <w:rPr>
          <w:snapToGrid w:val="0"/>
          <w:sz w:val="24"/>
        </w:rPr>
      </w:pPr>
    </w:p>
    <w:p w:rsidR="001E3FC8" w:rsidRPr="00530641" w:rsidRDefault="0025471A" w:rsidP="001E3FC8">
      <w:pPr>
        <w:tabs>
          <w:tab w:val="left" w:pos="1134"/>
        </w:tabs>
        <w:jc w:val="both"/>
        <w:rPr>
          <w:snapToGrid w:val="0"/>
          <w:sz w:val="24"/>
        </w:rPr>
      </w:pPr>
      <w:r>
        <w:rPr>
          <w:snapToGrid w:val="0"/>
          <w:sz w:val="24"/>
        </w:rPr>
        <w:t xml:space="preserve">1. </w:t>
      </w:r>
      <w:r>
        <w:rPr>
          <w:snapToGrid w:val="0"/>
          <w:sz w:val="24"/>
        </w:rPr>
        <w:tab/>
      </w:r>
      <w:r w:rsidR="001E3FC8" w:rsidRPr="00530641">
        <w:rPr>
          <w:snapToGrid w:val="0"/>
          <w:sz w:val="24"/>
        </w:rPr>
        <w:t xml:space="preserve">Apresentamos, em uma via, nossa proposta para prestação de serviços de </w:t>
      </w:r>
      <w:r w:rsidR="00530641" w:rsidRPr="00530641">
        <w:rPr>
          <w:b/>
          <w:snapToGrid w:val="0"/>
          <w:sz w:val="24"/>
        </w:rPr>
        <w:t>Manutenç</w:t>
      </w:r>
      <w:r w:rsidR="003311BF">
        <w:rPr>
          <w:b/>
          <w:snapToGrid w:val="0"/>
          <w:sz w:val="24"/>
        </w:rPr>
        <w:t>ão de a</w:t>
      </w:r>
      <w:r w:rsidR="00530641">
        <w:rPr>
          <w:b/>
          <w:snapToGrid w:val="0"/>
          <w:sz w:val="24"/>
        </w:rPr>
        <w:t>r condicionado</w:t>
      </w:r>
      <w:r w:rsidR="00B66648">
        <w:rPr>
          <w:b/>
          <w:snapToGrid w:val="0"/>
          <w:sz w:val="24"/>
        </w:rPr>
        <w:t>,</w:t>
      </w:r>
      <w:r w:rsidR="00530641">
        <w:rPr>
          <w:b/>
          <w:snapToGrid w:val="0"/>
          <w:sz w:val="24"/>
        </w:rPr>
        <w:t xml:space="preserve"> </w:t>
      </w:r>
      <w:r w:rsidR="001E3FC8" w:rsidRPr="00530641">
        <w:rPr>
          <w:snapToGrid w:val="0"/>
          <w:sz w:val="24"/>
        </w:rPr>
        <w:t>com o fornecimento de materiais e insumos</w:t>
      </w:r>
      <w:r w:rsidR="003311BF">
        <w:rPr>
          <w:snapToGrid w:val="0"/>
          <w:sz w:val="24"/>
        </w:rPr>
        <w:t xml:space="preserve"> imprescindíveis</w:t>
      </w:r>
      <w:r w:rsidR="00530641">
        <w:rPr>
          <w:snapToGrid w:val="0"/>
          <w:sz w:val="24"/>
        </w:rPr>
        <w:t xml:space="preserve"> a execução do serviço</w:t>
      </w:r>
      <w:r w:rsidR="001E3FC8" w:rsidRPr="00530641">
        <w:rPr>
          <w:snapToGrid w:val="0"/>
          <w:sz w:val="24"/>
        </w:rPr>
        <w:t xml:space="preserve">, para </w:t>
      </w:r>
      <w:r w:rsidR="00530641">
        <w:rPr>
          <w:snapToGrid w:val="0"/>
          <w:sz w:val="24"/>
        </w:rPr>
        <w:t xml:space="preserve">a Secretaria de Controle Externo do </w:t>
      </w:r>
      <w:r w:rsidR="001E3FC8" w:rsidRPr="00530641">
        <w:rPr>
          <w:snapToGrid w:val="0"/>
          <w:sz w:val="24"/>
        </w:rPr>
        <w:t>Tribunal de Contas da União</w:t>
      </w:r>
      <w:r w:rsidR="00530641">
        <w:rPr>
          <w:snapToGrid w:val="0"/>
          <w:sz w:val="24"/>
        </w:rPr>
        <w:t xml:space="preserve"> </w:t>
      </w:r>
      <w:r w:rsidR="003311BF">
        <w:rPr>
          <w:snapToGrid w:val="0"/>
          <w:sz w:val="24"/>
        </w:rPr>
        <w:t>no E</w:t>
      </w:r>
      <w:r w:rsidR="00530641" w:rsidRPr="00530641">
        <w:rPr>
          <w:snapToGrid w:val="0"/>
          <w:sz w:val="24"/>
        </w:rPr>
        <w:t xml:space="preserve">stado </w:t>
      </w:r>
      <w:r w:rsidR="00704597">
        <w:rPr>
          <w:snapToGrid w:val="0"/>
          <w:sz w:val="24"/>
        </w:rPr>
        <w:t>d</w:t>
      </w:r>
      <w:r w:rsidR="00B31AD4">
        <w:rPr>
          <w:snapToGrid w:val="0"/>
          <w:sz w:val="24"/>
        </w:rPr>
        <w:t>o Amazonas,</w:t>
      </w:r>
      <w:r w:rsidR="00530641">
        <w:rPr>
          <w:snapToGrid w:val="0"/>
          <w:sz w:val="24"/>
        </w:rPr>
        <w:t xml:space="preserve"> em </w:t>
      </w:r>
      <w:proofErr w:type="gramStart"/>
      <w:r w:rsidR="00B31AD4">
        <w:rPr>
          <w:snapToGrid w:val="0"/>
          <w:sz w:val="24"/>
        </w:rPr>
        <w:t>Manaus</w:t>
      </w:r>
      <w:r w:rsidR="00530641">
        <w:rPr>
          <w:snapToGrid w:val="0"/>
          <w:sz w:val="24"/>
        </w:rPr>
        <w:t>(</w:t>
      </w:r>
      <w:proofErr w:type="gramEnd"/>
      <w:r w:rsidR="00B31AD4">
        <w:rPr>
          <w:snapToGrid w:val="0"/>
          <w:sz w:val="24"/>
        </w:rPr>
        <w:t>AM</w:t>
      </w:r>
      <w:r w:rsidR="00530641">
        <w:rPr>
          <w:snapToGrid w:val="0"/>
          <w:sz w:val="24"/>
        </w:rPr>
        <w:t>)</w:t>
      </w:r>
      <w:r w:rsidR="001E3FC8" w:rsidRPr="00530641">
        <w:rPr>
          <w:snapToGrid w:val="0"/>
          <w:sz w:val="24"/>
        </w:rPr>
        <w:t xml:space="preserve">, observadas todas as condições do Edital do </w:t>
      </w:r>
      <w:r w:rsidR="001E3FC8" w:rsidRPr="00530641">
        <w:rPr>
          <w:b/>
          <w:caps/>
          <w:snapToGrid w:val="0"/>
          <w:sz w:val="24"/>
        </w:rPr>
        <w:t>Pregão ________/201</w:t>
      </w:r>
      <w:r w:rsidR="00B31AD4">
        <w:rPr>
          <w:b/>
          <w:caps/>
          <w:snapToGrid w:val="0"/>
          <w:sz w:val="24"/>
        </w:rPr>
        <w:t>6</w:t>
      </w:r>
      <w:r w:rsidR="001E3FC8" w:rsidRPr="00530641">
        <w:rPr>
          <w:snapToGrid w:val="0"/>
          <w:sz w:val="24"/>
        </w:rPr>
        <w:t xml:space="preserve"> e seus anexos.</w:t>
      </w:r>
    </w:p>
    <w:p w:rsidR="001E3FC8" w:rsidRPr="00C304B0" w:rsidRDefault="001E3FC8" w:rsidP="001E3FC8">
      <w:pPr>
        <w:tabs>
          <w:tab w:val="left" w:pos="1134"/>
        </w:tabs>
        <w:jc w:val="both"/>
        <w:rPr>
          <w:snapToGrid w:val="0"/>
          <w:sz w:val="24"/>
          <w:highlight w:val="yellow"/>
        </w:rPr>
      </w:pPr>
    </w:p>
    <w:p w:rsidR="001E3FC8" w:rsidRPr="003311BF" w:rsidRDefault="001E3FC8" w:rsidP="00324C54">
      <w:pPr>
        <w:pStyle w:val="Cabealho"/>
        <w:numPr>
          <w:ilvl w:val="0"/>
          <w:numId w:val="23"/>
        </w:numPr>
        <w:tabs>
          <w:tab w:val="clear" w:pos="4419"/>
          <w:tab w:val="clear" w:pos="8838"/>
          <w:tab w:val="left" w:pos="1134"/>
        </w:tabs>
        <w:ind w:left="0" w:firstLine="0"/>
        <w:rPr>
          <w:snapToGrid w:val="0"/>
        </w:rPr>
      </w:pPr>
      <w:r w:rsidRPr="003311BF">
        <w:rPr>
          <w:snapToGrid w:val="0"/>
        </w:rPr>
        <w:t xml:space="preserve">O preço estimado para </w:t>
      </w:r>
      <w:r w:rsidR="0025471A" w:rsidRPr="003311BF">
        <w:rPr>
          <w:snapToGrid w:val="0"/>
        </w:rPr>
        <w:t>prestação do</w:t>
      </w:r>
      <w:r w:rsidR="003311BF">
        <w:rPr>
          <w:snapToGrid w:val="0"/>
        </w:rPr>
        <w:t>s</w:t>
      </w:r>
      <w:r w:rsidR="0025471A" w:rsidRPr="003311BF">
        <w:rPr>
          <w:snapToGrid w:val="0"/>
        </w:rPr>
        <w:t xml:space="preserve"> serviço</w:t>
      </w:r>
      <w:r w:rsidR="003311BF">
        <w:rPr>
          <w:snapToGrid w:val="0"/>
        </w:rPr>
        <w:t>s</w:t>
      </w:r>
      <w:r w:rsidR="0025471A" w:rsidRPr="003311BF">
        <w:rPr>
          <w:snapToGrid w:val="0"/>
        </w:rPr>
        <w:t xml:space="preserve"> d</w:t>
      </w:r>
      <w:r w:rsidR="00B66648" w:rsidRPr="003311BF">
        <w:rPr>
          <w:snapToGrid w:val="0"/>
        </w:rPr>
        <w:t>e manutenção de ar condicionado</w:t>
      </w:r>
      <w:r w:rsidR="0025471A" w:rsidRPr="003311BF">
        <w:rPr>
          <w:snapToGrid w:val="0"/>
        </w:rPr>
        <w:t xml:space="preserve">, incluindo </w:t>
      </w:r>
      <w:r w:rsidR="003311BF" w:rsidRPr="003311BF">
        <w:rPr>
          <w:szCs w:val="24"/>
        </w:rPr>
        <w:t>gastos com mão de obra, encargos trabalhistas, materiais de consumo e limpeza, equipamentos, ferramentas e materiais de reposição, excetuando-se apenas aqueles materiais previstos no item 2.3.5.10</w:t>
      </w:r>
      <w:r w:rsidR="0025471A" w:rsidRPr="003311BF">
        <w:rPr>
          <w:snapToGrid w:val="0"/>
        </w:rPr>
        <w:t>, está</w:t>
      </w:r>
      <w:r w:rsidRPr="003311BF">
        <w:rPr>
          <w:snapToGrid w:val="0"/>
        </w:rPr>
        <w:t xml:space="preserve"> discriminado no quadro a seguir:</w:t>
      </w:r>
    </w:p>
    <w:p w:rsidR="0025471A" w:rsidRDefault="0025471A" w:rsidP="0025471A">
      <w:pPr>
        <w:pStyle w:val="Cabealho"/>
        <w:tabs>
          <w:tab w:val="clear" w:pos="4419"/>
          <w:tab w:val="clear" w:pos="8838"/>
          <w:tab w:val="left" w:pos="1134"/>
        </w:tabs>
        <w:ind w:left="720"/>
        <w:rPr>
          <w:snapToGrid w:val="0"/>
          <w:highlight w:val="yellow"/>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745"/>
        <w:gridCol w:w="2551"/>
        <w:gridCol w:w="2551"/>
      </w:tblGrid>
      <w:tr w:rsidR="0025471A" w:rsidRPr="00217D8E" w:rsidTr="008B50BA">
        <w:trPr>
          <w:trHeight w:val="178"/>
        </w:trPr>
        <w:tc>
          <w:tcPr>
            <w:tcW w:w="8930" w:type="dxa"/>
            <w:gridSpan w:val="4"/>
            <w:shd w:val="clear" w:color="auto" w:fill="A6A6A6"/>
            <w:vAlign w:val="center"/>
          </w:tcPr>
          <w:p w:rsidR="0025471A" w:rsidRPr="006F1341" w:rsidRDefault="0025471A" w:rsidP="00B66648">
            <w:pPr>
              <w:jc w:val="both"/>
              <w:rPr>
                <w:rFonts w:ascii="Calibri" w:hAnsi="Calibri"/>
                <w:b/>
                <w:i/>
              </w:rPr>
            </w:pPr>
            <w:r>
              <w:rPr>
                <w:rFonts w:ascii="Calibri" w:hAnsi="Calibri"/>
                <w:sz w:val="24"/>
                <w:szCs w:val="24"/>
              </w:rPr>
              <w:tab/>
            </w:r>
            <w:r w:rsidRPr="00104AEA">
              <w:rPr>
                <w:rFonts w:ascii="Calibri" w:hAnsi="Calibri"/>
                <w:b/>
                <w:sz w:val="24"/>
                <w:szCs w:val="24"/>
              </w:rPr>
              <w:t>PLANILHA DE TOTALIZAÇÃO</w:t>
            </w:r>
            <w:r>
              <w:rPr>
                <w:rFonts w:ascii="Calibri" w:hAnsi="Calibri"/>
                <w:b/>
                <w:sz w:val="24"/>
                <w:szCs w:val="24"/>
              </w:rPr>
              <w:t xml:space="preserve"> –MANUTENÇÃO DE </w:t>
            </w:r>
            <w:proofErr w:type="gramStart"/>
            <w:r>
              <w:rPr>
                <w:rFonts w:ascii="Calibri" w:hAnsi="Calibri"/>
                <w:b/>
                <w:sz w:val="24"/>
                <w:szCs w:val="24"/>
              </w:rPr>
              <w:t xml:space="preserve">AR </w:t>
            </w:r>
            <w:r w:rsidR="00B66648">
              <w:rPr>
                <w:rFonts w:ascii="Calibri" w:hAnsi="Calibri"/>
                <w:b/>
                <w:sz w:val="24"/>
                <w:szCs w:val="24"/>
              </w:rPr>
              <w:t xml:space="preserve"> CONDICIONADO</w:t>
            </w:r>
            <w:proofErr w:type="gramEnd"/>
          </w:p>
        </w:tc>
      </w:tr>
      <w:tr w:rsidR="0025471A" w:rsidRPr="00104AEA" w:rsidTr="008B50BA">
        <w:trPr>
          <w:trHeight w:val="178"/>
        </w:trPr>
        <w:tc>
          <w:tcPr>
            <w:tcW w:w="1083" w:type="dxa"/>
            <w:shd w:val="clear" w:color="auto" w:fill="auto"/>
            <w:vAlign w:val="center"/>
          </w:tcPr>
          <w:p w:rsidR="0025471A" w:rsidRPr="00104AEA" w:rsidRDefault="0025471A" w:rsidP="008B50BA">
            <w:pPr>
              <w:jc w:val="both"/>
              <w:rPr>
                <w:rFonts w:ascii="Calibri" w:hAnsi="Calibri" w:cs="Calibri"/>
                <w:b/>
              </w:rPr>
            </w:pPr>
            <w:r w:rsidRPr="00104AEA">
              <w:rPr>
                <w:rFonts w:ascii="Calibri" w:hAnsi="Calibri" w:cs="Calibri"/>
                <w:b/>
              </w:rPr>
              <w:t>Local</w:t>
            </w:r>
          </w:p>
        </w:tc>
        <w:tc>
          <w:tcPr>
            <w:tcW w:w="2745" w:type="dxa"/>
            <w:shd w:val="clear" w:color="auto" w:fill="auto"/>
            <w:vAlign w:val="center"/>
          </w:tcPr>
          <w:p w:rsidR="0025471A" w:rsidRPr="00104AEA" w:rsidRDefault="0025471A" w:rsidP="008B50BA">
            <w:pPr>
              <w:jc w:val="both"/>
              <w:rPr>
                <w:rFonts w:ascii="Calibri" w:hAnsi="Calibri" w:cs="Calibri"/>
                <w:b/>
              </w:rPr>
            </w:pPr>
            <w:r w:rsidRPr="00104AEA">
              <w:rPr>
                <w:rFonts w:ascii="Calibri" w:hAnsi="Calibri" w:cs="Calibri"/>
                <w:b/>
              </w:rPr>
              <w:t>Serviços</w:t>
            </w:r>
          </w:p>
        </w:tc>
        <w:tc>
          <w:tcPr>
            <w:tcW w:w="2551" w:type="dxa"/>
            <w:shd w:val="clear" w:color="auto" w:fill="auto"/>
            <w:vAlign w:val="center"/>
          </w:tcPr>
          <w:p w:rsidR="0025471A" w:rsidRPr="00104AEA" w:rsidRDefault="0025471A" w:rsidP="008B50BA">
            <w:pPr>
              <w:jc w:val="both"/>
              <w:rPr>
                <w:rFonts w:ascii="Calibri" w:hAnsi="Calibri" w:cs="Calibri"/>
                <w:b/>
              </w:rPr>
            </w:pPr>
            <w:r>
              <w:rPr>
                <w:rFonts w:ascii="Calibri" w:hAnsi="Calibri" w:cs="Calibri"/>
                <w:b/>
              </w:rPr>
              <w:t>Valor Mensal</w:t>
            </w:r>
            <w:r w:rsidRPr="00104AEA">
              <w:rPr>
                <w:rFonts w:ascii="Calibri" w:hAnsi="Calibri" w:cs="Calibri"/>
                <w:b/>
              </w:rPr>
              <w:t xml:space="preserve"> (R$)</w:t>
            </w:r>
          </w:p>
        </w:tc>
        <w:tc>
          <w:tcPr>
            <w:tcW w:w="2551" w:type="dxa"/>
            <w:shd w:val="clear" w:color="auto" w:fill="auto"/>
            <w:vAlign w:val="center"/>
          </w:tcPr>
          <w:p w:rsidR="0025471A" w:rsidRPr="00104AEA" w:rsidRDefault="0025471A" w:rsidP="008B50BA">
            <w:pPr>
              <w:jc w:val="both"/>
              <w:rPr>
                <w:rFonts w:ascii="Calibri" w:hAnsi="Calibri" w:cs="Calibri"/>
                <w:b/>
              </w:rPr>
            </w:pPr>
            <w:r w:rsidRPr="00104AEA">
              <w:rPr>
                <w:rFonts w:ascii="Calibri" w:hAnsi="Calibri" w:cs="Calibri"/>
                <w:b/>
              </w:rPr>
              <w:t>Valor Total An</w:t>
            </w:r>
            <w:r>
              <w:rPr>
                <w:rFonts w:ascii="Calibri" w:hAnsi="Calibri" w:cs="Calibri"/>
                <w:b/>
              </w:rPr>
              <w:t>ual</w:t>
            </w:r>
            <w:r w:rsidRPr="00104AEA">
              <w:rPr>
                <w:rFonts w:ascii="Calibri" w:hAnsi="Calibri" w:cs="Calibri"/>
                <w:b/>
              </w:rPr>
              <w:t xml:space="preserve"> (R$)</w:t>
            </w:r>
          </w:p>
        </w:tc>
      </w:tr>
      <w:tr w:rsidR="0025471A" w:rsidRPr="00104AEA" w:rsidTr="00356686">
        <w:trPr>
          <w:trHeight w:val="375"/>
        </w:trPr>
        <w:tc>
          <w:tcPr>
            <w:tcW w:w="1083" w:type="dxa"/>
            <w:shd w:val="clear" w:color="auto" w:fill="auto"/>
            <w:vAlign w:val="center"/>
          </w:tcPr>
          <w:p w:rsidR="0025471A" w:rsidRPr="00104AEA" w:rsidRDefault="0025471A" w:rsidP="00B31AD4">
            <w:pPr>
              <w:jc w:val="both"/>
              <w:rPr>
                <w:rFonts w:ascii="Calibri" w:hAnsi="Calibri" w:cs="Calibri"/>
                <w:b/>
              </w:rPr>
            </w:pPr>
            <w:r w:rsidRPr="00104AEA">
              <w:rPr>
                <w:rFonts w:ascii="Calibri" w:hAnsi="Calibri" w:cs="Calibri"/>
                <w:b/>
              </w:rPr>
              <w:t>Secex-</w:t>
            </w:r>
            <w:r w:rsidR="00B31AD4">
              <w:rPr>
                <w:rFonts w:ascii="Calibri" w:hAnsi="Calibri" w:cs="Calibri"/>
                <w:b/>
              </w:rPr>
              <w:t>AM</w:t>
            </w:r>
          </w:p>
        </w:tc>
        <w:tc>
          <w:tcPr>
            <w:tcW w:w="2745" w:type="dxa"/>
            <w:shd w:val="clear" w:color="auto" w:fill="auto"/>
            <w:vAlign w:val="center"/>
          </w:tcPr>
          <w:p w:rsidR="0025471A" w:rsidRPr="00104AEA" w:rsidRDefault="0025471A" w:rsidP="00356686">
            <w:pPr>
              <w:rPr>
                <w:rFonts w:ascii="Calibri" w:hAnsi="Calibri" w:cs="Calibri"/>
              </w:rPr>
            </w:pPr>
            <w:r>
              <w:rPr>
                <w:rFonts w:ascii="Calibri" w:hAnsi="Calibri" w:cs="Calibri"/>
              </w:rPr>
              <w:t>Manutenção de Ar Condicionado</w:t>
            </w:r>
          </w:p>
        </w:tc>
        <w:tc>
          <w:tcPr>
            <w:tcW w:w="2551" w:type="dxa"/>
            <w:shd w:val="clear" w:color="auto" w:fill="auto"/>
            <w:vAlign w:val="center"/>
          </w:tcPr>
          <w:p w:rsidR="0025471A" w:rsidRPr="00E92169" w:rsidRDefault="0025471A" w:rsidP="008B50BA">
            <w:pPr>
              <w:jc w:val="center"/>
              <w:rPr>
                <w:rFonts w:ascii="Calibri" w:hAnsi="Calibri" w:cs="Calibri"/>
                <w:bCs/>
              </w:rPr>
            </w:pPr>
          </w:p>
          <w:p w:rsidR="0025471A" w:rsidRPr="00E92169" w:rsidRDefault="0025471A" w:rsidP="008B50BA">
            <w:pPr>
              <w:jc w:val="center"/>
              <w:rPr>
                <w:rFonts w:ascii="Calibri" w:hAnsi="Calibri" w:cs="Calibri"/>
              </w:rPr>
            </w:pPr>
          </w:p>
        </w:tc>
        <w:tc>
          <w:tcPr>
            <w:tcW w:w="2551" w:type="dxa"/>
            <w:shd w:val="clear" w:color="auto" w:fill="auto"/>
            <w:vAlign w:val="center"/>
          </w:tcPr>
          <w:p w:rsidR="0025471A" w:rsidRDefault="0025471A" w:rsidP="008B50BA">
            <w:pPr>
              <w:jc w:val="center"/>
              <w:rPr>
                <w:rFonts w:ascii="Calibri" w:hAnsi="Calibri" w:cs="Calibri"/>
                <w:bCs/>
              </w:rPr>
            </w:pPr>
          </w:p>
          <w:p w:rsidR="0025471A" w:rsidRPr="00E92169" w:rsidRDefault="0025471A" w:rsidP="008B50BA">
            <w:pPr>
              <w:jc w:val="center"/>
              <w:rPr>
                <w:rFonts w:ascii="Calibri" w:hAnsi="Calibri" w:cs="Calibri"/>
              </w:rPr>
            </w:pPr>
          </w:p>
        </w:tc>
      </w:tr>
    </w:tbl>
    <w:p w:rsidR="004F2BE1" w:rsidRPr="0025471A" w:rsidRDefault="004F2BE1" w:rsidP="004F2BE1">
      <w:pPr>
        <w:pStyle w:val="PargrafodaLista"/>
        <w:tabs>
          <w:tab w:val="left" w:pos="851"/>
        </w:tabs>
        <w:spacing w:before="120"/>
        <w:ind w:left="851"/>
        <w:jc w:val="both"/>
        <w:rPr>
          <w:rFonts w:ascii="Calibri" w:hAnsi="Calibri"/>
          <w:sz w:val="24"/>
          <w:szCs w:val="24"/>
        </w:rPr>
      </w:pPr>
    </w:p>
    <w:p w:rsidR="001E3FC8" w:rsidRPr="0025471A" w:rsidRDefault="0025471A" w:rsidP="001E3FC8">
      <w:pPr>
        <w:tabs>
          <w:tab w:val="left" w:pos="1134"/>
        </w:tabs>
        <w:jc w:val="both"/>
        <w:rPr>
          <w:snapToGrid w:val="0"/>
          <w:sz w:val="24"/>
        </w:rPr>
      </w:pPr>
      <w:r>
        <w:rPr>
          <w:snapToGrid w:val="0"/>
          <w:sz w:val="24"/>
        </w:rPr>
        <w:t>3</w:t>
      </w:r>
      <w:r w:rsidR="001E3FC8" w:rsidRPr="0025471A">
        <w:rPr>
          <w:snapToGrid w:val="0"/>
          <w:sz w:val="24"/>
        </w:rPr>
        <w:t>.</w:t>
      </w:r>
      <w:r w:rsidR="001E3FC8" w:rsidRPr="0025471A">
        <w:rPr>
          <w:b/>
          <w:snapToGrid w:val="0"/>
          <w:sz w:val="24"/>
        </w:rPr>
        <w:t xml:space="preserve"> </w:t>
      </w:r>
      <w:r w:rsidR="001E3FC8" w:rsidRPr="0025471A">
        <w:rPr>
          <w:b/>
          <w:snapToGrid w:val="0"/>
          <w:sz w:val="24"/>
        </w:rPr>
        <w:tab/>
      </w:r>
      <w:r w:rsidR="001E3FC8" w:rsidRPr="0025471A">
        <w:rPr>
          <w:snapToGrid w:val="0"/>
          <w:sz w:val="24"/>
        </w:rPr>
        <w:t xml:space="preserve">O preço cotado inclui todas e quaisquer despesas com </w:t>
      </w:r>
      <w:r w:rsidRPr="0025471A">
        <w:rPr>
          <w:snapToGrid w:val="0"/>
          <w:sz w:val="24"/>
        </w:rPr>
        <w:t>mão de obra</w:t>
      </w:r>
      <w:r w:rsidR="001E3FC8" w:rsidRPr="0025471A">
        <w:rPr>
          <w:snapToGrid w:val="0"/>
          <w:sz w:val="24"/>
        </w:rPr>
        <w:t>, auxílio alimentação ou refeição, vales-</w:t>
      </w:r>
      <w:r>
        <w:rPr>
          <w:snapToGrid w:val="0"/>
          <w:sz w:val="24"/>
        </w:rPr>
        <w:t xml:space="preserve"> </w:t>
      </w:r>
      <w:r w:rsidR="001E3FC8" w:rsidRPr="0025471A">
        <w:rPr>
          <w:snapToGrid w:val="0"/>
          <w:sz w:val="24"/>
        </w:rPr>
        <w:t>transporte e quaisquer outras vantagens pagas aos empregados, uniformes, prêmios de seguro, taxas, inclusive de administração, emolumentos e quaisquer despesas operacionais, bem como todos os encargos trabalhistas, previdenciários, fiscais, comerciais, despesas e obrigações financeiras de qualquer natureza e outras despesas, diretas e indiretas, enfim, todos os componentes de custo dos serviços, inclusive lucro, necessários à perfeita execução do objeto da licitação.</w:t>
      </w:r>
    </w:p>
    <w:p w:rsidR="001E3FC8" w:rsidRPr="00C304B0" w:rsidRDefault="001E3FC8" w:rsidP="001E3FC8">
      <w:pPr>
        <w:tabs>
          <w:tab w:val="left" w:pos="1134"/>
        </w:tabs>
        <w:jc w:val="both"/>
        <w:rPr>
          <w:snapToGrid w:val="0"/>
          <w:sz w:val="24"/>
          <w:highlight w:val="yellow"/>
        </w:rPr>
      </w:pPr>
    </w:p>
    <w:p w:rsidR="001E3FC8" w:rsidRPr="0025471A" w:rsidRDefault="0025471A" w:rsidP="001E3FC8">
      <w:pPr>
        <w:tabs>
          <w:tab w:val="left" w:pos="1134"/>
        </w:tabs>
        <w:jc w:val="both"/>
        <w:rPr>
          <w:snapToGrid w:val="0"/>
          <w:sz w:val="24"/>
        </w:rPr>
      </w:pPr>
      <w:r w:rsidRPr="0025471A">
        <w:rPr>
          <w:snapToGrid w:val="0"/>
          <w:sz w:val="24"/>
        </w:rPr>
        <w:t>4</w:t>
      </w:r>
      <w:r w:rsidR="001E3FC8" w:rsidRPr="0025471A">
        <w:rPr>
          <w:snapToGrid w:val="0"/>
          <w:sz w:val="24"/>
        </w:rPr>
        <w:t>.</w:t>
      </w:r>
      <w:r w:rsidR="001E3FC8" w:rsidRPr="0025471A">
        <w:rPr>
          <w:b/>
          <w:snapToGrid w:val="0"/>
          <w:sz w:val="24"/>
        </w:rPr>
        <w:t xml:space="preserve"> </w:t>
      </w:r>
      <w:r w:rsidR="001E3FC8" w:rsidRPr="0025471A">
        <w:rPr>
          <w:b/>
          <w:snapToGrid w:val="0"/>
          <w:sz w:val="24"/>
        </w:rPr>
        <w:tab/>
      </w:r>
      <w:r w:rsidR="001E3FC8" w:rsidRPr="0025471A">
        <w:rPr>
          <w:snapToGrid w:val="0"/>
          <w:sz w:val="24"/>
        </w:rPr>
        <w:t>O prazo de validade de nossa proposta é de 60 (sessenta) dias corridos, a contar da data da sua apresentação.</w:t>
      </w:r>
    </w:p>
    <w:p w:rsidR="001E3FC8" w:rsidRPr="0025471A" w:rsidRDefault="001E3FC8" w:rsidP="001E3FC8">
      <w:pPr>
        <w:rPr>
          <w:b/>
          <w:snapToGrid w:val="0"/>
          <w:sz w:val="24"/>
        </w:rPr>
      </w:pPr>
    </w:p>
    <w:p w:rsidR="001E3FC8" w:rsidRPr="0025471A" w:rsidRDefault="001E3FC8" w:rsidP="001E3FC8">
      <w:pPr>
        <w:jc w:val="both"/>
        <w:rPr>
          <w:snapToGrid w:val="0"/>
          <w:sz w:val="24"/>
        </w:rPr>
      </w:pPr>
      <w:r w:rsidRPr="0025471A">
        <w:rPr>
          <w:snapToGrid w:val="0"/>
          <w:sz w:val="24"/>
        </w:rPr>
        <w:t xml:space="preserve">8. </w:t>
      </w:r>
      <w:proofErr w:type="gramStart"/>
      <w:r w:rsidRPr="0025471A">
        <w:rPr>
          <w:snapToGrid w:val="0"/>
          <w:sz w:val="24"/>
        </w:rPr>
        <w:tab/>
        <w:t>Declaro</w:t>
      </w:r>
      <w:proofErr w:type="gramEnd"/>
      <w:r w:rsidRPr="0025471A">
        <w:rPr>
          <w:snapToGrid w:val="0"/>
          <w:sz w:val="24"/>
        </w:rPr>
        <w:t xml:space="preserve"> serem verdadeiras todas as informações descritas nesta proposta, e que a menos de ocorrência de força maior serão mantidos os termos aqui presentes durante toda a vigência do contrato.</w:t>
      </w:r>
    </w:p>
    <w:p w:rsidR="001E3FC8" w:rsidRPr="0025471A" w:rsidRDefault="001E3FC8" w:rsidP="001E3FC8">
      <w:pPr>
        <w:rPr>
          <w:snapToGrid w:val="0"/>
          <w:sz w:val="24"/>
        </w:rPr>
      </w:pPr>
    </w:p>
    <w:p w:rsidR="006D7C01" w:rsidRPr="0057345C" w:rsidRDefault="001E3FC8" w:rsidP="00094F54">
      <w:pPr>
        <w:rPr>
          <w:rFonts w:ascii="Calibri" w:hAnsi="Calibri"/>
        </w:rPr>
      </w:pPr>
      <w:r w:rsidRPr="0025471A">
        <w:rPr>
          <w:snapToGrid w:val="0"/>
          <w:sz w:val="24"/>
        </w:rPr>
        <w:t>Carimbo e Assinatura</w:t>
      </w:r>
      <w:r w:rsidR="00B73FF4" w:rsidRPr="00C304B0">
        <w:rPr>
          <w:rFonts w:ascii="Calibri" w:hAnsi="Calibri"/>
          <w:highlight w:val="yellow"/>
        </w:rPr>
        <w:br w:type="page"/>
      </w:r>
    </w:p>
    <w:p w:rsidR="002B1547" w:rsidRPr="0057345C" w:rsidRDefault="00CE0029" w:rsidP="002B1547">
      <w:pPr>
        <w:jc w:val="center"/>
        <w:rPr>
          <w:rFonts w:ascii="Calibri" w:hAnsi="Calibri"/>
          <w:b/>
          <w:sz w:val="24"/>
          <w:szCs w:val="24"/>
        </w:rPr>
      </w:pPr>
      <w:r w:rsidRPr="0057345C">
        <w:rPr>
          <w:rFonts w:ascii="Calibri" w:hAnsi="Calibri"/>
          <w:b/>
          <w:sz w:val="24"/>
          <w:szCs w:val="24"/>
        </w:rPr>
        <w:lastRenderedPageBreak/>
        <w:t xml:space="preserve">ANEXO </w:t>
      </w:r>
      <w:r w:rsidR="00591BC4" w:rsidRPr="0057345C">
        <w:rPr>
          <w:rFonts w:ascii="Calibri" w:hAnsi="Calibri"/>
          <w:b/>
          <w:sz w:val="24"/>
          <w:szCs w:val="24"/>
        </w:rPr>
        <w:t>V</w:t>
      </w:r>
    </w:p>
    <w:p w:rsidR="002B1547" w:rsidRPr="0057345C" w:rsidRDefault="002B1547" w:rsidP="002B1547">
      <w:pPr>
        <w:jc w:val="center"/>
        <w:rPr>
          <w:rFonts w:ascii="Calibri" w:hAnsi="Calibri"/>
          <w:b/>
          <w:sz w:val="24"/>
          <w:szCs w:val="24"/>
        </w:rPr>
      </w:pPr>
    </w:p>
    <w:p w:rsidR="00CE0029" w:rsidRPr="0057345C" w:rsidRDefault="00CE0029" w:rsidP="002B1547">
      <w:pPr>
        <w:jc w:val="center"/>
        <w:rPr>
          <w:rFonts w:ascii="Calibri" w:hAnsi="Calibri"/>
          <w:b/>
          <w:sz w:val="24"/>
          <w:szCs w:val="24"/>
        </w:rPr>
      </w:pPr>
      <w:r w:rsidRPr="0057345C">
        <w:rPr>
          <w:rFonts w:ascii="Calibri" w:hAnsi="Calibri"/>
          <w:b/>
          <w:sz w:val="24"/>
          <w:szCs w:val="24"/>
        </w:rPr>
        <w:t>MODELO D</w:t>
      </w:r>
      <w:r w:rsidR="00591BC4" w:rsidRPr="0057345C">
        <w:rPr>
          <w:rFonts w:ascii="Calibri" w:hAnsi="Calibri"/>
          <w:b/>
          <w:sz w:val="24"/>
          <w:szCs w:val="24"/>
        </w:rPr>
        <w:t>E</w:t>
      </w:r>
      <w:r w:rsidRPr="0057345C">
        <w:rPr>
          <w:rFonts w:ascii="Calibri" w:hAnsi="Calibri"/>
          <w:b/>
          <w:sz w:val="24"/>
          <w:szCs w:val="24"/>
        </w:rPr>
        <w:t xml:space="preserve"> DECLARAÇÃO</w:t>
      </w:r>
    </w:p>
    <w:p w:rsidR="00CE0029" w:rsidRPr="0057345C" w:rsidRDefault="00CE0029" w:rsidP="00CE0029">
      <w:pPr>
        <w:jc w:val="both"/>
        <w:rPr>
          <w:rFonts w:ascii="Calibri" w:hAnsi="Calibri"/>
          <w:sz w:val="24"/>
          <w:szCs w:val="24"/>
        </w:rPr>
      </w:pPr>
    </w:p>
    <w:p w:rsidR="00CE0029" w:rsidRPr="0057345C" w:rsidRDefault="00CE0029" w:rsidP="00CE0029">
      <w:pPr>
        <w:jc w:val="both"/>
        <w:rPr>
          <w:rFonts w:ascii="Calibri" w:hAnsi="Calibri"/>
          <w:b/>
          <w:sz w:val="24"/>
          <w:szCs w:val="24"/>
        </w:rPr>
      </w:pPr>
    </w:p>
    <w:p w:rsidR="00E65B40" w:rsidRPr="0057345C" w:rsidRDefault="00E65B40" w:rsidP="00E65B40">
      <w:pPr>
        <w:jc w:val="center"/>
        <w:rPr>
          <w:rFonts w:ascii="Calibri" w:hAnsi="Calibri"/>
          <w:sz w:val="24"/>
          <w:szCs w:val="24"/>
        </w:rPr>
      </w:pPr>
      <w:r w:rsidRPr="0057345C">
        <w:rPr>
          <w:rFonts w:ascii="Calibri" w:hAnsi="Calibri"/>
          <w:sz w:val="24"/>
          <w:szCs w:val="24"/>
        </w:rPr>
        <w:t>ATESTADO DE CAPACIDADE TÉCNICA (OU DECLARAÇÃO)</w:t>
      </w:r>
    </w:p>
    <w:p w:rsidR="00E65B40" w:rsidRPr="0057345C" w:rsidRDefault="00E65B40" w:rsidP="00E65B40">
      <w:pPr>
        <w:rPr>
          <w:rFonts w:ascii="Calibri" w:hAnsi="Calibri"/>
          <w:sz w:val="24"/>
          <w:szCs w:val="24"/>
        </w:rPr>
      </w:pPr>
    </w:p>
    <w:p w:rsidR="00E65B40" w:rsidRPr="0057345C" w:rsidRDefault="00E65B40" w:rsidP="00E65B40">
      <w:pPr>
        <w:rPr>
          <w:rFonts w:ascii="Calibri" w:hAnsi="Calibri"/>
          <w:sz w:val="24"/>
          <w:szCs w:val="24"/>
        </w:rPr>
      </w:pPr>
    </w:p>
    <w:p w:rsidR="00E65B40" w:rsidRPr="0057345C" w:rsidRDefault="00E65B40" w:rsidP="00E65B40">
      <w:pPr>
        <w:rPr>
          <w:rFonts w:ascii="Calibri" w:hAnsi="Calibri"/>
          <w:sz w:val="24"/>
          <w:szCs w:val="24"/>
        </w:rPr>
      </w:pPr>
    </w:p>
    <w:p w:rsidR="00E65B40" w:rsidRPr="0057345C" w:rsidRDefault="00E65B40" w:rsidP="00E65B40">
      <w:pPr>
        <w:rPr>
          <w:rFonts w:ascii="Calibri" w:hAnsi="Calibri"/>
          <w:sz w:val="24"/>
          <w:szCs w:val="24"/>
        </w:rPr>
      </w:pPr>
    </w:p>
    <w:p w:rsidR="00E65B40" w:rsidRPr="0057345C" w:rsidRDefault="00E65B40" w:rsidP="00E65B40">
      <w:pPr>
        <w:ind w:firstLine="1701"/>
        <w:jc w:val="both"/>
        <w:rPr>
          <w:rFonts w:ascii="Calibri" w:hAnsi="Calibri"/>
          <w:sz w:val="24"/>
          <w:szCs w:val="24"/>
        </w:rPr>
      </w:pPr>
      <w:r w:rsidRPr="0057345C">
        <w:rPr>
          <w:rFonts w:ascii="Calibri" w:hAnsi="Calibri"/>
          <w:sz w:val="24"/>
          <w:szCs w:val="24"/>
        </w:rPr>
        <w:t xml:space="preserve">Atestamos (ou declaramos) que a empresa ___________________________________________________, inscrita no CNPJ (MF) nº ____________________, inscrição estadual nº ________________________, estabelecida no (a) __________________________ </w:t>
      </w:r>
      <w:r w:rsidR="00522F71" w:rsidRPr="0057345C">
        <w:rPr>
          <w:rFonts w:ascii="Calibri" w:hAnsi="Calibri"/>
          <w:sz w:val="24"/>
          <w:szCs w:val="24"/>
        </w:rPr>
        <w:t>administra</w:t>
      </w:r>
      <w:r w:rsidR="009C7C2D" w:rsidRPr="0057345C">
        <w:rPr>
          <w:rFonts w:ascii="Calibri" w:hAnsi="Calibri"/>
          <w:sz w:val="24"/>
          <w:szCs w:val="24"/>
        </w:rPr>
        <w:t xml:space="preserve"> (</w:t>
      </w:r>
      <w:r w:rsidR="00522F71" w:rsidRPr="0057345C">
        <w:rPr>
          <w:rFonts w:ascii="Calibri" w:hAnsi="Calibri"/>
          <w:sz w:val="24"/>
          <w:szCs w:val="24"/>
        </w:rPr>
        <w:t>administrou</w:t>
      </w:r>
      <w:r w:rsidR="009C7C2D" w:rsidRPr="0057345C">
        <w:rPr>
          <w:rFonts w:ascii="Calibri" w:hAnsi="Calibri"/>
          <w:sz w:val="24"/>
          <w:szCs w:val="24"/>
        </w:rPr>
        <w:t xml:space="preserve">) </w:t>
      </w:r>
      <w:r w:rsidR="009C7C2D" w:rsidRPr="00B66648">
        <w:rPr>
          <w:rFonts w:ascii="Calibri" w:hAnsi="Calibri"/>
          <w:sz w:val="24"/>
          <w:szCs w:val="24"/>
        </w:rPr>
        <w:t xml:space="preserve">serviço </w:t>
      </w:r>
      <w:r w:rsidR="0057345C" w:rsidRPr="00B66648">
        <w:rPr>
          <w:rFonts w:ascii="Calibri" w:hAnsi="Calibri"/>
          <w:sz w:val="24"/>
          <w:szCs w:val="24"/>
        </w:rPr>
        <w:t>de manutenção de ar condicionado</w:t>
      </w:r>
      <w:r w:rsidR="00B66648" w:rsidRPr="00B66648">
        <w:rPr>
          <w:rFonts w:ascii="Calibri" w:hAnsi="Calibri"/>
          <w:sz w:val="24"/>
          <w:szCs w:val="24"/>
        </w:rPr>
        <w:t xml:space="preserve"> </w:t>
      </w:r>
      <w:r w:rsidR="009C7C2D" w:rsidRPr="0057345C">
        <w:rPr>
          <w:rFonts w:ascii="Calibri" w:hAnsi="Calibri"/>
          <w:sz w:val="24"/>
          <w:szCs w:val="24"/>
        </w:rPr>
        <w:t>para este órgão (ou para esta empresa)</w:t>
      </w:r>
      <w:r w:rsidR="009C7C2D" w:rsidRPr="0057345C">
        <w:rPr>
          <w:rFonts w:ascii="Calibri" w:hAnsi="Calibri"/>
          <w:b/>
          <w:sz w:val="24"/>
          <w:szCs w:val="24"/>
        </w:rPr>
        <w:t>.</w:t>
      </w:r>
    </w:p>
    <w:p w:rsidR="00E65B40" w:rsidRPr="0057345C" w:rsidRDefault="00E65B40" w:rsidP="00E65B40">
      <w:pPr>
        <w:ind w:firstLine="1701"/>
        <w:jc w:val="both"/>
        <w:rPr>
          <w:rFonts w:ascii="Calibri" w:hAnsi="Calibri"/>
          <w:sz w:val="24"/>
          <w:szCs w:val="24"/>
        </w:rPr>
      </w:pPr>
    </w:p>
    <w:p w:rsidR="00E65B40" w:rsidRPr="0057345C" w:rsidRDefault="00E65B40" w:rsidP="00E65B40">
      <w:pPr>
        <w:ind w:firstLine="1701"/>
        <w:jc w:val="both"/>
        <w:rPr>
          <w:rFonts w:ascii="Calibri" w:hAnsi="Calibri"/>
          <w:sz w:val="24"/>
          <w:szCs w:val="24"/>
        </w:rPr>
      </w:pPr>
      <w:r w:rsidRPr="0057345C">
        <w:rPr>
          <w:rFonts w:ascii="Calibri" w:hAnsi="Calibri"/>
          <w:sz w:val="24"/>
          <w:szCs w:val="24"/>
        </w:rPr>
        <w:t xml:space="preserve">Atestamos (ou declaramos), ainda, que os compromissos assumidos pela empresa foram cumpridos satisfatoriamente, nada constando em nossos arquivos que </w:t>
      </w:r>
      <w:r w:rsidR="009C7C2D" w:rsidRPr="0057345C">
        <w:rPr>
          <w:rFonts w:ascii="Calibri" w:hAnsi="Calibri"/>
          <w:sz w:val="24"/>
          <w:szCs w:val="24"/>
        </w:rPr>
        <w:t>a</w:t>
      </w:r>
      <w:r w:rsidRPr="0057345C">
        <w:rPr>
          <w:rFonts w:ascii="Calibri" w:hAnsi="Calibri"/>
          <w:sz w:val="24"/>
          <w:szCs w:val="24"/>
        </w:rPr>
        <w:t xml:space="preserve"> desabone comercial ou tecnicamente.</w:t>
      </w:r>
    </w:p>
    <w:p w:rsidR="00E65B40" w:rsidRPr="0057345C" w:rsidRDefault="00E65B40" w:rsidP="00E65B40">
      <w:pPr>
        <w:ind w:firstLine="1701"/>
        <w:jc w:val="both"/>
        <w:rPr>
          <w:rFonts w:ascii="Calibri" w:hAnsi="Calibri"/>
          <w:sz w:val="24"/>
          <w:szCs w:val="24"/>
        </w:rPr>
      </w:pPr>
    </w:p>
    <w:p w:rsidR="00E65B40" w:rsidRPr="0057345C" w:rsidRDefault="00E65B40" w:rsidP="00E65B40">
      <w:pPr>
        <w:ind w:firstLine="1701"/>
        <w:jc w:val="both"/>
        <w:rPr>
          <w:rFonts w:ascii="Calibri" w:hAnsi="Calibri"/>
          <w:sz w:val="24"/>
          <w:szCs w:val="24"/>
        </w:rPr>
      </w:pPr>
    </w:p>
    <w:p w:rsidR="00E65B40" w:rsidRPr="0057345C" w:rsidRDefault="00E65B40" w:rsidP="00E65B40">
      <w:pPr>
        <w:ind w:firstLine="1701"/>
        <w:jc w:val="both"/>
        <w:rPr>
          <w:rFonts w:ascii="Calibri" w:hAnsi="Calibri"/>
          <w:sz w:val="24"/>
          <w:szCs w:val="24"/>
        </w:rPr>
      </w:pPr>
    </w:p>
    <w:p w:rsidR="00E65B40" w:rsidRPr="0057345C" w:rsidRDefault="00E65B40" w:rsidP="00E65B40">
      <w:pPr>
        <w:jc w:val="center"/>
        <w:rPr>
          <w:rFonts w:ascii="Calibri" w:hAnsi="Calibri"/>
          <w:sz w:val="24"/>
          <w:szCs w:val="24"/>
        </w:rPr>
      </w:pPr>
      <w:r w:rsidRPr="0057345C">
        <w:rPr>
          <w:rFonts w:ascii="Calibri" w:hAnsi="Calibri"/>
          <w:sz w:val="24"/>
          <w:szCs w:val="24"/>
        </w:rPr>
        <w:t>Local e data</w:t>
      </w: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p>
    <w:p w:rsidR="00E65B40" w:rsidRPr="0057345C" w:rsidRDefault="00E65B40" w:rsidP="00E65B40">
      <w:pPr>
        <w:jc w:val="center"/>
        <w:rPr>
          <w:rFonts w:ascii="Calibri" w:hAnsi="Calibri"/>
          <w:sz w:val="24"/>
          <w:szCs w:val="24"/>
        </w:rPr>
      </w:pPr>
      <w:r w:rsidRPr="0057345C">
        <w:rPr>
          <w:rFonts w:ascii="Calibri" w:hAnsi="Calibri"/>
          <w:sz w:val="24"/>
          <w:szCs w:val="24"/>
        </w:rPr>
        <w:t>______________________________________________</w:t>
      </w:r>
    </w:p>
    <w:p w:rsidR="00E65B40" w:rsidRPr="0057345C" w:rsidRDefault="00E65B40" w:rsidP="00E65B40">
      <w:pPr>
        <w:jc w:val="center"/>
        <w:rPr>
          <w:rFonts w:ascii="Calibri" w:hAnsi="Calibri"/>
          <w:sz w:val="24"/>
          <w:szCs w:val="24"/>
        </w:rPr>
      </w:pPr>
      <w:r w:rsidRPr="0057345C">
        <w:rPr>
          <w:rFonts w:ascii="Calibri" w:hAnsi="Calibri"/>
          <w:sz w:val="24"/>
          <w:szCs w:val="24"/>
        </w:rPr>
        <w:t>Assinatura e carimbo do emissor</w:t>
      </w:r>
    </w:p>
    <w:p w:rsidR="00E65B40" w:rsidRPr="0057345C" w:rsidRDefault="00E65B40" w:rsidP="00E65B40">
      <w:pPr>
        <w:jc w:val="center"/>
        <w:rPr>
          <w:rFonts w:ascii="Calibri" w:hAnsi="Calibri"/>
        </w:rPr>
      </w:pPr>
    </w:p>
    <w:p w:rsidR="00E65B40" w:rsidRPr="0057345C" w:rsidRDefault="00E65B40" w:rsidP="00E65B40">
      <w:pPr>
        <w:jc w:val="center"/>
        <w:rPr>
          <w:rFonts w:ascii="Calibri" w:hAnsi="Calibri"/>
        </w:rPr>
      </w:pPr>
    </w:p>
    <w:p w:rsidR="00E65B40" w:rsidRPr="0057345C" w:rsidRDefault="00E65B40" w:rsidP="00E65B40">
      <w:pPr>
        <w:jc w:val="center"/>
        <w:rPr>
          <w:rFonts w:ascii="Calibri" w:hAnsi="Calibri"/>
        </w:rPr>
      </w:pPr>
    </w:p>
    <w:p w:rsidR="009C7C2D" w:rsidRPr="0057345C" w:rsidRDefault="009C7C2D" w:rsidP="00E65B40">
      <w:pPr>
        <w:jc w:val="center"/>
        <w:rPr>
          <w:rFonts w:ascii="Calibri" w:hAnsi="Calibri"/>
        </w:rPr>
      </w:pPr>
    </w:p>
    <w:p w:rsidR="009C7C2D" w:rsidRPr="0057345C" w:rsidRDefault="009C7C2D" w:rsidP="00E65B40">
      <w:pPr>
        <w:jc w:val="center"/>
        <w:rPr>
          <w:rFonts w:ascii="Calibri" w:hAnsi="Calibri"/>
        </w:rPr>
      </w:pPr>
    </w:p>
    <w:p w:rsidR="00E65B40" w:rsidRPr="0057345C" w:rsidRDefault="00E65B40" w:rsidP="00E65B40">
      <w:pPr>
        <w:jc w:val="center"/>
        <w:rPr>
          <w:rFonts w:ascii="Calibri" w:hAnsi="Calibri"/>
        </w:rPr>
      </w:pPr>
    </w:p>
    <w:p w:rsidR="00E65B40" w:rsidRPr="0057345C" w:rsidRDefault="00E65B40" w:rsidP="00E65B40">
      <w:pPr>
        <w:jc w:val="center"/>
        <w:rPr>
          <w:rFonts w:ascii="Calibri" w:hAnsi="Calibri"/>
        </w:rPr>
      </w:pPr>
    </w:p>
    <w:p w:rsidR="00E65B40" w:rsidRPr="0057345C" w:rsidRDefault="00E65B40" w:rsidP="00E65B40">
      <w:pPr>
        <w:jc w:val="center"/>
        <w:rPr>
          <w:rFonts w:ascii="Calibri" w:hAnsi="Calibri"/>
        </w:rPr>
      </w:pPr>
    </w:p>
    <w:p w:rsidR="00E65B40" w:rsidRPr="0057345C" w:rsidRDefault="00E65B40" w:rsidP="00E65B40">
      <w:pPr>
        <w:rPr>
          <w:rFonts w:ascii="Calibri" w:hAnsi="Calibri"/>
          <w:b/>
        </w:rPr>
      </w:pPr>
      <w:r w:rsidRPr="0057345C">
        <w:rPr>
          <w:rFonts w:ascii="Calibri" w:hAnsi="Calibri"/>
          <w:b/>
        </w:rPr>
        <w:t>Observações:</w:t>
      </w:r>
    </w:p>
    <w:p w:rsidR="00E65B40" w:rsidRPr="0057345C" w:rsidRDefault="00E65B40" w:rsidP="00324C54">
      <w:pPr>
        <w:numPr>
          <w:ilvl w:val="0"/>
          <w:numId w:val="13"/>
        </w:numPr>
        <w:rPr>
          <w:rFonts w:ascii="Calibri" w:hAnsi="Calibri"/>
        </w:rPr>
      </w:pPr>
      <w:r w:rsidRPr="0057345C">
        <w:rPr>
          <w:rFonts w:ascii="Calibri" w:hAnsi="Calibri"/>
        </w:rPr>
        <w:t>Este atestado (ou declaração) deverá ser emitido em papel que identifique o órgão (ou empresa) emissor; e</w:t>
      </w:r>
    </w:p>
    <w:p w:rsidR="00E65B40" w:rsidRPr="0057345C" w:rsidRDefault="00E65B40" w:rsidP="00324C54">
      <w:pPr>
        <w:numPr>
          <w:ilvl w:val="0"/>
          <w:numId w:val="13"/>
        </w:numPr>
        <w:rPr>
          <w:rFonts w:ascii="Calibri" w:hAnsi="Calibri"/>
        </w:rPr>
      </w:pPr>
      <w:r w:rsidRPr="0057345C">
        <w:rPr>
          <w:rFonts w:ascii="Calibri" w:hAnsi="Calibri"/>
        </w:rPr>
        <w:t>O atestado deverá estar visado pelo respectivo órgão fiscalizador.</w:t>
      </w:r>
    </w:p>
    <w:p w:rsidR="00616EED" w:rsidRDefault="00616EED">
      <w:pPr>
        <w:rPr>
          <w:rFonts w:ascii="Calibri" w:hAnsi="Calibri"/>
          <w:b/>
          <w:sz w:val="24"/>
          <w:szCs w:val="24"/>
        </w:rPr>
      </w:pPr>
      <w:r>
        <w:rPr>
          <w:rFonts w:ascii="Calibri" w:hAnsi="Calibri"/>
          <w:b/>
          <w:sz w:val="24"/>
          <w:szCs w:val="24"/>
        </w:rPr>
        <w:br w:type="page"/>
      </w:r>
    </w:p>
    <w:p w:rsidR="00616EED" w:rsidRDefault="00616EED" w:rsidP="00616EED">
      <w:pPr>
        <w:jc w:val="center"/>
        <w:rPr>
          <w:rFonts w:ascii="Calibri" w:hAnsi="Calibri"/>
          <w:b/>
          <w:sz w:val="24"/>
        </w:rPr>
      </w:pPr>
      <w:r>
        <w:rPr>
          <w:rFonts w:ascii="Calibri" w:hAnsi="Calibri"/>
          <w:b/>
          <w:sz w:val="24"/>
        </w:rPr>
        <w:lastRenderedPageBreak/>
        <w:t>ANEXO VI – MINUTA DO CONTRATO</w:t>
      </w:r>
    </w:p>
    <w:p w:rsidR="00616EED" w:rsidRDefault="00616EED" w:rsidP="00616EED">
      <w:pPr>
        <w:jc w:val="center"/>
        <w:rPr>
          <w:rFonts w:ascii="Calibri" w:hAnsi="Calibri"/>
          <w:b/>
          <w:sz w:val="24"/>
        </w:rPr>
      </w:pPr>
    </w:p>
    <w:p w:rsidR="00616EED" w:rsidRDefault="00616EED" w:rsidP="00616EED">
      <w:pPr>
        <w:pStyle w:val="Contrato"/>
        <w:tabs>
          <w:tab w:val="clear" w:pos="360"/>
        </w:tabs>
        <w:spacing w:after="840"/>
        <w:ind w:left="3969" w:firstLine="0"/>
        <w:rPr>
          <w:rFonts w:ascii="Calibri" w:hAnsi="Calibri"/>
          <w:b/>
        </w:rPr>
      </w:pPr>
      <w:r>
        <w:rPr>
          <w:rFonts w:ascii="Calibri" w:hAnsi="Calibri"/>
          <w:b/>
        </w:rPr>
        <w:t xml:space="preserve">TERMO DE CONTRATO N.º </w:t>
      </w:r>
      <w:r w:rsidRPr="00C84ECC">
        <w:rPr>
          <w:rFonts w:ascii="Calibri" w:hAnsi="Calibri"/>
          <w:b/>
          <w:highlight w:val="yellow"/>
        </w:rPr>
        <w:t>_______ /20</w:t>
      </w:r>
      <w:r w:rsidRPr="000D0FA0">
        <w:rPr>
          <w:rFonts w:ascii="Calibri" w:hAnsi="Calibri"/>
          <w:b/>
          <w:highlight w:val="yellow"/>
        </w:rPr>
        <w:t>_</w:t>
      </w:r>
      <w:r w:rsidRPr="00F92F9C">
        <w:rPr>
          <w:rFonts w:ascii="Calibri" w:hAnsi="Calibri"/>
          <w:b/>
          <w:highlight w:val="yellow"/>
        </w:rPr>
        <w:t>_</w:t>
      </w:r>
      <w:r>
        <w:rPr>
          <w:rFonts w:ascii="Calibri" w:hAnsi="Calibri"/>
          <w:b/>
        </w:rPr>
        <w:t xml:space="preserve"> QUE ENTRE SI CELEBRAM A UNIÃO, POR INTERMÉDIO DO TRIBUNAL DE CONTAS DA UNIÃO, E </w:t>
      </w:r>
      <w:r>
        <w:rPr>
          <w:rFonts w:ascii="Calibri" w:hAnsi="Calibri"/>
          <w:b/>
          <w:highlight w:val="yellow"/>
        </w:rPr>
        <w:fldChar w:fldCharType="begin">
          <w:ffData>
            <w:name w:val="Texto74"/>
            <w:enabled/>
            <w:calcOnExit w:val="0"/>
            <w:textInput>
              <w:default w:val="_______"/>
            </w:textInput>
          </w:ffData>
        </w:fldChar>
      </w:r>
      <w:r>
        <w:rPr>
          <w:rFonts w:ascii="Calibri" w:hAnsi="Calibri"/>
          <w:b/>
          <w:highlight w:val="yellow"/>
        </w:rPr>
        <w:instrText xml:space="preserve"> FORMTEXT </w:instrText>
      </w:r>
      <w:r>
        <w:rPr>
          <w:rFonts w:ascii="Calibri" w:hAnsi="Calibri"/>
          <w:b/>
          <w:highlight w:val="yellow"/>
        </w:rPr>
      </w:r>
      <w:r>
        <w:rPr>
          <w:rFonts w:ascii="Calibri" w:hAnsi="Calibri"/>
          <w:b/>
          <w:highlight w:val="yellow"/>
        </w:rPr>
        <w:fldChar w:fldCharType="separate"/>
      </w:r>
      <w:r>
        <w:rPr>
          <w:rFonts w:ascii="Calibri" w:hAnsi="Calibri"/>
          <w:b/>
          <w:noProof/>
          <w:highlight w:val="yellow"/>
        </w:rPr>
        <w:t>_______</w:t>
      </w:r>
      <w:r>
        <w:rPr>
          <w:rFonts w:ascii="Calibri" w:hAnsi="Calibri"/>
          <w:b/>
          <w:highlight w:val="yellow"/>
        </w:rPr>
        <w:fldChar w:fldCharType="end"/>
      </w:r>
      <w:r>
        <w:rPr>
          <w:rFonts w:ascii="Calibri" w:hAnsi="Calibri"/>
          <w:b/>
        </w:rPr>
        <w:t xml:space="preserve"> PARA O FORNECIMENTO DE </w:t>
      </w:r>
      <w:r>
        <w:rPr>
          <w:rFonts w:ascii="Calibri" w:hAnsi="Calibri"/>
          <w:b/>
          <w:highlight w:val="yellow"/>
        </w:rPr>
        <w:fldChar w:fldCharType="begin">
          <w:ffData>
            <w:name w:val="Texto75"/>
            <w:enabled/>
            <w:calcOnExit w:val="0"/>
            <w:textInput>
              <w:default w:val="_____________."/>
            </w:textInput>
          </w:ffData>
        </w:fldChar>
      </w:r>
      <w:r>
        <w:rPr>
          <w:rFonts w:ascii="Calibri" w:hAnsi="Calibri"/>
          <w:b/>
          <w:highlight w:val="yellow"/>
        </w:rPr>
        <w:instrText xml:space="preserve"> FORMTEXT </w:instrText>
      </w:r>
      <w:r>
        <w:rPr>
          <w:rFonts w:ascii="Calibri" w:hAnsi="Calibri"/>
          <w:b/>
          <w:highlight w:val="yellow"/>
        </w:rPr>
      </w:r>
      <w:r>
        <w:rPr>
          <w:rFonts w:ascii="Calibri" w:hAnsi="Calibri"/>
          <w:b/>
          <w:highlight w:val="yellow"/>
        </w:rPr>
        <w:fldChar w:fldCharType="separate"/>
      </w:r>
      <w:r>
        <w:rPr>
          <w:rFonts w:ascii="Calibri" w:hAnsi="Calibri"/>
          <w:b/>
          <w:noProof/>
          <w:highlight w:val="yellow"/>
        </w:rPr>
        <w:t>_____________.</w:t>
      </w:r>
      <w:r>
        <w:rPr>
          <w:rFonts w:ascii="Calibri" w:hAnsi="Calibri"/>
          <w:b/>
          <w:highlight w:val="yellow"/>
        </w:rPr>
        <w:fldChar w:fldCharType="end"/>
      </w:r>
    </w:p>
    <w:p w:rsidR="00616EED" w:rsidRDefault="00616EED" w:rsidP="00616EED">
      <w:pPr>
        <w:spacing w:after="240"/>
        <w:jc w:val="both"/>
        <w:rPr>
          <w:rFonts w:ascii="Calibri" w:hAnsi="Calibri"/>
          <w:sz w:val="24"/>
        </w:rPr>
      </w:pPr>
      <w:r>
        <w:rPr>
          <w:rFonts w:ascii="Calibri" w:hAnsi="Calibri"/>
          <w:b/>
          <w:sz w:val="24"/>
        </w:rPr>
        <w:t>CONTRATANTE</w:t>
      </w:r>
      <w:r>
        <w:rPr>
          <w:rFonts w:ascii="Calibri" w:hAnsi="Calibri"/>
          <w:sz w:val="24"/>
        </w:rPr>
        <w:t>: A União, por intermédio do Tribunal de Contas da União</w:t>
      </w:r>
      <w:r>
        <w:rPr>
          <w:rFonts w:ascii="Calibri" w:hAnsi="Calibri"/>
          <w:sz w:val="24"/>
          <w:highlight w:val="yellow"/>
        </w:rPr>
        <w:fldChar w:fldCharType="begin">
          <w:ffData>
            <w:name w:val=""/>
            <w:enabled/>
            <w:calcOnExit w:val="0"/>
            <w:textInput>
              <w:default w:val="[/se for o caso, indicar também o nome da Unidade Técnic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[/se for o caso, indicar também o nome da Unidade Técnica],</w:t>
      </w:r>
      <w:r>
        <w:rPr>
          <w:rFonts w:ascii="Calibri" w:hAnsi="Calibri"/>
          <w:sz w:val="24"/>
          <w:highlight w:val="yellow"/>
        </w:rPr>
        <w:fldChar w:fldCharType="end"/>
      </w:r>
      <w:r>
        <w:rPr>
          <w:rFonts w:ascii="Calibri" w:hAnsi="Calibri"/>
          <w:sz w:val="24"/>
        </w:rPr>
        <w:t xml:space="preserve"> com sede no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xml:space="preserve">, inscrito no CNPJ (MF) sob o n.º </w:t>
      </w:r>
      <w:r>
        <w:rPr>
          <w:rFonts w:ascii="Calibri" w:hAnsi="Calibri"/>
          <w:sz w:val="24"/>
          <w:highlight w:val="yellow"/>
        </w:rPr>
        <w:fldChar w:fldCharType="begin">
          <w:ffData>
            <w:name w:val=""/>
            <w:enabled/>
            <w:calcOnExit w:val="0"/>
            <w:textInput>
              <w:default w:val="00.414.607/____-__"/>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00.414.607/____-__</w:t>
      </w:r>
      <w:r>
        <w:rPr>
          <w:rFonts w:ascii="Calibri" w:hAnsi="Calibri"/>
          <w:sz w:val="24"/>
          <w:highlight w:val="yellow"/>
        </w:rPr>
        <w:fldChar w:fldCharType="end"/>
      </w:r>
      <w:r>
        <w:rPr>
          <w:rFonts w:ascii="Calibri" w:hAnsi="Calibri"/>
          <w:sz w:val="24"/>
        </w:rPr>
        <w:t>, representado pelo seu</w:t>
      </w:r>
      <w:r>
        <w:rPr>
          <w:rFonts w:ascii="Calibri" w:hAnsi="Calibri"/>
          <w:sz w:val="24"/>
          <w:highlight w:val="yellow"/>
        </w:rPr>
        <w:fldChar w:fldCharType="begin">
          <w:ffData>
            <w:name w:val=""/>
            <w:enabled/>
            <w:calcOnExit w:val="0"/>
            <w:textInput>
              <w:default w:val="[inserir função da autoridade competente]"/>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função da autoridade competente]</w:t>
      </w:r>
      <w:r>
        <w:rPr>
          <w:rFonts w:ascii="Calibri" w:hAnsi="Calibri"/>
          <w:sz w:val="24"/>
          <w:highlight w:val="yellow"/>
        </w:rPr>
        <w:fldChar w:fldCharType="end"/>
      </w:r>
      <w:r>
        <w:rPr>
          <w:rFonts w:ascii="Calibri" w:hAnsi="Calibri"/>
          <w:sz w:val="24"/>
        </w:rPr>
        <w:t xml:space="preserve">, Senhor(a) </w:t>
      </w:r>
      <w:r>
        <w:rPr>
          <w:rFonts w:ascii="Calibri" w:hAnsi="Calibri"/>
          <w:sz w:val="24"/>
          <w:highlight w:val="yellow"/>
        </w:rPr>
        <w:fldChar w:fldCharType="begin">
          <w:ffData>
            <w:name w:val="Texto43"/>
            <w:enabled/>
            <w:calcOnExit w:val="0"/>
            <w:textInput>
              <w:default w:val="[inserir nome do titular ou substitu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do titular ou substituto]</w:t>
      </w:r>
      <w:r>
        <w:rPr>
          <w:rFonts w:ascii="Calibri" w:hAnsi="Calibri"/>
          <w:sz w:val="24"/>
          <w:highlight w:val="yellow"/>
        </w:rPr>
        <w:fldChar w:fldCharType="end"/>
      </w:r>
      <w:r>
        <w:rPr>
          <w:rFonts w:ascii="Calibri" w:hAnsi="Calibri"/>
          <w:sz w:val="24"/>
        </w:rPr>
        <w:t xml:space="preserve">, de acordo com a </w:t>
      </w:r>
      <w:r>
        <w:rPr>
          <w:rFonts w:ascii="Calibri" w:hAnsi="Calibri"/>
          <w:sz w:val="24"/>
          <w:highlight w:val="yellow"/>
        </w:rPr>
        <w:fldChar w:fldCharType="begin"/>
      </w:r>
      <w:r>
        <w:rPr>
          <w:rFonts w:ascii="Calibri" w:hAnsi="Calibri"/>
          <w:sz w:val="24"/>
          <w:highlight w:val="yellow"/>
        </w:rPr>
        <w:instrText xml:space="preserve"> FORMTEXT </w:instrText>
      </w:r>
      <w:r>
        <w:rPr>
          <w:rFonts w:ascii="Calibri" w:hAnsi="Calibri"/>
          <w:sz w:val="24"/>
          <w:highlight w:val="yellow"/>
        </w:rPr>
        <w:fldChar w:fldCharType="separate"/>
      </w:r>
      <w:r>
        <w:rPr>
          <w:rFonts w:ascii="Calibri" w:hAnsi="Calibri"/>
          <w:noProof/>
          <w:sz w:val="24"/>
          <w:highlight w:val="yellow"/>
        </w:rPr>
        <w:t>[delegação/subdelegação]</w:t>
      </w:r>
      <w:r>
        <w:rPr>
          <w:rFonts w:ascii="Calibri" w:hAnsi="Calibri"/>
          <w:sz w:val="24"/>
          <w:highlight w:val="yellow"/>
        </w:rPr>
        <w:fldChar w:fldCharType="end"/>
      </w:r>
      <w:r>
        <w:rPr>
          <w:rFonts w:ascii="Calibri" w:hAnsi="Calibri"/>
          <w:sz w:val="24"/>
        </w:rPr>
        <w:t xml:space="preserve">de competência contida no inciso </w:t>
      </w:r>
      <w:r>
        <w:rPr>
          <w:rFonts w:ascii="Calibri" w:hAnsi="Calibri"/>
          <w:sz w:val="24"/>
          <w:highlight w:val="yellow"/>
        </w:rPr>
        <w:t>_____</w:t>
      </w:r>
      <w:r>
        <w:rPr>
          <w:rFonts w:ascii="Calibri" w:hAnsi="Calibri"/>
          <w:sz w:val="24"/>
        </w:rPr>
        <w:t xml:space="preserve"> do art. </w:t>
      </w:r>
      <w:r>
        <w:rPr>
          <w:rFonts w:ascii="Calibri" w:hAnsi="Calibri"/>
          <w:sz w:val="24"/>
          <w:highlight w:val="yellow"/>
        </w:rPr>
        <w:t>______</w:t>
      </w:r>
      <w:r>
        <w:rPr>
          <w:rFonts w:ascii="Calibri" w:hAnsi="Calibri"/>
          <w:sz w:val="24"/>
        </w:rPr>
        <w:t xml:space="preserve"> da Portaria da </w:t>
      </w:r>
      <w:r>
        <w:rPr>
          <w:rFonts w:ascii="Calibri" w:hAnsi="Calibri"/>
          <w:sz w:val="24"/>
          <w:highlight w:val="yellow"/>
        </w:rPr>
        <w:fldChar w:fldCharType="begin">
          <w:ffData>
            <w:name w:val="Texto46"/>
            <w:enabled/>
            <w:calcOnExit w:val="0"/>
            <w:textInput>
              <w:default w:val="[Presidência ou Segedam]"/>
            </w:textInput>
          </w:ffData>
        </w:fldChar>
      </w:r>
      <w:bookmarkStart w:id="1" w:name="Texto46"/>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[Presidência ou Segedam]</w:t>
      </w:r>
      <w:r>
        <w:rPr>
          <w:rFonts w:ascii="Calibri" w:hAnsi="Calibri"/>
          <w:sz w:val="24"/>
          <w:highlight w:val="yellow"/>
        </w:rPr>
        <w:fldChar w:fldCharType="end"/>
      </w:r>
      <w:bookmarkEnd w:id="1"/>
      <w:r>
        <w:rPr>
          <w:rFonts w:ascii="Calibri" w:hAnsi="Calibri"/>
          <w:sz w:val="24"/>
        </w:rPr>
        <w:t xml:space="preserve"> n.º </w:t>
      </w:r>
      <w:r>
        <w:rPr>
          <w:rFonts w:ascii="Calibri" w:hAnsi="Calibri"/>
          <w:sz w:val="24"/>
          <w:highlight w:val="yellow"/>
        </w:rPr>
        <w:t>______</w:t>
      </w:r>
      <w:r>
        <w:rPr>
          <w:rFonts w:ascii="Calibri" w:hAnsi="Calibri"/>
          <w:sz w:val="24"/>
        </w:rPr>
        <w:t xml:space="preserve">, de </w:t>
      </w:r>
      <w:r>
        <w:rPr>
          <w:rFonts w:ascii="Calibri" w:hAnsi="Calibri"/>
          <w:sz w:val="24"/>
          <w:highlight w:val="yellow"/>
        </w:rPr>
        <w:t>________</w:t>
      </w:r>
      <w:r>
        <w:rPr>
          <w:rFonts w:ascii="Calibri" w:hAnsi="Calibri"/>
          <w:sz w:val="24"/>
        </w:rPr>
        <w:t>.</w:t>
      </w:r>
    </w:p>
    <w:p w:rsidR="00616EED" w:rsidRDefault="00616EED" w:rsidP="00616EED">
      <w:pPr>
        <w:spacing w:after="240"/>
        <w:jc w:val="both"/>
        <w:rPr>
          <w:rFonts w:ascii="Calibri" w:hAnsi="Calibri"/>
          <w:sz w:val="24"/>
        </w:rPr>
      </w:pPr>
      <w:r>
        <w:rPr>
          <w:rFonts w:ascii="Calibri" w:hAnsi="Calibri"/>
          <w:b/>
          <w:sz w:val="24"/>
        </w:rPr>
        <w:t>CONTRATADA</w:t>
      </w:r>
      <w:r>
        <w:rPr>
          <w:rFonts w:ascii="Calibri" w:hAnsi="Calibri"/>
          <w:sz w:val="24"/>
        </w:rPr>
        <w:t xml:space="preserve">: </w:t>
      </w:r>
      <w:r>
        <w:rPr>
          <w:rFonts w:ascii="Calibri" w:hAnsi="Calibri"/>
          <w:sz w:val="24"/>
          <w:highlight w:val="yellow"/>
        </w:rPr>
        <w:t>_____________________</w:t>
      </w:r>
      <w:r>
        <w:rPr>
          <w:rFonts w:ascii="Calibri" w:hAnsi="Calibri"/>
          <w:sz w:val="24"/>
        </w:rPr>
        <w:t xml:space="preserve">, inscrito no CNPJ (MF) sob o n.º </w:t>
      </w:r>
      <w:r>
        <w:rPr>
          <w:rFonts w:ascii="Calibri" w:hAnsi="Calibri"/>
          <w:sz w:val="24"/>
          <w:highlight w:val="yellow"/>
        </w:rPr>
        <w:t>______________</w:t>
      </w:r>
      <w:r>
        <w:rPr>
          <w:rFonts w:ascii="Calibri" w:hAnsi="Calibri"/>
          <w:sz w:val="24"/>
        </w:rPr>
        <w:t xml:space="preserve">, estabelecida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xml:space="preserve">, representada pelo seu </w:t>
      </w:r>
      <w:bookmarkStart w:id="2" w:name="Texto77"/>
      <w:r>
        <w:rPr>
          <w:rFonts w:ascii="Calibri" w:hAnsi="Calibri"/>
          <w:sz w:val="24"/>
          <w:highlight w:val="yellow"/>
        </w:rPr>
        <w:fldChar w:fldCharType="begin">
          <w:ffData>
            <w:name w:val="Texto77"/>
            <w:enabled/>
            <w:calcOnExit w:val="0"/>
            <w:textInput>
              <w:default w:val="[inserir carg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cargo]</w:t>
      </w:r>
      <w:r>
        <w:rPr>
          <w:rFonts w:ascii="Calibri" w:hAnsi="Calibri"/>
          <w:sz w:val="24"/>
          <w:highlight w:val="yellow"/>
        </w:rPr>
        <w:fldChar w:fldCharType="end"/>
      </w:r>
      <w:bookmarkEnd w:id="2"/>
      <w:r>
        <w:rPr>
          <w:rFonts w:ascii="Calibri" w:hAnsi="Calibri"/>
          <w:sz w:val="24"/>
        </w:rPr>
        <w:t xml:space="preserve">, </w:t>
      </w:r>
      <w:proofErr w:type="gramStart"/>
      <w:r>
        <w:rPr>
          <w:rFonts w:ascii="Calibri" w:hAnsi="Calibri"/>
          <w:sz w:val="24"/>
        </w:rPr>
        <w:t>Senhor(</w:t>
      </w:r>
      <w:proofErr w:type="gramEnd"/>
      <w:r>
        <w:rPr>
          <w:rFonts w:ascii="Calibri" w:hAnsi="Calibri"/>
          <w:sz w:val="24"/>
        </w:rPr>
        <w:t xml:space="preserve">a) </w:t>
      </w:r>
      <w:r>
        <w:rPr>
          <w:rFonts w:ascii="Calibri" w:hAnsi="Calibri"/>
          <w:sz w:val="24"/>
          <w:highlight w:val="yellow"/>
        </w:rPr>
        <w:fldChar w:fldCharType="begin">
          <w:ffData>
            <w:name w:val=""/>
            <w:enabled/>
            <w:calcOnExit w:val="0"/>
            <w:textInput>
              <w:default w:val="[inserir nome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completo]</w:t>
      </w:r>
      <w:r>
        <w:rPr>
          <w:rFonts w:ascii="Calibri" w:hAnsi="Calibri"/>
          <w:sz w:val="24"/>
          <w:highlight w:val="yellow"/>
        </w:rPr>
        <w:fldChar w:fldCharType="end"/>
      </w:r>
      <w:r>
        <w:rPr>
          <w:rFonts w:ascii="Calibri" w:hAnsi="Calibri"/>
          <w:sz w:val="24"/>
        </w:rPr>
        <w:t xml:space="preserve">, portador(a) da Cédula de Identidade n.º </w:t>
      </w:r>
      <w:r>
        <w:rPr>
          <w:rFonts w:ascii="Calibri" w:hAnsi="Calibri"/>
          <w:sz w:val="24"/>
          <w:highlight w:val="yellow"/>
        </w:rPr>
        <w:t>_______</w:t>
      </w:r>
      <w:r>
        <w:rPr>
          <w:rFonts w:ascii="Calibri" w:hAnsi="Calibri"/>
          <w:sz w:val="24"/>
        </w:rPr>
        <w:t xml:space="preserve"> </w:t>
      </w:r>
      <w:r>
        <w:rPr>
          <w:rFonts w:ascii="Calibri" w:hAnsi="Calibri"/>
          <w:sz w:val="24"/>
          <w:highlight w:val="yellow"/>
        </w:rPr>
        <w:t>[inserir número e órgão expedidor/unidade da federação]</w:t>
      </w:r>
      <w:r>
        <w:rPr>
          <w:rFonts w:ascii="Calibri" w:hAnsi="Calibri"/>
          <w:sz w:val="24"/>
        </w:rPr>
        <w:t xml:space="preserve"> e CPF (MF) n.º </w:t>
      </w:r>
      <w:r>
        <w:rPr>
          <w:rFonts w:ascii="Calibri" w:hAnsi="Calibri"/>
          <w:sz w:val="24"/>
          <w:highlight w:val="yellow"/>
        </w:rPr>
        <w:t>________________</w:t>
      </w:r>
      <w:r>
        <w:rPr>
          <w:rFonts w:ascii="Calibri" w:hAnsi="Calibri"/>
          <w:sz w:val="24"/>
        </w:rPr>
        <w:t xml:space="preserve">, de acordo com a representação legal que lhe é outorgada por </w:t>
      </w:r>
      <w:bookmarkStart w:id="3" w:name="Texto55"/>
      <w:r>
        <w:rPr>
          <w:rFonts w:ascii="Calibri" w:hAnsi="Calibri"/>
          <w:sz w:val="24"/>
          <w:highlight w:val="yellow"/>
        </w:rPr>
        <w:fldChar w:fldCharType="begin">
          <w:ffData>
            <w:name w:val="Texto55"/>
            <w:enabled/>
            <w:calcOnExit w:val="0"/>
            <w:textInput>
              <w:default w:val="[procuração/contrato social/estatuto social]"/>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[procuração/contrato social/estatuto social]</w:t>
      </w:r>
      <w:r>
        <w:rPr>
          <w:rFonts w:ascii="Calibri" w:hAnsi="Calibri"/>
          <w:sz w:val="24"/>
          <w:highlight w:val="yellow"/>
        </w:rPr>
        <w:fldChar w:fldCharType="end"/>
      </w:r>
      <w:bookmarkEnd w:id="3"/>
      <w:r>
        <w:rPr>
          <w:rFonts w:ascii="Calibri" w:hAnsi="Calibri"/>
          <w:sz w:val="24"/>
        </w:rPr>
        <w:t>.</w:t>
      </w:r>
    </w:p>
    <w:p w:rsidR="00616EED" w:rsidRDefault="00616EED" w:rsidP="00616EED">
      <w:pPr>
        <w:spacing w:after="240"/>
        <w:jc w:val="both"/>
        <w:rPr>
          <w:rFonts w:ascii="Calibri" w:hAnsi="Calibri"/>
          <w:sz w:val="24"/>
        </w:rPr>
      </w:pPr>
      <w:r>
        <w:rPr>
          <w:rFonts w:ascii="Calibri" w:hAnsi="Calibri"/>
          <w:sz w:val="24"/>
        </w:rPr>
        <w:t xml:space="preserve">As CONTRATANTES têm entre si justo e avençado, e celebram o presente contrato, instruído no TC n.º </w:t>
      </w:r>
      <w:r>
        <w:rPr>
          <w:rFonts w:ascii="Calibri" w:hAnsi="Calibri"/>
          <w:sz w:val="24"/>
          <w:highlight w:val="yellow"/>
        </w:rPr>
        <w:t>019.710/2015-6</w:t>
      </w:r>
      <w:r>
        <w:rPr>
          <w:rFonts w:ascii="Calibri" w:hAnsi="Calibri"/>
          <w:sz w:val="24"/>
        </w:rPr>
        <w:t xml:space="preserve"> (Pregão Eletrônico </w:t>
      </w:r>
      <w:r w:rsidR="00D1377F">
        <w:rPr>
          <w:rFonts w:ascii="Calibri" w:hAnsi="Calibri"/>
          <w:sz w:val="24"/>
          <w:highlight w:val="yellow"/>
        </w:rPr>
        <w:t>21</w:t>
      </w:r>
      <w:r w:rsidRPr="00615B20">
        <w:rPr>
          <w:rFonts w:ascii="Calibri" w:hAnsi="Calibri"/>
          <w:sz w:val="24"/>
          <w:highlight w:val="yellow"/>
        </w:rPr>
        <w:t>/20</w:t>
      </w:r>
      <w:r w:rsidR="00D1377F">
        <w:rPr>
          <w:rFonts w:ascii="Calibri" w:hAnsi="Calibri"/>
          <w:sz w:val="24"/>
          <w:highlight w:val="yellow"/>
        </w:rPr>
        <w:t>16</w:t>
      </w:r>
      <w:r>
        <w:rPr>
          <w:rFonts w:ascii="Calibri" w:hAnsi="Calibri"/>
          <w:sz w:val="24"/>
        </w:rPr>
        <w:t>), mediante as cláusulas e condições que se seguem:</w:t>
      </w:r>
    </w:p>
    <w:p w:rsidR="00616EED" w:rsidRDefault="00616EED" w:rsidP="00616EED">
      <w:pPr>
        <w:pStyle w:val="Ttulo8"/>
        <w:spacing w:before="360" w:after="240"/>
        <w:jc w:val="both"/>
        <w:rPr>
          <w:rFonts w:ascii="Calibri" w:hAnsi="Calibri"/>
          <w:snapToGrid/>
        </w:rPr>
      </w:pPr>
      <w:r>
        <w:rPr>
          <w:rFonts w:ascii="Calibri" w:hAnsi="Calibri"/>
          <w:snapToGrid/>
        </w:rPr>
        <w:t>CLÁUSULA PRIMEIRA – DO OBJETO</w:t>
      </w:r>
    </w:p>
    <w:p w:rsidR="00616EED" w:rsidRDefault="00616EED" w:rsidP="00616EED">
      <w:pPr>
        <w:tabs>
          <w:tab w:val="left" w:pos="709"/>
        </w:tabs>
        <w:spacing w:before="120"/>
        <w:jc w:val="both"/>
        <w:rPr>
          <w:rFonts w:ascii="Calibri" w:hAnsi="Calibri"/>
          <w:sz w:val="24"/>
        </w:rPr>
      </w:pPr>
      <w:r>
        <w:rPr>
          <w:rFonts w:ascii="Calibri" w:hAnsi="Calibri"/>
          <w:sz w:val="24"/>
        </w:rPr>
        <w:t>1.</w:t>
      </w:r>
      <w:r>
        <w:rPr>
          <w:rFonts w:ascii="Calibri" w:hAnsi="Calibri"/>
          <w:sz w:val="24"/>
        </w:rPr>
        <w:tab/>
        <w:t xml:space="preserve">O presente contrato tem como objeto a prestação dos serviços </w:t>
      </w:r>
      <w:r>
        <w:rPr>
          <w:rFonts w:ascii="Calibri" w:eastAsia="Arial Unicode MS" w:hAnsi="Calibri"/>
          <w:sz w:val="24"/>
          <w:szCs w:val="24"/>
        </w:rPr>
        <w:t>continuados de manutenção preventiva e corretiva de ar condicionado, incluindo os materiais e equipamentos necessários à manutenção, para atender à Secretaria de Controle Externo do Tribunal de Contas da União no Estado do Amazonas, em regime de empreitada por preço global</w:t>
      </w:r>
      <w:r>
        <w:rPr>
          <w:rFonts w:ascii="Calibri" w:hAnsi="Calibri"/>
          <w:sz w:val="24"/>
        </w:rPr>
        <w:t>, conforme especificações do Anexo I do Edital do Pregão Eletrônico nº ___/20__.</w:t>
      </w:r>
    </w:p>
    <w:p w:rsidR="00616EED" w:rsidRPr="00BF4ECE" w:rsidRDefault="00616EED" w:rsidP="00616EED">
      <w:pPr>
        <w:tabs>
          <w:tab w:val="left" w:pos="1134"/>
        </w:tabs>
        <w:spacing w:before="120"/>
        <w:ind w:left="709"/>
        <w:jc w:val="both"/>
        <w:rPr>
          <w:rFonts w:ascii="Calibri" w:hAnsi="Calibri"/>
          <w:sz w:val="24"/>
        </w:rPr>
      </w:pPr>
      <w:r>
        <w:rPr>
          <w:rFonts w:ascii="Calibri" w:hAnsi="Calibri"/>
          <w:sz w:val="24"/>
        </w:rPr>
        <w:t>1.1.</w:t>
      </w:r>
      <w:r>
        <w:rPr>
          <w:rFonts w:ascii="Calibri" w:hAnsi="Calibri"/>
          <w:sz w:val="24"/>
        </w:rPr>
        <w:tab/>
      </w:r>
      <w:r w:rsidRPr="00BF4ECE">
        <w:rPr>
          <w:rFonts w:asciiTheme="minorHAnsi" w:hAnsiTheme="minorHAnsi" w:cs="Arial"/>
          <w:color w:val="000000"/>
          <w:sz w:val="24"/>
          <w:szCs w:val="24"/>
        </w:rPr>
        <w:t xml:space="preserve">A prestação de serviços </w:t>
      </w:r>
      <w:proofErr w:type="spellStart"/>
      <w:r w:rsidRPr="00BF4ECE">
        <w:rPr>
          <w:rFonts w:asciiTheme="minorHAnsi" w:hAnsiTheme="minorHAnsi" w:cs="Arial"/>
          <w:color w:val="000000"/>
          <w:sz w:val="24"/>
          <w:szCs w:val="24"/>
        </w:rPr>
        <w:t>inclui</w:t>
      </w:r>
      <w:proofErr w:type="spellEnd"/>
      <w:r w:rsidRPr="00BF4ECE">
        <w:rPr>
          <w:rFonts w:asciiTheme="minorHAnsi" w:hAnsiTheme="minorHAnsi" w:cs="Arial"/>
          <w:color w:val="000000"/>
          <w:sz w:val="24"/>
          <w:szCs w:val="24"/>
        </w:rPr>
        <w:t xml:space="preserve"> o fornecimento de materiais e a utilização de equipamentos necessários e adequados à manutenção e à execução dos serviços</w:t>
      </w:r>
      <w:r>
        <w:rPr>
          <w:rFonts w:asciiTheme="minorHAnsi" w:hAnsiTheme="minorHAnsi" w:cs="Calibri"/>
          <w:color w:val="000000"/>
          <w:sz w:val="23"/>
          <w:szCs w:val="23"/>
        </w:rPr>
        <w:t>.</w:t>
      </w:r>
    </w:p>
    <w:p w:rsidR="00616EED" w:rsidRDefault="00616EED" w:rsidP="00616EED">
      <w:pPr>
        <w:tabs>
          <w:tab w:val="left" w:pos="709"/>
        </w:tabs>
        <w:spacing w:before="120"/>
        <w:ind w:firstLine="709"/>
        <w:jc w:val="both"/>
        <w:rPr>
          <w:rFonts w:ascii="Calibri" w:hAnsi="Calibri"/>
          <w:sz w:val="24"/>
        </w:rPr>
      </w:pPr>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t>CLÁUSULA SEGUNDA – DO VALOR</w:t>
      </w:r>
    </w:p>
    <w:p w:rsidR="00616EED" w:rsidRDefault="00616EED" w:rsidP="00616EED">
      <w:pPr>
        <w:tabs>
          <w:tab w:val="left" w:pos="709"/>
        </w:tabs>
        <w:spacing w:before="120"/>
        <w:jc w:val="both"/>
        <w:rPr>
          <w:rFonts w:ascii="Calibri" w:hAnsi="Calibri"/>
          <w:sz w:val="24"/>
          <w:highlight w:val="yellow"/>
        </w:rPr>
      </w:pPr>
      <w:r>
        <w:rPr>
          <w:rFonts w:ascii="Calibri" w:hAnsi="Calibri"/>
          <w:sz w:val="24"/>
        </w:rPr>
        <w:t>1.</w:t>
      </w:r>
      <w:r>
        <w:rPr>
          <w:rFonts w:ascii="Calibri" w:hAnsi="Calibri"/>
          <w:sz w:val="24"/>
        </w:rPr>
        <w:tab/>
        <w:t xml:space="preserve">O valor total deste contrato é de R$ </w:t>
      </w:r>
      <w:r>
        <w:rPr>
          <w:rFonts w:ascii="Calibri" w:hAnsi="Calibri"/>
          <w:sz w:val="24"/>
          <w:highlight w:val="yellow"/>
        </w:rPr>
        <w:fldChar w:fldCharType="begin">
          <w:ffData>
            <w:name w:val="Texto60"/>
            <w:enabled/>
            <w:calcOnExit w:val="0"/>
            <w:textInput>
              <w:default w:val="____(___)."/>
            </w:textInput>
          </w:ffData>
        </w:fldChar>
      </w:r>
      <w:bookmarkStart w:id="4" w:name="Texto60"/>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____(___).</w:t>
      </w:r>
      <w:r>
        <w:rPr>
          <w:rFonts w:ascii="Calibri" w:hAnsi="Calibri"/>
          <w:sz w:val="24"/>
          <w:highlight w:val="yellow"/>
        </w:rPr>
        <w:fldChar w:fldCharType="end"/>
      </w:r>
      <w:bookmarkEnd w:id="4"/>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lastRenderedPageBreak/>
        <w:t>CLÁUSULA TERCEIRA – DA DESPESA E DOS CRÉDITOS ORÇAMENTÁRIOS</w:t>
      </w:r>
    </w:p>
    <w:p w:rsidR="00616EED" w:rsidRDefault="00616EED" w:rsidP="00616EED">
      <w:pPr>
        <w:tabs>
          <w:tab w:val="left" w:pos="709"/>
        </w:tabs>
        <w:spacing w:after="120"/>
        <w:jc w:val="both"/>
        <w:rPr>
          <w:rFonts w:ascii="Calibri" w:hAnsi="Calibri"/>
          <w:sz w:val="24"/>
        </w:rPr>
      </w:pPr>
      <w:r>
        <w:rPr>
          <w:rFonts w:ascii="Calibri" w:hAnsi="Calibri"/>
          <w:sz w:val="24"/>
        </w:rPr>
        <w:t>1.</w:t>
      </w:r>
      <w:r>
        <w:rPr>
          <w:rFonts w:ascii="Calibri" w:hAnsi="Calibri"/>
          <w:sz w:val="24"/>
        </w:rPr>
        <w:tab/>
        <w:t xml:space="preserve">A despesa orçamentária da execução deste contrato </w:t>
      </w:r>
      <w:r w:rsidRPr="00207F73">
        <w:rPr>
          <w:rFonts w:ascii="Calibri" w:hAnsi="Calibri"/>
          <w:sz w:val="24"/>
        </w:rPr>
        <w:t xml:space="preserve">correrá à conta da </w:t>
      </w:r>
      <w:r w:rsidRPr="00207F73">
        <w:rPr>
          <w:rFonts w:ascii="Calibri" w:hAnsi="Calibri"/>
          <w:b/>
          <w:sz w:val="24"/>
        </w:rPr>
        <w:t>Natureza da Despesa</w:t>
      </w:r>
      <w:r w:rsidRPr="00207F73">
        <w:rPr>
          <w:rFonts w:ascii="Calibri" w:hAnsi="Calibri"/>
          <w:sz w:val="24"/>
        </w:rPr>
        <w:t xml:space="preserve"> </w:t>
      </w:r>
      <w:r w:rsidRPr="00207F73">
        <w:rPr>
          <w:rFonts w:ascii="Calibri" w:hAnsi="Calibri"/>
          <w:sz w:val="24"/>
          <w:highlight w:val="yellow"/>
        </w:rPr>
        <w:t>__________</w:t>
      </w:r>
      <w:r w:rsidRPr="00207F73">
        <w:rPr>
          <w:rFonts w:ascii="Calibri" w:hAnsi="Calibri"/>
          <w:sz w:val="24"/>
        </w:rPr>
        <w:t xml:space="preserve">, da </w:t>
      </w:r>
      <w:r w:rsidRPr="00207F73">
        <w:rPr>
          <w:rFonts w:ascii="Calibri" w:hAnsi="Calibri"/>
          <w:b/>
          <w:sz w:val="24"/>
        </w:rPr>
        <w:t xml:space="preserve">Atividade </w:t>
      </w:r>
      <w:r w:rsidRPr="00207F73">
        <w:rPr>
          <w:rFonts w:ascii="Calibri" w:hAnsi="Calibri"/>
          <w:b/>
          <w:sz w:val="24"/>
          <w:highlight w:val="yellow"/>
        </w:rPr>
        <w:t>________________</w:t>
      </w:r>
      <w:r w:rsidRPr="00207F73">
        <w:rPr>
          <w:rFonts w:ascii="Calibri" w:hAnsi="Calibri"/>
          <w:sz w:val="24"/>
        </w:rPr>
        <w:t>, co</w:t>
      </w:r>
      <w:r>
        <w:rPr>
          <w:rFonts w:ascii="Calibri" w:hAnsi="Calibri"/>
          <w:sz w:val="24"/>
        </w:rPr>
        <w:t xml:space="preserve">nforme Nota de Empenho n.º </w:t>
      </w:r>
      <w:r>
        <w:rPr>
          <w:rFonts w:ascii="Calibri" w:hAnsi="Calibri"/>
          <w:sz w:val="24"/>
          <w:highlight w:val="yellow"/>
        </w:rPr>
        <w:t>_____</w:t>
      </w:r>
      <w:r>
        <w:rPr>
          <w:rFonts w:ascii="Calibri" w:hAnsi="Calibri"/>
          <w:sz w:val="24"/>
        </w:rPr>
        <w:t xml:space="preserve">, de </w:t>
      </w:r>
      <w:r>
        <w:rPr>
          <w:rFonts w:ascii="Calibri" w:hAnsi="Calibri"/>
          <w:sz w:val="24"/>
          <w:highlight w:val="yellow"/>
        </w:rPr>
        <w:t>___/___/____</w:t>
      </w:r>
      <w:r>
        <w:rPr>
          <w:rFonts w:ascii="Calibri" w:hAnsi="Calibri"/>
          <w:sz w:val="24"/>
        </w:rPr>
        <w:t>.</w:t>
      </w:r>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t>CLÁUSULA QUARTA – DOS PRAZOS DE EXECUÇÃO</w:t>
      </w:r>
    </w:p>
    <w:p w:rsidR="00616EED" w:rsidRDefault="00616EED" w:rsidP="00324C54">
      <w:pPr>
        <w:pStyle w:val="Recuodecorpodetexto"/>
        <w:numPr>
          <w:ilvl w:val="0"/>
          <w:numId w:val="34"/>
        </w:numPr>
        <w:tabs>
          <w:tab w:val="left" w:pos="709"/>
        </w:tabs>
        <w:spacing w:after="120"/>
        <w:ind w:left="0" w:firstLine="0"/>
        <w:rPr>
          <w:rFonts w:ascii="Calibri" w:hAnsi="Calibri"/>
        </w:rPr>
      </w:pPr>
      <w:r w:rsidRPr="00486C91">
        <w:rPr>
          <w:rFonts w:ascii="Calibri" w:hAnsi="Calibri"/>
          <w:color w:val="000000" w:themeColor="text1"/>
        </w:rPr>
        <w:t>Para execução do objeto deste contrato, a CONTRATADA deverá obedecer aos prazos estabelecidos no Anexo II do Edital do Pregão Eletrônico n.º __/20__</w:t>
      </w:r>
      <w:r>
        <w:rPr>
          <w:rFonts w:ascii="Calibri" w:hAnsi="Calibri"/>
        </w:rPr>
        <w:t>.</w:t>
      </w:r>
    </w:p>
    <w:p w:rsidR="00616EED" w:rsidRPr="00862223" w:rsidRDefault="00616EED" w:rsidP="00324C54">
      <w:pPr>
        <w:pStyle w:val="Recuodecorpodetexto"/>
        <w:numPr>
          <w:ilvl w:val="0"/>
          <w:numId w:val="34"/>
        </w:numPr>
        <w:tabs>
          <w:tab w:val="left" w:pos="709"/>
        </w:tabs>
        <w:spacing w:after="120"/>
        <w:ind w:left="709" w:hanging="709"/>
        <w:rPr>
          <w:rFonts w:ascii="Calibri" w:hAnsi="Calibri"/>
        </w:rPr>
      </w:pPr>
      <w:r w:rsidRPr="00486C91">
        <w:rPr>
          <w:rFonts w:ascii="Calibri" w:hAnsi="Calibri"/>
          <w:color w:val="000000" w:themeColor="text1"/>
        </w:rPr>
        <w:t>O prazo de execução inicia-se a partir da data da assinatura do contrato.</w:t>
      </w:r>
    </w:p>
    <w:p w:rsidR="00616EED" w:rsidRPr="00BF4ECE" w:rsidRDefault="00616EED" w:rsidP="00324C54">
      <w:pPr>
        <w:pStyle w:val="Recuodecorpodetexto"/>
        <w:numPr>
          <w:ilvl w:val="0"/>
          <w:numId w:val="34"/>
        </w:numPr>
        <w:tabs>
          <w:tab w:val="left" w:pos="709"/>
        </w:tabs>
        <w:spacing w:after="120"/>
        <w:ind w:left="709" w:hanging="709"/>
        <w:rPr>
          <w:rFonts w:ascii="Calibri" w:hAnsi="Calibri"/>
        </w:rPr>
      </w:pPr>
      <w:r w:rsidRPr="00486C91">
        <w:rPr>
          <w:rFonts w:ascii="Calibri" w:hAnsi="Calibri"/>
          <w:color w:val="000000" w:themeColor="text1"/>
        </w:rPr>
        <w:t>A primeira manutenção preventiva deverá ser executada no prazo de até 5 (cinco) dias úteis contados da assinatura do contrato.</w:t>
      </w:r>
    </w:p>
    <w:p w:rsidR="00616EED" w:rsidRDefault="00616EED" w:rsidP="00616EED">
      <w:pPr>
        <w:pStyle w:val="Ttulo8"/>
        <w:spacing w:before="360" w:after="240"/>
        <w:jc w:val="both"/>
        <w:rPr>
          <w:rFonts w:ascii="Calibri" w:hAnsi="Calibri"/>
          <w:snapToGrid/>
        </w:rPr>
      </w:pPr>
      <w:r w:rsidRPr="002C1BFA">
        <w:rPr>
          <w:rFonts w:ascii="Calibri" w:hAnsi="Calibri"/>
          <w:snapToGrid/>
        </w:rPr>
        <w:t xml:space="preserve">CLÁUSULA QUINTA – DA VIGÊNCIA </w:t>
      </w:r>
    </w:p>
    <w:p w:rsidR="00616EED" w:rsidRDefault="00616EED" w:rsidP="00616EED">
      <w:pPr>
        <w:pStyle w:val="Recuodecorpodetexto"/>
        <w:tabs>
          <w:tab w:val="left" w:pos="709"/>
        </w:tabs>
        <w:spacing w:after="120"/>
        <w:ind w:left="0" w:firstLine="0"/>
        <w:rPr>
          <w:rFonts w:ascii="Calibri" w:hAnsi="Calibri"/>
        </w:rPr>
      </w:pPr>
      <w:r>
        <w:rPr>
          <w:rFonts w:ascii="Calibri" w:hAnsi="Calibri"/>
        </w:rPr>
        <w:t xml:space="preserve">1. </w:t>
      </w:r>
      <w:r>
        <w:rPr>
          <w:rFonts w:ascii="Calibri" w:hAnsi="Calibri"/>
        </w:rPr>
        <w:tab/>
        <w:t xml:space="preserve">O prazo de vigência deste contrato </w:t>
      </w:r>
      <w:r w:rsidRPr="003775BE">
        <w:rPr>
          <w:rFonts w:ascii="Calibri" w:hAnsi="Calibri"/>
        </w:rPr>
        <w:t xml:space="preserve">é de </w:t>
      </w:r>
      <w:r>
        <w:rPr>
          <w:rFonts w:ascii="Calibri" w:hAnsi="Calibri"/>
        </w:rPr>
        <w:t>12 (doze) meses</w:t>
      </w:r>
      <w:r w:rsidRPr="003775BE">
        <w:rPr>
          <w:rFonts w:ascii="Calibri" w:hAnsi="Calibri"/>
        </w:rPr>
        <w:t>, contado</w:t>
      </w:r>
      <w:r>
        <w:rPr>
          <w:rFonts w:ascii="Calibri" w:hAnsi="Calibri"/>
        </w:rPr>
        <w:t xml:space="preserve"> da data da sua assinatura, </w:t>
      </w:r>
      <w:r w:rsidRPr="00EB432B">
        <w:rPr>
          <w:rFonts w:ascii="Calibri" w:hAnsi="Calibri"/>
        </w:rPr>
        <w:t>excluído o dia do começo e incluído o do vencimento</w:t>
      </w:r>
      <w:r>
        <w:rPr>
          <w:rFonts w:ascii="Calibri" w:hAnsi="Calibri"/>
        </w:rPr>
        <w:t>.</w:t>
      </w:r>
    </w:p>
    <w:p w:rsidR="00616EED" w:rsidRDefault="00616EED" w:rsidP="00616EED">
      <w:pPr>
        <w:pStyle w:val="Recuodecorpodetexto"/>
        <w:tabs>
          <w:tab w:val="left" w:pos="709"/>
        </w:tabs>
        <w:spacing w:after="120"/>
        <w:ind w:left="0" w:firstLine="0"/>
        <w:rPr>
          <w:rFonts w:ascii="Calibri" w:hAnsi="Calibri"/>
        </w:rPr>
      </w:pPr>
      <w:r>
        <w:rPr>
          <w:rFonts w:ascii="Calibri" w:hAnsi="Calibri"/>
        </w:rPr>
        <w:t>2.</w:t>
      </w:r>
      <w:r>
        <w:rPr>
          <w:rFonts w:ascii="Calibri" w:hAnsi="Calibri"/>
        </w:rPr>
        <w:tab/>
        <w:t xml:space="preserve">O presente contrato poderá ser prorrogado, mediante </w:t>
      </w:r>
      <w:proofErr w:type="spellStart"/>
      <w:r>
        <w:rPr>
          <w:rFonts w:ascii="Calibri" w:hAnsi="Calibri"/>
        </w:rPr>
        <w:t>apostilamento</w:t>
      </w:r>
      <w:proofErr w:type="spellEnd"/>
      <w:r>
        <w:rPr>
          <w:rFonts w:ascii="Calibri" w:hAnsi="Calibri"/>
        </w:rPr>
        <w:t>, a cada 12 (doze) meses, até o limite de 60 (sessenta) meses, caso sejam preenchidos os requisitos abaixo enumerados de forma simultânea, e autorizado formalmente pela autoridade competente:</w:t>
      </w:r>
      <w:r>
        <w:rPr>
          <w:rFonts w:ascii="Calibri" w:hAnsi="Calibri"/>
          <w:szCs w:val="24"/>
        </w:rPr>
        <w:t xml:space="preserve"> </w:t>
      </w:r>
    </w:p>
    <w:p w:rsidR="00616EED" w:rsidRPr="001C422C" w:rsidRDefault="00616EED" w:rsidP="00616EED">
      <w:pPr>
        <w:spacing w:after="120"/>
        <w:ind w:left="1134" w:hanging="425"/>
        <w:jc w:val="both"/>
        <w:rPr>
          <w:rFonts w:ascii="Calibri" w:hAnsi="Calibri"/>
          <w:sz w:val="24"/>
          <w:szCs w:val="24"/>
        </w:rPr>
      </w:pPr>
      <w:r w:rsidRPr="001C422C">
        <w:rPr>
          <w:rFonts w:ascii="Calibri" w:hAnsi="Calibri"/>
          <w:sz w:val="24"/>
          <w:szCs w:val="24"/>
        </w:rPr>
        <w:t xml:space="preserve">2.1. Prestação regular dos serviços; </w:t>
      </w:r>
    </w:p>
    <w:p w:rsidR="00616EED" w:rsidRPr="003775BE" w:rsidRDefault="00616EED" w:rsidP="00616EED">
      <w:pPr>
        <w:spacing w:after="120"/>
        <w:ind w:left="1134" w:hanging="425"/>
        <w:jc w:val="both"/>
        <w:rPr>
          <w:rFonts w:ascii="Calibri" w:hAnsi="Calibri"/>
          <w:sz w:val="24"/>
          <w:szCs w:val="24"/>
        </w:rPr>
      </w:pPr>
      <w:r>
        <w:rPr>
          <w:rFonts w:ascii="Calibri" w:hAnsi="Calibri"/>
          <w:sz w:val="24"/>
        </w:rPr>
        <w:t>2.2.</w:t>
      </w:r>
      <w:r>
        <w:rPr>
          <w:rFonts w:ascii="Calibri" w:hAnsi="Calibri"/>
          <w:sz w:val="24"/>
        </w:rPr>
        <w:tab/>
        <w:t>Não aplicação de punições de natureza pecuniária por três vezes ou mais</w:t>
      </w:r>
      <w:r w:rsidRPr="003775BE">
        <w:rPr>
          <w:rFonts w:ascii="Calibri" w:hAnsi="Calibri"/>
          <w:sz w:val="24"/>
          <w:szCs w:val="24"/>
        </w:rPr>
        <w:t xml:space="preserve">; </w:t>
      </w:r>
    </w:p>
    <w:p w:rsidR="00616EED" w:rsidRPr="003775BE" w:rsidRDefault="00616EED" w:rsidP="00616EED">
      <w:pPr>
        <w:spacing w:after="120"/>
        <w:ind w:left="1134" w:hanging="425"/>
        <w:jc w:val="both"/>
        <w:rPr>
          <w:rFonts w:ascii="Calibri" w:hAnsi="Calibri"/>
          <w:sz w:val="24"/>
          <w:szCs w:val="24"/>
        </w:rPr>
      </w:pPr>
      <w:r w:rsidRPr="003775BE">
        <w:rPr>
          <w:rFonts w:ascii="Calibri" w:hAnsi="Calibri"/>
          <w:sz w:val="24"/>
          <w:szCs w:val="24"/>
        </w:rPr>
        <w:t>2.3.</w:t>
      </w:r>
      <w:r w:rsidRPr="003775BE">
        <w:rPr>
          <w:rFonts w:ascii="Calibri" w:hAnsi="Calibri"/>
          <w:sz w:val="24"/>
          <w:szCs w:val="24"/>
        </w:rPr>
        <w:tab/>
        <w:t xml:space="preserve">Manutenção do interesse pela Administração na realização do serviço; </w:t>
      </w:r>
    </w:p>
    <w:p w:rsidR="00616EED" w:rsidRPr="003775BE" w:rsidRDefault="00616EED" w:rsidP="00616EED">
      <w:pPr>
        <w:spacing w:after="120"/>
        <w:ind w:left="1134" w:hanging="425"/>
        <w:jc w:val="both"/>
        <w:rPr>
          <w:rFonts w:ascii="Calibri" w:hAnsi="Calibri"/>
          <w:sz w:val="24"/>
          <w:szCs w:val="24"/>
        </w:rPr>
      </w:pPr>
      <w:r w:rsidRPr="003775BE">
        <w:rPr>
          <w:rFonts w:ascii="Calibri" w:hAnsi="Calibri"/>
          <w:sz w:val="24"/>
          <w:szCs w:val="24"/>
        </w:rPr>
        <w:t>2.4.</w:t>
      </w:r>
      <w:r w:rsidRPr="003775BE">
        <w:rPr>
          <w:rFonts w:ascii="Calibri" w:hAnsi="Calibri"/>
          <w:sz w:val="24"/>
          <w:szCs w:val="24"/>
        </w:rPr>
        <w:tab/>
        <w:t xml:space="preserve">Manutenção da </w:t>
      </w:r>
      <w:proofErr w:type="spellStart"/>
      <w:r w:rsidRPr="003775BE">
        <w:rPr>
          <w:rFonts w:ascii="Calibri" w:hAnsi="Calibri"/>
          <w:sz w:val="24"/>
          <w:szCs w:val="24"/>
        </w:rPr>
        <w:t>vantajosidade</w:t>
      </w:r>
      <w:proofErr w:type="spellEnd"/>
      <w:r w:rsidRPr="003775BE">
        <w:rPr>
          <w:rFonts w:ascii="Calibri" w:hAnsi="Calibri"/>
          <w:sz w:val="24"/>
          <w:szCs w:val="24"/>
        </w:rPr>
        <w:t xml:space="preserve"> econômica do valor do contrato para a Administração; e </w:t>
      </w:r>
    </w:p>
    <w:p w:rsidR="00616EED" w:rsidRPr="003775BE" w:rsidRDefault="00616EED" w:rsidP="00616EED">
      <w:pPr>
        <w:spacing w:after="120"/>
        <w:ind w:left="1134" w:hanging="425"/>
        <w:jc w:val="both"/>
        <w:rPr>
          <w:rFonts w:ascii="Calibri" w:hAnsi="Calibri"/>
          <w:sz w:val="24"/>
          <w:szCs w:val="24"/>
        </w:rPr>
      </w:pPr>
      <w:r w:rsidRPr="003775BE">
        <w:rPr>
          <w:rFonts w:ascii="Calibri" w:hAnsi="Calibri"/>
          <w:sz w:val="24"/>
          <w:szCs w:val="24"/>
        </w:rPr>
        <w:t>2.5.</w:t>
      </w:r>
      <w:r w:rsidRPr="003775BE">
        <w:rPr>
          <w:rFonts w:ascii="Calibri" w:hAnsi="Calibri"/>
          <w:sz w:val="24"/>
          <w:szCs w:val="24"/>
        </w:rPr>
        <w:tab/>
        <w:t xml:space="preserve">Concordância expressa da CONTRATADA pela prorrogação. </w:t>
      </w:r>
    </w:p>
    <w:p w:rsidR="00616EED" w:rsidRPr="00762D61" w:rsidRDefault="00616EED" w:rsidP="00616EED">
      <w:pPr>
        <w:pStyle w:val="Ttulo8"/>
        <w:spacing w:before="360" w:after="240"/>
        <w:jc w:val="both"/>
        <w:rPr>
          <w:rFonts w:ascii="Calibri" w:hAnsi="Calibri"/>
          <w:snapToGrid/>
        </w:rPr>
      </w:pPr>
      <w:r w:rsidRPr="00762D61">
        <w:rPr>
          <w:rFonts w:ascii="Calibri" w:hAnsi="Calibri"/>
          <w:snapToGrid/>
        </w:rPr>
        <w:t>CLÁUSULA S</w:t>
      </w:r>
      <w:r>
        <w:rPr>
          <w:rFonts w:ascii="Calibri" w:hAnsi="Calibri"/>
          <w:snapToGrid/>
        </w:rPr>
        <w:t>EXTA</w:t>
      </w:r>
      <w:r w:rsidRPr="00762D61">
        <w:rPr>
          <w:rFonts w:ascii="Calibri" w:hAnsi="Calibri"/>
          <w:snapToGrid/>
        </w:rPr>
        <w:t xml:space="preserve"> – DA GARANTIA DE EXECUÇÃO DO CONTRATO </w:t>
      </w:r>
    </w:p>
    <w:p w:rsidR="00616EED" w:rsidRDefault="00616EED" w:rsidP="00616EED">
      <w:pPr>
        <w:pStyle w:val="Recuodecorpodetexto"/>
        <w:tabs>
          <w:tab w:val="left" w:pos="0"/>
        </w:tabs>
        <w:spacing w:after="120"/>
        <w:ind w:left="0" w:firstLine="0"/>
        <w:rPr>
          <w:rFonts w:ascii="Calibri" w:hAnsi="Calibri"/>
        </w:rPr>
      </w:pPr>
      <w:proofErr w:type="gramStart"/>
      <w:r w:rsidRPr="00762D61">
        <w:rPr>
          <w:rFonts w:ascii="Calibri" w:hAnsi="Calibri"/>
        </w:rPr>
        <w:t>1.</w:t>
      </w:r>
      <w:r w:rsidRPr="00762D61">
        <w:rPr>
          <w:rFonts w:ascii="Calibri" w:hAnsi="Calibri"/>
        </w:rPr>
        <w:tab/>
        <w:t>Não</w:t>
      </w:r>
      <w:proofErr w:type="gramEnd"/>
      <w:r w:rsidRPr="00762D61">
        <w:rPr>
          <w:rFonts w:ascii="Calibri" w:hAnsi="Calibri"/>
        </w:rPr>
        <w:t xml:space="preserve"> será exigida garantia da execução do contrato, mas </w:t>
      </w:r>
      <w:r>
        <w:rPr>
          <w:rFonts w:ascii="Calibri" w:hAnsi="Calibri"/>
        </w:rPr>
        <w:t>a</w:t>
      </w:r>
      <w:r w:rsidRPr="00762D61">
        <w:rPr>
          <w:rFonts w:ascii="Calibri" w:hAnsi="Calibri"/>
        </w:rPr>
        <w:t xml:space="preserve"> CONTRATANTE poderá reter, do montante a pagar, valores para assegurar o pagamento de multas, indenizações e ressarcimentos devidos pel</w:t>
      </w:r>
      <w:r>
        <w:rPr>
          <w:rFonts w:ascii="Calibri" w:hAnsi="Calibri"/>
        </w:rPr>
        <w:t>a</w:t>
      </w:r>
      <w:r w:rsidRPr="00762D61">
        <w:rPr>
          <w:rFonts w:ascii="Calibri" w:hAnsi="Calibri"/>
        </w:rPr>
        <w:t xml:space="preserve"> CONTRATAD</w:t>
      </w:r>
      <w:r>
        <w:rPr>
          <w:rFonts w:ascii="Calibri" w:hAnsi="Calibri"/>
        </w:rPr>
        <w:t>A</w:t>
      </w:r>
      <w:r w:rsidRPr="00762D61">
        <w:rPr>
          <w:rFonts w:ascii="Calibri" w:hAnsi="Calibri"/>
        </w:rPr>
        <w:t>.</w:t>
      </w:r>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t xml:space="preserve">CLÁUSULA </w:t>
      </w:r>
      <w:r>
        <w:rPr>
          <w:rFonts w:ascii="Calibri" w:hAnsi="Calibri"/>
          <w:snapToGrid/>
        </w:rPr>
        <w:t>SÉTIMA</w:t>
      </w:r>
      <w:r w:rsidRPr="00FA60F7">
        <w:rPr>
          <w:rFonts w:ascii="Calibri" w:hAnsi="Calibri"/>
          <w:snapToGrid/>
        </w:rPr>
        <w:t xml:space="preserve"> – DOS ENCARGOS DAS PARTES </w:t>
      </w:r>
    </w:p>
    <w:p w:rsidR="00616EED" w:rsidRDefault="00616EED" w:rsidP="00616EED">
      <w:pPr>
        <w:pStyle w:val="Recuodecorpodetexto"/>
        <w:tabs>
          <w:tab w:val="left" w:pos="709"/>
        </w:tabs>
        <w:spacing w:after="60"/>
        <w:ind w:left="0" w:firstLine="0"/>
        <w:rPr>
          <w:rFonts w:ascii="Calibri" w:hAnsi="Calibri"/>
        </w:rPr>
      </w:pPr>
      <w:proofErr w:type="gramStart"/>
      <w:r>
        <w:rPr>
          <w:rFonts w:ascii="Calibri" w:hAnsi="Calibri"/>
        </w:rPr>
        <w:t>1.</w:t>
      </w:r>
      <w:r>
        <w:rPr>
          <w:rFonts w:ascii="Calibri" w:hAnsi="Calibri"/>
        </w:rPr>
        <w:tab/>
        <w:t>As</w:t>
      </w:r>
      <w:proofErr w:type="gramEnd"/>
      <w:r>
        <w:rPr>
          <w:rFonts w:ascii="Calibri" w:hAnsi="Calibri"/>
        </w:rPr>
        <w:t xml:space="preserve"> partes devem cumprir fielmente as cláusulas avençadas neste contrato, respondendo pelas consequências de sua inexecução total ou parcial.</w:t>
      </w:r>
    </w:p>
    <w:p w:rsidR="00616EED" w:rsidRPr="00784D26" w:rsidRDefault="00616EED" w:rsidP="00616EED">
      <w:pPr>
        <w:pStyle w:val="Recuodecorpodetexto"/>
        <w:tabs>
          <w:tab w:val="left" w:pos="709"/>
        </w:tabs>
        <w:spacing w:after="60"/>
        <w:ind w:left="0" w:firstLine="0"/>
        <w:rPr>
          <w:rFonts w:ascii="Calibri" w:hAnsi="Calibri"/>
        </w:rPr>
      </w:pPr>
      <w:r w:rsidRPr="00784D26">
        <w:rPr>
          <w:rFonts w:ascii="Calibri" w:hAnsi="Calibri"/>
        </w:rPr>
        <w:t>2.</w:t>
      </w:r>
      <w:r>
        <w:rPr>
          <w:rFonts w:ascii="Calibri" w:hAnsi="Calibri"/>
        </w:rPr>
        <w:tab/>
      </w:r>
      <w:r w:rsidRPr="00486C91">
        <w:rPr>
          <w:rFonts w:ascii="Calibri" w:hAnsi="Calibri"/>
          <w:color w:val="000000" w:themeColor="text1"/>
        </w:rPr>
        <w:t>A CONTRATADA, além das obrigações estabelecidas no Anexo II do Edital do Pregão Eletrônico n.º __/20__, deve</w:t>
      </w:r>
      <w:r>
        <w:rPr>
          <w:rFonts w:ascii="Calibri" w:hAnsi="Calibri"/>
        </w:rPr>
        <w:t>:</w:t>
      </w:r>
    </w:p>
    <w:p w:rsidR="00616EED" w:rsidRDefault="00616EED" w:rsidP="00616EED">
      <w:pPr>
        <w:pStyle w:val="Cabealho"/>
        <w:tabs>
          <w:tab w:val="clear" w:pos="4419"/>
          <w:tab w:val="clear" w:pos="8838"/>
          <w:tab w:val="left" w:pos="1418"/>
        </w:tabs>
        <w:spacing w:after="60"/>
        <w:ind w:left="709"/>
        <w:rPr>
          <w:rFonts w:ascii="Calibri" w:hAnsi="Calibri"/>
        </w:rPr>
      </w:pPr>
      <w:r>
        <w:rPr>
          <w:rFonts w:ascii="Calibri" w:hAnsi="Calibri"/>
        </w:rPr>
        <w:t>2.1.</w:t>
      </w:r>
      <w:r>
        <w:rPr>
          <w:rFonts w:ascii="Calibri" w:hAnsi="Calibri"/>
        </w:rPr>
        <w:tab/>
      </w:r>
      <w:proofErr w:type="gramStart"/>
      <w:r>
        <w:rPr>
          <w:rFonts w:ascii="Calibri" w:hAnsi="Calibri"/>
        </w:rPr>
        <w:t>nomear</w:t>
      </w:r>
      <w:proofErr w:type="gramEnd"/>
      <w:r>
        <w:rPr>
          <w:rFonts w:ascii="Calibri" w:hAnsi="Calibri"/>
        </w:rPr>
        <w:t xml:space="preserve"> preposto para, durante o período de vigência, representá-lo na execução do contrato;</w:t>
      </w:r>
    </w:p>
    <w:p w:rsidR="00616EED" w:rsidRDefault="00616EED" w:rsidP="00616EED">
      <w:pPr>
        <w:pStyle w:val="Cabealho"/>
        <w:tabs>
          <w:tab w:val="clear" w:pos="4419"/>
          <w:tab w:val="clear" w:pos="8838"/>
          <w:tab w:val="left" w:pos="1418"/>
        </w:tabs>
        <w:spacing w:after="60"/>
        <w:ind w:left="709"/>
        <w:rPr>
          <w:rFonts w:ascii="Calibri" w:hAnsi="Calibri"/>
        </w:rPr>
      </w:pPr>
      <w:r>
        <w:rPr>
          <w:rFonts w:ascii="Calibri" w:hAnsi="Calibri"/>
        </w:rPr>
        <w:lastRenderedPageBreak/>
        <w:t>2.2.</w:t>
      </w:r>
      <w:r>
        <w:rPr>
          <w:rFonts w:ascii="Calibri" w:hAnsi="Calibri"/>
        </w:rPr>
        <w:tab/>
      </w:r>
      <w:proofErr w:type="gramStart"/>
      <w:r>
        <w:rPr>
          <w:rFonts w:ascii="Calibri" w:hAnsi="Calibri"/>
        </w:rPr>
        <w:t>manter</w:t>
      </w:r>
      <w:proofErr w:type="gramEnd"/>
      <w:r>
        <w:rPr>
          <w:rFonts w:ascii="Calibri" w:hAnsi="Calibri"/>
        </w:rPr>
        <w:t>, durante a vigência do contrato, as condições de habilitação exigidas na licitação, devendo comunicar à CONTRATANTE a superveniência de fato impeditivo da manutenção dessas condições;</w:t>
      </w:r>
    </w:p>
    <w:p w:rsidR="00616EED" w:rsidRDefault="00616EED" w:rsidP="00616EED">
      <w:pPr>
        <w:pStyle w:val="Cabealho"/>
        <w:tabs>
          <w:tab w:val="clear" w:pos="4419"/>
          <w:tab w:val="clear" w:pos="8838"/>
          <w:tab w:val="left" w:pos="1418"/>
        </w:tabs>
        <w:spacing w:after="60"/>
        <w:ind w:left="709"/>
        <w:rPr>
          <w:rFonts w:ascii="Calibri" w:hAnsi="Calibri"/>
        </w:rPr>
      </w:pPr>
      <w:r>
        <w:rPr>
          <w:rFonts w:ascii="Calibri" w:hAnsi="Calibri"/>
        </w:rPr>
        <w:t>2.3.</w:t>
      </w:r>
      <w:r>
        <w:rPr>
          <w:rFonts w:ascii="Calibri" w:hAnsi="Calibri"/>
        </w:rPr>
        <w:tab/>
      </w:r>
      <w:proofErr w:type="gramStart"/>
      <w:r w:rsidRPr="00486C91">
        <w:rPr>
          <w:rFonts w:ascii="Calibri" w:hAnsi="Calibri"/>
          <w:color w:val="000000" w:themeColor="text1"/>
          <w:szCs w:val="24"/>
        </w:rPr>
        <w:t>responsabilizar</w:t>
      </w:r>
      <w:proofErr w:type="gramEnd"/>
      <w:r w:rsidRPr="00486C91">
        <w:rPr>
          <w:rFonts w:ascii="Calibri" w:hAnsi="Calibri"/>
          <w:color w:val="000000" w:themeColor="text1"/>
          <w:szCs w:val="24"/>
        </w:rPr>
        <w:t>-se por todas as despesas com material, mão de obra, acidentes de trabalho, encargos trabalhistas, previdenciários, fiscais e comerciais, transportes, fretes, equipamentos, seguros, tarifas, tacas, tributos, contribuições de qualquer natureza ou espécie, salários e quaisquer outras despesas necessárias à perfeita execução dos serviços contratados;</w:t>
      </w:r>
    </w:p>
    <w:p w:rsidR="00616EED" w:rsidRPr="00D74053" w:rsidRDefault="00616EED" w:rsidP="00616EED">
      <w:pPr>
        <w:pStyle w:val="Cabealho"/>
        <w:tabs>
          <w:tab w:val="clear" w:pos="4419"/>
          <w:tab w:val="clear" w:pos="8838"/>
          <w:tab w:val="left" w:pos="1418"/>
        </w:tabs>
        <w:spacing w:after="60"/>
        <w:ind w:left="709"/>
        <w:rPr>
          <w:rFonts w:ascii="Calibri" w:hAnsi="Calibri"/>
        </w:rPr>
      </w:pPr>
      <w:r w:rsidRPr="00D74053">
        <w:rPr>
          <w:rFonts w:ascii="Calibri" w:hAnsi="Calibri"/>
        </w:rPr>
        <w:t>2</w:t>
      </w:r>
      <w:r>
        <w:rPr>
          <w:rFonts w:ascii="Calibri" w:hAnsi="Calibri"/>
        </w:rPr>
        <w:t>.4.</w:t>
      </w:r>
      <w:r>
        <w:rPr>
          <w:rFonts w:ascii="Calibri" w:hAnsi="Calibri"/>
        </w:rPr>
        <w:tab/>
      </w:r>
      <w:proofErr w:type="gramStart"/>
      <w:r w:rsidRPr="00D74053">
        <w:rPr>
          <w:rFonts w:ascii="Calibri" w:hAnsi="Calibri"/>
        </w:rPr>
        <w:t>responder</w:t>
      </w:r>
      <w:proofErr w:type="gramEnd"/>
      <w:r w:rsidRPr="00D74053">
        <w:rPr>
          <w:rFonts w:ascii="Calibri" w:hAnsi="Calibri"/>
        </w:rPr>
        <w:t xml:space="preserve"> pelos danos causados diretamente à CONTRATANTE ou aos seus bens, ou ainda a terceiros, decorrentes de sua culpa ou dolo na execução do contrato;</w:t>
      </w:r>
    </w:p>
    <w:p w:rsidR="00616EED" w:rsidRDefault="00616EED" w:rsidP="00616EED">
      <w:pPr>
        <w:pStyle w:val="Cabealho"/>
        <w:numPr>
          <w:ilvl w:val="1"/>
          <w:numId w:val="0"/>
        </w:numPr>
        <w:tabs>
          <w:tab w:val="clear" w:pos="4419"/>
          <w:tab w:val="clear" w:pos="8838"/>
          <w:tab w:val="left" w:pos="1418"/>
        </w:tabs>
        <w:spacing w:after="60"/>
        <w:ind w:left="709"/>
        <w:rPr>
          <w:rFonts w:ascii="Calibri" w:hAnsi="Calibri"/>
        </w:rPr>
      </w:pPr>
      <w:r>
        <w:rPr>
          <w:rFonts w:ascii="Calibri" w:hAnsi="Calibri"/>
        </w:rPr>
        <w:t>2.5.</w:t>
      </w:r>
      <w:r>
        <w:rPr>
          <w:rFonts w:ascii="Calibri" w:hAnsi="Calibri"/>
        </w:rPr>
        <w:tab/>
      </w:r>
      <w:proofErr w:type="gramStart"/>
      <w:r>
        <w:rPr>
          <w:rFonts w:ascii="Calibri" w:hAnsi="Calibri"/>
        </w:rPr>
        <w:t>respeitar</w:t>
      </w:r>
      <w:proofErr w:type="gramEnd"/>
      <w:r>
        <w:rPr>
          <w:rFonts w:ascii="Calibri" w:hAnsi="Calibri"/>
        </w:rPr>
        <w:t xml:space="preserve"> as normas de controle de bens e de fluxo de pessoas nas dependências da CONTRATANTE;</w:t>
      </w:r>
    </w:p>
    <w:p w:rsidR="00616EED" w:rsidRDefault="00616EED" w:rsidP="00616EED">
      <w:pPr>
        <w:pStyle w:val="Cabealho"/>
        <w:numPr>
          <w:ilvl w:val="1"/>
          <w:numId w:val="0"/>
        </w:numPr>
        <w:tabs>
          <w:tab w:val="clear" w:pos="4419"/>
          <w:tab w:val="clear" w:pos="8838"/>
          <w:tab w:val="left" w:pos="1418"/>
        </w:tabs>
        <w:spacing w:after="60"/>
        <w:ind w:left="709"/>
        <w:rPr>
          <w:rFonts w:ascii="Calibri" w:hAnsi="Calibri"/>
          <w:color w:val="000000" w:themeColor="text1"/>
          <w:szCs w:val="24"/>
        </w:rPr>
      </w:pPr>
      <w:r>
        <w:rPr>
          <w:rFonts w:ascii="Calibri" w:hAnsi="Calibri"/>
        </w:rPr>
        <w:t>2.6.</w:t>
      </w:r>
      <w:r>
        <w:rPr>
          <w:rFonts w:ascii="Calibri" w:hAnsi="Calibri"/>
        </w:rPr>
        <w:tab/>
      </w:r>
      <w:proofErr w:type="gramStart"/>
      <w:r w:rsidRPr="00486C91">
        <w:rPr>
          <w:rFonts w:ascii="Calibri" w:hAnsi="Calibri"/>
          <w:color w:val="000000" w:themeColor="text1"/>
          <w:szCs w:val="24"/>
        </w:rPr>
        <w:t>comunicar</w:t>
      </w:r>
      <w:proofErr w:type="gramEnd"/>
      <w:r w:rsidRPr="00486C91">
        <w:rPr>
          <w:rFonts w:ascii="Calibri" w:hAnsi="Calibri"/>
          <w:color w:val="000000" w:themeColor="text1"/>
          <w:szCs w:val="24"/>
        </w:rPr>
        <w:t xml:space="preserve"> à Administração da CONTRATANTE qualquer anormalidade constatada e prestar os esclarecimentos solicitados</w:t>
      </w:r>
      <w:r>
        <w:rPr>
          <w:rFonts w:ascii="Calibri" w:hAnsi="Calibri"/>
          <w:color w:val="000000" w:themeColor="text1"/>
          <w:szCs w:val="24"/>
        </w:rPr>
        <w:t>;</w:t>
      </w:r>
    </w:p>
    <w:p w:rsidR="00616EED" w:rsidRDefault="00616EED" w:rsidP="00616EED">
      <w:pPr>
        <w:pStyle w:val="Cabealho"/>
        <w:numPr>
          <w:ilvl w:val="1"/>
          <w:numId w:val="0"/>
        </w:numPr>
        <w:tabs>
          <w:tab w:val="clear" w:pos="4419"/>
          <w:tab w:val="clear" w:pos="8838"/>
          <w:tab w:val="left" w:pos="1418"/>
        </w:tabs>
        <w:spacing w:after="60"/>
        <w:ind w:left="709"/>
        <w:rPr>
          <w:rFonts w:ascii="Calibri" w:hAnsi="Calibri"/>
          <w:color w:val="000000" w:themeColor="text1"/>
          <w:szCs w:val="24"/>
        </w:rPr>
      </w:pPr>
      <w:r>
        <w:rPr>
          <w:rFonts w:ascii="Calibri" w:hAnsi="Calibri"/>
          <w:color w:val="000000" w:themeColor="text1"/>
          <w:szCs w:val="24"/>
        </w:rPr>
        <w:t>2.7.</w:t>
      </w:r>
      <w:r>
        <w:rPr>
          <w:rFonts w:ascii="Calibri" w:hAnsi="Calibri"/>
          <w:color w:val="000000" w:themeColor="text1"/>
          <w:szCs w:val="24"/>
        </w:rPr>
        <w:tab/>
      </w:r>
      <w:proofErr w:type="gramStart"/>
      <w:r w:rsidRPr="00486C91">
        <w:rPr>
          <w:rFonts w:ascii="Calibri" w:hAnsi="Calibri"/>
          <w:color w:val="000000" w:themeColor="text1"/>
          <w:szCs w:val="24"/>
        </w:rPr>
        <w:t>fiscalizar</w:t>
      </w:r>
      <w:proofErr w:type="gramEnd"/>
      <w:r w:rsidRPr="00486C91">
        <w:rPr>
          <w:rFonts w:ascii="Calibri" w:hAnsi="Calibri"/>
          <w:color w:val="000000" w:themeColor="text1"/>
          <w:szCs w:val="24"/>
        </w:rPr>
        <w:t xml:space="preserve"> regularmente os seus empregados designados para a prestação do serviço, com o intento de verificar as condições em que o serviço está sendo prestado;</w:t>
      </w:r>
    </w:p>
    <w:p w:rsidR="00616EED" w:rsidRDefault="00616EED" w:rsidP="00616EED">
      <w:pPr>
        <w:pStyle w:val="Cabealho"/>
        <w:numPr>
          <w:ilvl w:val="1"/>
          <w:numId w:val="0"/>
        </w:numPr>
        <w:tabs>
          <w:tab w:val="clear" w:pos="4419"/>
          <w:tab w:val="clear" w:pos="8838"/>
          <w:tab w:val="left" w:pos="1418"/>
        </w:tabs>
        <w:spacing w:after="60"/>
        <w:ind w:left="709"/>
        <w:rPr>
          <w:rFonts w:ascii="Calibri" w:hAnsi="Calibri"/>
          <w:color w:val="000000" w:themeColor="text1"/>
          <w:szCs w:val="24"/>
        </w:rPr>
      </w:pPr>
      <w:r>
        <w:rPr>
          <w:rFonts w:ascii="Calibri" w:hAnsi="Calibri"/>
          <w:color w:val="000000" w:themeColor="text1"/>
          <w:szCs w:val="24"/>
        </w:rPr>
        <w:t>2.8.</w:t>
      </w:r>
      <w:r>
        <w:rPr>
          <w:rFonts w:ascii="Calibri" w:hAnsi="Calibri"/>
          <w:color w:val="000000" w:themeColor="text1"/>
          <w:szCs w:val="24"/>
        </w:rPr>
        <w:tab/>
      </w:r>
      <w:proofErr w:type="gramStart"/>
      <w:r w:rsidRPr="00486C91">
        <w:rPr>
          <w:rFonts w:ascii="Calibri" w:hAnsi="Calibri"/>
          <w:color w:val="000000" w:themeColor="text1"/>
          <w:szCs w:val="24"/>
        </w:rPr>
        <w:t>ser</w:t>
      </w:r>
      <w:proofErr w:type="gramEnd"/>
      <w:r w:rsidRPr="00486C91">
        <w:rPr>
          <w:rFonts w:ascii="Calibri" w:hAnsi="Calibri"/>
          <w:color w:val="000000" w:themeColor="text1"/>
          <w:szCs w:val="24"/>
        </w:rPr>
        <w:t xml:space="preserve"> responsável exclusivo por quaisquer acidentes na execução dos serviços contratados, pelo uso indevido de patentes registradas e pela destruição ou danificação dos documentos, causados por seus empregados</w:t>
      </w:r>
      <w:r>
        <w:rPr>
          <w:rFonts w:ascii="Calibri" w:hAnsi="Calibri"/>
          <w:color w:val="000000" w:themeColor="text1"/>
          <w:szCs w:val="24"/>
        </w:rPr>
        <w:t>;</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2.9.</w:t>
      </w:r>
      <w:r>
        <w:rPr>
          <w:rFonts w:ascii="Calibri" w:hAnsi="Calibri"/>
          <w:color w:val="000000" w:themeColor="text1"/>
          <w:szCs w:val="24"/>
        </w:rPr>
        <w:tab/>
      </w:r>
      <w:proofErr w:type="gramStart"/>
      <w:r w:rsidRPr="00486C91">
        <w:rPr>
          <w:rFonts w:ascii="Calibri" w:hAnsi="Calibri"/>
          <w:color w:val="000000" w:themeColor="text1"/>
          <w:szCs w:val="24"/>
        </w:rPr>
        <w:t>refazer</w:t>
      </w:r>
      <w:proofErr w:type="gramEnd"/>
      <w:r w:rsidRPr="00486C91">
        <w:rPr>
          <w:rFonts w:ascii="Calibri" w:hAnsi="Calibri"/>
          <w:color w:val="000000" w:themeColor="text1"/>
          <w:szCs w:val="24"/>
        </w:rPr>
        <w:t xml:space="preserve"> os serviços que, a juízo do representante da CONTRATANTE, não forem considerados satisfatórios, sem que caiba qualquer acréscimo no preço contratado;</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2.10.</w:t>
      </w:r>
      <w:r>
        <w:rPr>
          <w:rFonts w:ascii="Calibri" w:hAnsi="Calibri"/>
          <w:color w:val="000000" w:themeColor="text1"/>
          <w:szCs w:val="24"/>
        </w:rPr>
        <w:tab/>
      </w:r>
      <w:proofErr w:type="gramStart"/>
      <w:r w:rsidRPr="00486C91">
        <w:rPr>
          <w:rFonts w:ascii="Calibri" w:hAnsi="Calibri"/>
          <w:color w:val="000000" w:themeColor="text1"/>
          <w:szCs w:val="24"/>
        </w:rPr>
        <w:t>recrutar</w:t>
      </w:r>
      <w:proofErr w:type="gramEnd"/>
      <w:r w:rsidRPr="00486C91">
        <w:rPr>
          <w:rFonts w:ascii="Calibri" w:hAnsi="Calibri"/>
          <w:color w:val="000000" w:themeColor="text1"/>
          <w:szCs w:val="24"/>
        </w:rPr>
        <w:t>, selecionar e encaminhar à CONTRATANTE os empregados necessários à realização dos serviços, de acordo com a qualificação mínima exigida;</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2.11.</w:t>
      </w:r>
      <w:r>
        <w:rPr>
          <w:rFonts w:ascii="Calibri" w:hAnsi="Calibri"/>
          <w:color w:val="000000" w:themeColor="text1"/>
          <w:szCs w:val="24"/>
        </w:rPr>
        <w:tab/>
      </w:r>
      <w:proofErr w:type="gramStart"/>
      <w:r w:rsidRPr="00486C91">
        <w:rPr>
          <w:rFonts w:ascii="Calibri" w:hAnsi="Calibri"/>
          <w:color w:val="000000" w:themeColor="text1"/>
          <w:szCs w:val="24"/>
        </w:rPr>
        <w:t>realizar</w:t>
      </w:r>
      <w:proofErr w:type="gramEnd"/>
      <w:r w:rsidRPr="00486C91">
        <w:rPr>
          <w:rFonts w:ascii="Calibri" w:hAnsi="Calibri"/>
          <w:color w:val="000000" w:themeColor="text1"/>
          <w:szCs w:val="24"/>
        </w:rPr>
        <w:t xml:space="preserve"> os treinamentos que se fizerem necessários para o bom desempenho das atribuições de seus empregados;</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2.12.</w:t>
      </w:r>
      <w:r>
        <w:rPr>
          <w:rFonts w:ascii="Calibri" w:hAnsi="Calibri"/>
          <w:color w:val="000000" w:themeColor="text1"/>
          <w:szCs w:val="24"/>
        </w:rPr>
        <w:tab/>
      </w:r>
      <w:proofErr w:type="gramStart"/>
      <w:r w:rsidRPr="00486C91">
        <w:rPr>
          <w:rFonts w:ascii="Calibri" w:hAnsi="Calibri"/>
          <w:color w:val="000000" w:themeColor="text1"/>
          <w:szCs w:val="24"/>
        </w:rPr>
        <w:t>manter</w:t>
      </w:r>
      <w:proofErr w:type="gramEnd"/>
      <w:r w:rsidRPr="00486C91">
        <w:rPr>
          <w:rFonts w:ascii="Calibri" w:hAnsi="Calibri"/>
          <w:color w:val="000000" w:themeColor="text1"/>
          <w:szCs w:val="24"/>
        </w:rPr>
        <w:t xml:space="preserve"> os seus empregados devidamente identificados por crachá e uniforme;</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2.13.</w:t>
      </w:r>
      <w:r>
        <w:rPr>
          <w:rFonts w:ascii="Calibri" w:hAnsi="Calibri"/>
          <w:color w:val="000000" w:themeColor="text1"/>
          <w:szCs w:val="24"/>
        </w:rPr>
        <w:tab/>
      </w:r>
      <w:proofErr w:type="gramStart"/>
      <w:r w:rsidRPr="00486C91">
        <w:rPr>
          <w:rFonts w:ascii="Calibri" w:hAnsi="Calibri"/>
          <w:color w:val="000000" w:themeColor="text1"/>
          <w:szCs w:val="24"/>
        </w:rPr>
        <w:t>cuidar</w:t>
      </w:r>
      <w:proofErr w:type="gramEnd"/>
      <w:r w:rsidRPr="00486C91">
        <w:rPr>
          <w:rFonts w:ascii="Calibri" w:hAnsi="Calibri"/>
          <w:color w:val="000000" w:themeColor="text1"/>
          <w:szCs w:val="24"/>
        </w:rPr>
        <w:t xml:space="preserve"> para que o preposto indicado mantenha permanente contato com a unidade responsável pela fiscalização do contrato, adotando as providências requeridas relativas à execução dos serviços pelos empregados;</w:t>
      </w:r>
    </w:p>
    <w:p w:rsidR="00616EED" w:rsidRDefault="00616EED" w:rsidP="00616EED">
      <w:pPr>
        <w:pStyle w:val="Recuodecorpodetexto"/>
        <w:tabs>
          <w:tab w:val="left" w:pos="1418"/>
        </w:tabs>
        <w:spacing w:after="60"/>
        <w:ind w:left="993"/>
        <w:rPr>
          <w:rFonts w:ascii="Calibri" w:hAnsi="Calibri"/>
          <w:color w:val="000000" w:themeColor="text1"/>
          <w:szCs w:val="24"/>
        </w:rPr>
      </w:pPr>
      <w:r>
        <w:rPr>
          <w:rFonts w:ascii="Calibri" w:hAnsi="Calibri"/>
          <w:color w:val="000000" w:themeColor="text1"/>
          <w:szCs w:val="24"/>
        </w:rPr>
        <w:t>2.14.</w:t>
      </w:r>
      <w:r>
        <w:rPr>
          <w:rFonts w:ascii="Calibri" w:hAnsi="Calibri"/>
          <w:color w:val="000000" w:themeColor="text1"/>
          <w:szCs w:val="24"/>
        </w:rPr>
        <w:tab/>
      </w:r>
      <w:proofErr w:type="gramStart"/>
      <w:r w:rsidRPr="00486C91">
        <w:rPr>
          <w:rFonts w:ascii="Calibri" w:hAnsi="Calibri"/>
          <w:color w:val="000000" w:themeColor="text1"/>
          <w:szCs w:val="24"/>
        </w:rPr>
        <w:t>coordenar</w:t>
      </w:r>
      <w:proofErr w:type="gramEnd"/>
      <w:r w:rsidRPr="00486C91">
        <w:rPr>
          <w:rFonts w:ascii="Calibri" w:hAnsi="Calibri"/>
          <w:color w:val="000000" w:themeColor="text1"/>
          <w:szCs w:val="24"/>
        </w:rPr>
        <w:t xml:space="preserve"> e controlar a execução dos serviços contratados;</w:t>
      </w:r>
    </w:p>
    <w:p w:rsidR="00616EED" w:rsidRDefault="00616EED" w:rsidP="00616EED">
      <w:pPr>
        <w:pStyle w:val="Recuodecorpodetexto"/>
        <w:tabs>
          <w:tab w:val="left" w:pos="1418"/>
        </w:tabs>
        <w:spacing w:after="60"/>
        <w:ind w:left="993"/>
        <w:rPr>
          <w:rFonts w:ascii="Calibri" w:hAnsi="Calibri"/>
          <w:color w:val="000000" w:themeColor="text1"/>
          <w:szCs w:val="24"/>
        </w:rPr>
      </w:pPr>
      <w:r>
        <w:rPr>
          <w:rFonts w:ascii="Calibri" w:hAnsi="Calibri"/>
          <w:color w:val="000000" w:themeColor="text1"/>
          <w:szCs w:val="24"/>
        </w:rPr>
        <w:t>2.15.</w:t>
      </w:r>
      <w:r>
        <w:rPr>
          <w:rFonts w:ascii="Calibri" w:hAnsi="Calibri"/>
          <w:color w:val="000000" w:themeColor="text1"/>
          <w:szCs w:val="24"/>
        </w:rPr>
        <w:tab/>
      </w:r>
      <w:proofErr w:type="gramStart"/>
      <w:r w:rsidRPr="00486C91">
        <w:rPr>
          <w:rFonts w:ascii="Calibri" w:hAnsi="Calibri"/>
          <w:color w:val="000000" w:themeColor="text1"/>
          <w:szCs w:val="24"/>
        </w:rPr>
        <w:t>administrar</w:t>
      </w:r>
      <w:proofErr w:type="gramEnd"/>
      <w:r w:rsidRPr="00486C91">
        <w:rPr>
          <w:rFonts w:ascii="Calibri" w:hAnsi="Calibri"/>
          <w:color w:val="000000" w:themeColor="text1"/>
          <w:szCs w:val="24"/>
        </w:rPr>
        <w:t xml:space="preserve"> todo e qualquer assunto relativo aos seus empregados;</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2.16.</w:t>
      </w:r>
      <w:r>
        <w:rPr>
          <w:rFonts w:ascii="Calibri" w:hAnsi="Calibri"/>
          <w:color w:val="000000" w:themeColor="text1"/>
          <w:szCs w:val="24"/>
        </w:rPr>
        <w:tab/>
      </w:r>
      <w:proofErr w:type="gramStart"/>
      <w:r w:rsidRPr="00486C91">
        <w:rPr>
          <w:rFonts w:ascii="Calibri" w:hAnsi="Calibri"/>
          <w:color w:val="000000" w:themeColor="text1"/>
          <w:szCs w:val="24"/>
        </w:rPr>
        <w:t>assumir</w:t>
      </w:r>
      <w:proofErr w:type="gramEnd"/>
      <w:r w:rsidRPr="00486C91">
        <w:rPr>
          <w:rFonts w:ascii="Calibri" w:hAnsi="Calibri"/>
          <w:color w:val="000000" w:themeColor="text1"/>
          <w:szCs w:val="24"/>
        </w:rPr>
        <w:t xml:space="preserve"> todas as responsabilidades e tomar as medidas necessárias ao atendimento dos seus empregados acidentados ou acometidos de mal súbito, por meio do preposto;</w:t>
      </w:r>
    </w:p>
    <w:p w:rsidR="00616EED" w:rsidRPr="00135065" w:rsidRDefault="00616EED" w:rsidP="00616EED">
      <w:pPr>
        <w:pStyle w:val="Recuodecorpodetexto"/>
        <w:tabs>
          <w:tab w:val="left" w:pos="1418"/>
        </w:tabs>
        <w:spacing w:after="60"/>
        <w:ind w:left="993"/>
        <w:rPr>
          <w:rFonts w:ascii="Calibri" w:hAnsi="Calibri"/>
          <w:color w:val="000000" w:themeColor="text1"/>
          <w:szCs w:val="24"/>
        </w:rPr>
      </w:pPr>
      <w:r>
        <w:rPr>
          <w:rFonts w:ascii="Calibri" w:hAnsi="Calibri"/>
          <w:color w:val="000000" w:themeColor="text1"/>
          <w:szCs w:val="24"/>
        </w:rPr>
        <w:t>2.17.</w:t>
      </w:r>
      <w:r>
        <w:rPr>
          <w:rFonts w:ascii="Calibri" w:hAnsi="Calibri"/>
          <w:color w:val="000000" w:themeColor="text1"/>
          <w:szCs w:val="24"/>
        </w:rPr>
        <w:tab/>
      </w:r>
      <w:proofErr w:type="gramStart"/>
      <w:r w:rsidRPr="00486C91">
        <w:rPr>
          <w:rFonts w:ascii="Calibri" w:hAnsi="Calibri"/>
          <w:color w:val="000000" w:themeColor="text1"/>
          <w:szCs w:val="24"/>
        </w:rPr>
        <w:t>instruir</w:t>
      </w:r>
      <w:proofErr w:type="gramEnd"/>
      <w:r w:rsidRPr="00486C91">
        <w:rPr>
          <w:rFonts w:ascii="Calibri" w:hAnsi="Calibri"/>
          <w:color w:val="000000" w:themeColor="text1"/>
          <w:szCs w:val="24"/>
        </w:rPr>
        <w:t xml:space="preserve"> os seus empregados quanto à prevenção de acidentes e de incêndios;</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2.18.</w:t>
      </w:r>
      <w:r>
        <w:rPr>
          <w:rFonts w:ascii="Calibri" w:hAnsi="Calibri"/>
          <w:color w:val="000000" w:themeColor="text1"/>
          <w:szCs w:val="24"/>
        </w:rPr>
        <w:tab/>
      </w:r>
      <w:proofErr w:type="gramStart"/>
      <w:r w:rsidRPr="00486C91">
        <w:rPr>
          <w:rFonts w:ascii="Calibri" w:hAnsi="Calibri"/>
          <w:color w:val="000000" w:themeColor="text1"/>
          <w:szCs w:val="24"/>
        </w:rPr>
        <w:t>cuidar</w:t>
      </w:r>
      <w:proofErr w:type="gramEnd"/>
      <w:r w:rsidRPr="00486C91">
        <w:rPr>
          <w:rFonts w:ascii="Calibri" w:hAnsi="Calibri"/>
          <w:color w:val="000000" w:themeColor="text1"/>
          <w:szCs w:val="24"/>
        </w:rPr>
        <w:t xml:space="preserve"> da disciplina e da apresentação pessoal dos seus empregados;</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2.19.</w:t>
      </w:r>
      <w:r>
        <w:rPr>
          <w:rFonts w:ascii="Calibri" w:hAnsi="Calibri"/>
          <w:color w:val="000000" w:themeColor="text1"/>
          <w:szCs w:val="24"/>
        </w:rPr>
        <w:tab/>
      </w:r>
      <w:proofErr w:type="gramStart"/>
      <w:r w:rsidRPr="00486C91">
        <w:rPr>
          <w:rFonts w:ascii="Calibri" w:hAnsi="Calibri"/>
          <w:color w:val="000000" w:themeColor="text1"/>
          <w:szCs w:val="24"/>
        </w:rPr>
        <w:t>solicitar</w:t>
      </w:r>
      <w:proofErr w:type="gramEnd"/>
      <w:r w:rsidRPr="00486C91">
        <w:rPr>
          <w:rFonts w:ascii="Calibri" w:hAnsi="Calibri"/>
          <w:color w:val="000000" w:themeColor="text1"/>
          <w:szCs w:val="24"/>
        </w:rPr>
        <w:t xml:space="preserve"> à Administração da CONTRATANTE autorização formal para retirada de quaisquer equipamentos pertencentes à CONTRATADA</w:t>
      </w:r>
      <w:r>
        <w:rPr>
          <w:rFonts w:ascii="Calibri" w:hAnsi="Calibri"/>
          <w:color w:val="000000" w:themeColor="text1"/>
          <w:szCs w:val="24"/>
        </w:rPr>
        <w:t>;</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2.20.</w:t>
      </w:r>
      <w:r>
        <w:rPr>
          <w:rFonts w:ascii="Calibri" w:hAnsi="Calibri"/>
          <w:color w:val="000000" w:themeColor="text1"/>
          <w:szCs w:val="24"/>
        </w:rPr>
        <w:tab/>
      </w:r>
      <w:proofErr w:type="gramStart"/>
      <w:r w:rsidRPr="00486C91">
        <w:rPr>
          <w:rFonts w:ascii="Calibri" w:hAnsi="Calibri"/>
          <w:color w:val="000000" w:themeColor="text1"/>
          <w:szCs w:val="24"/>
        </w:rPr>
        <w:t>colocar</w:t>
      </w:r>
      <w:proofErr w:type="gramEnd"/>
      <w:r w:rsidRPr="00486C91">
        <w:rPr>
          <w:rFonts w:ascii="Calibri" w:hAnsi="Calibri"/>
          <w:color w:val="000000" w:themeColor="text1"/>
          <w:szCs w:val="24"/>
        </w:rPr>
        <w:t xml:space="preserve"> à disposição da CONTRATANTE os equipamentos e ferramentas solicitados para a perfeita realização dos serviços, os quais deverão estar em ótimas e permanentes condições de funcionamento, com qualidade e tecnologia adequadas;</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lastRenderedPageBreak/>
        <w:t>2.21.</w:t>
      </w:r>
      <w:r>
        <w:rPr>
          <w:rFonts w:ascii="Calibri" w:hAnsi="Calibri"/>
          <w:color w:val="000000" w:themeColor="text1"/>
          <w:szCs w:val="24"/>
        </w:rPr>
        <w:tab/>
      </w:r>
      <w:proofErr w:type="gramStart"/>
      <w:r w:rsidRPr="00486C91">
        <w:rPr>
          <w:rFonts w:ascii="Calibri" w:hAnsi="Calibri"/>
          <w:color w:val="000000" w:themeColor="text1"/>
          <w:szCs w:val="24"/>
        </w:rPr>
        <w:t>realizar</w:t>
      </w:r>
      <w:proofErr w:type="gramEnd"/>
      <w:r w:rsidRPr="00486C91">
        <w:rPr>
          <w:rFonts w:ascii="Calibri" w:hAnsi="Calibri"/>
          <w:color w:val="000000" w:themeColor="text1"/>
          <w:szCs w:val="24"/>
        </w:rPr>
        <w:t xml:space="preserve"> a manutenção dos equipamentos e seus acessórios, necessários à execução dos serviços;</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2.22</w:t>
      </w:r>
      <w:r>
        <w:rPr>
          <w:rFonts w:ascii="Calibri" w:hAnsi="Calibri"/>
          <w:color w:val="000000" w:themeColor="text1"/>
          <w:szCs w:val="24"/>
        </w:rPr>
        <w:tab/>
      </w:r>
      <w:r w:rsidRPr="00486C91">
        <w:rPr>
          <w:rFonts w:ascii="Calibri" w:hAnsi="Calibri"/>
          <w:color w:val="000000" w:themeColor="text1"/>
          <w:szCs w:val="24"/>
        </w:rPr>
        <w:t xml:space="preserve">manter sede, filial ou escritório em </w:t>
      </w:r>
      <w:r>
        <w:rPr>
          <w:rFonts w:ascii="Calibri" w:hAnsi="Calibri"/>
          <w:color w:val="000000" w:themeColor="text1"/>
          <w:szCs w:val="24"/>
        </w:rPr>
        <w:t>Manaus</w:t>
      </w:r>
      <w:r w:rsidRPr="00486C91">
        <w:rPr>
          <w:rFonts w:ascii="Calibri" w:hAnsi="Calibri"/>
          <w:color w:val="000000" w:themeColor="text1"/>
          <w:szCs w:val="24"/>
        </w:rPr>
        <w:t>/</w:t>
      </w:r>
      <w:r>
        <w:rPr>
          <w:rFonts w:ascii="Calibri" w:hAnsi="Calibri"/>
          <w:color w:val="000000" w:themeColor="text1"/>
          <w:szCs w:val="24"/>
        </w:rPr>
        <w:t>AM</w:t>
      </w:r>
      <w:r w:rsidRPr="00486C91">
        <w:rPr>
          <w:rFonts w:ascii="Calibri" w:hAnsi="Calibri"/>
          <w:color w:val="000000" w:themeColor="text1"/>
          <w:szCs w:val="24"/>
        </w:rPr>
        <w:t>, local em que serão prestados os serviços, com capacidade operacional para receber e solucionar qualquer demanda da Administração, bem como realizar todos os procedimentos pertinentes à seleção, treinamento, admissão e demissão dos funcionários</w:t>
      </w:r>
      <w:r>
        <w:rPr>
          <w:rFonts w:ascii="Calibri" w:hAnsi="Calibri"/>
          <w:color w:val="000000" w:themeColor="text1"/>
          <w:szCs w:val="24"/>
        </w:rPr>
        <w:t>.</w:t>
      </w:r>
    </w:p>
    <w:p w:rsidR="00616EED" w:rsidRDefault="00616EED" w:rsidP="00616EED">
      <w:pPr>
        <w:pStyle w:val="Recuodecorpodetexto"/>
        <w:tabs>
          <w:tab w:val="left" w:pos="1701"/>
        </w:tabs>
        <w:spacing w:after="60"/>
        <w:ind w:left="1418" w:firstLine="0"/>
        <w:rPr>
          <w:rFonts w:ascii="Calibri" w:hAnsi="Calibri"/>
          <w:color w:val="000000" w:themeColor="text1"/>
          <w:szCs w:val="24"/>
        </w:rPr>
      </w:pPr>
      <w:r>
        <w:rPr>
          <w:rFonts w:ascii="Calibri" w:hAnsi="Calibri"/>
          <w:color w:val="000000" w:themeColor="text1"/>
          <w:szCs w:val="24"/>
        </w:rPr>
        <w:t>2.22.1.</w:t>
      </w:r>
      <w:r>
        <w:rPr>
          <w:rFonts w:ascii="Calibri" w:hAnsi="Calibri"/>
          <w:color w:val="000000" w:themeColor="text1"/>
          <w:szCs w:val="24"/>
        </w:rPr>
        <w:tab/>
      </w:r>
      <w:r w:rsidRPr="00486C91">
        <w:rPr>
          <w:rFonts w:ascii="Calibri" w:hAnsi="Calibri"/>
          <w:color w:val="000000" w:themeColor="text1"/>
          <w:szCs w:val="24"/>
        </w:rPr>
        <w:t>A CONTRATADA deverá comprovar, no prazo de 60 (sessenta) dias, a contar do início da prestação dos serviços, o cumprimento desta obrigação</w:t>
      </w:r>
      <w:r>
        <w:rPr>
          <w:rFonts w:ascii="Calibri" w:hAnsi="Calibri"/>
          <w:color w:val="000000" w:themeColor="text1"/>
          <w:szCs w:val="24"/>
        </w:rPr>
        <w:t>;</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2.23.</w:t>
      </w:r>
      <w:r>
        <w:rPr>
          <w:rFonts w:ascii="Calibri" w:hAnsi="Calibri"/>
          <w:color w:val="000000" w:themeColor="text1"/>
          <w:szCs w:val="24"/>
        </w:rPr>
        <w:tab/>
      </w:r>
      <w:proofErr w:type="gramStart"/>
      <w:r w:rsidRPr="00486C91">
        <w:rPr>
          <w:rFonts w:ascii="Calibri" w:hAnsi="Calibri"/>
          <w:color w:val="000000" w:themeColor="text1"/>
          <w:szCs w:val="24"/>
        </w:rPr>
        <w:t>fornecer</w:t>
      </w:r>
      <w:proofErr w:type="gramEnd"/>
      <w:r w:rsidRPr="00486C91">
        <w:rPr>
          <w:rFonts w:ascii="Calibri" w:hAnsi="Calibri"/>
          <w:color w:val="000000" w:themeColor="text1"/>
          <w:szCs w:val="24"/>
        </w:rPr>
        <w:t xml:space="preserve"> e exigir dos empregados o uso de todos os equipamentos de segurança recomendados pelas normas regulamentares, quando for o caso, afastando do serviço aqueles empregados que se negarem a usá-los, bem como manter nas dependências do Tribunal membros da CIPA (Comissão Interna de Prevenção de Acidentes), quando exigido pelas normas de segurança do trabalho;</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2.24.</w:t>
      </w:r>
      <w:r>
        <w:rPr>
          <w:rFonts w:ascii="Calibri" w:hAnsi="Calibri"/>
          <w:color w:val="000000" w:themeColor="text1"/>
          <w:szCs w:val="24"/>
        </w:rPr>
        <w:tab/>
      </w:r>
      <w:proofErr w:type="gramStart"/>
      <w:r w:rsidRPr="00486C91">
        <w:rPr>
          <w:rFonts w:ascii="Calibri" w:hAnsi="Calibri"/>
          <w:color w:val="000000" w:themeColor="text1"/>
          <w:szCs w:val="24"/>
        </w:rPr>
        <w:t>responsabilizar</w:t>
      </w:r>
      <w:proofErr w:type="gramEnd"/>
      <w:r w:rsidRPr="00486C91">
        <w:rPr>
          <w:rFonts w:ascii="Calibri" w:hAnsi="Calibri"/>
          <w:color w:val="000000" w:themeColor="text1"/>
          <w:szCs w:val="24"/>
        </w:rPr>
        <w:t>-se pelo transporte do seu pessoal até as dependências da Secretaria Estadual do Tribunal de Contas da União, por meio próprio ou mediante vale transporte, inclusive em casos de paralisação dos transportes coletivos, bem como nas situações em que se faça necessária a execução dos serviços em regime extraordinário;</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2.25.</w:t>
      </w:r>
      <w:r>
        <w:rPr>
          <w:rFonts w:ascii="Calibri" w:hAnsi="Calibri"/>
          <w:color w:val="000000" w:themeColor="text1"/>
          <w:szCs w:val="24"/>
        </w:rPr>
        <w:tab/>
      </w:r>
      <w:proofErr w:type="gramStart"/>
      <w:r w:rsidRPr="00486C91">
        <w:rPr>
          <w:rFonts w:ascii="Calibri" w:hAnsi="Calibri"/>
          <w:color w:val="000000" w:themeColor="text1"/>
          <w:szCs w:val="24"/>
        </w:rPr>
        <w:t>responsabilizar</w:t>
      </w:r>
      <w:proofErr w:type="gramEnd"/>
      <w:r w:rsidRPr="00486C91">
        <w:rPr>
          <w:rFonts w:ascii="Calibri" w:hAnsi="Calibri"/>
          <w:color w:val="000000" w:themeColor="text1"/>
          <w:szCs w:val="24"/>
        </w:rPr>
        <w:t>-se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2.26.</w:t>
      </w:r>
      <w:r>
        <w:rPr>
          <w:rFonts w:ascii="Calibri" w:hAnsi="Calibri"/>
          <w:color w:val="000000" w:themeColor="text1"/>
          <w:szCs w:val="24"/>
        </w:rPr>
        <w:tab/>
      </w:r>
      <w:proofErr w:type="gramStart"/>
      <w:r w:rsidRPr="00486C91">
        <w:rPr>
          <w:rFonts w:ascii="Calibri" w:hAnsi="Calibri"/>
          <w:color w:val="000000" w:themeColor="text1"/>
          <w:szCs w:val="24"/>
        </w:rPr>
        <w:t>responsabilizar</w:t>
      </w:r>
      <w:proofErr w:type="gramEnd"/>
      <w:r w:rsidRPr="00486C91">
        <w:rPr>
          <w:rFonts w:ascii="Calibri" w:hAnsi="Calibri"/>
          <w:color w:val="000000" w:themeColor="text1"/>
          <w:szCs w:val="24"/>
        </w:rPr>
        <w:t>-se por todos os encargos de possível demanda trabalhista, civil ou penal, relacionada à execução deste contrato, originariamente ou vinculada por prevenção, conexão ou continência; e</w:t>
      </w:r>
    </w:p>
    <w:p w:rsidR="00616EED" w:rsidRDefault="00616EED" w:rsidP="00616EED">
      <w:pPr>
        <w:pStyle w:val="Recuodecorpodetexto"/>
        <w:tabs>
          <w:tab w:val="left" w:pos="1418"/>
        </w:tabs>
        <w:spacing w:after="60"/>
        <w:ind w:left="709" w:firstLine="0"/>
        <w:rPr>
          <w:rFonts w:ascii="Calibri" w:hAnsi="Calibri"/>
          <w:color w:val="000000" w:themeColor="text1"/>
          <w:szCs w:val="24"/>
        </w:rPr>
      </w:pPr>
      <w:r>
        <w:rPr>
          <w:rFonts w:ascii="Calibri" w:hAnsi="Calibri"/>
          <w:color w:val="000000" w:themeColor="text1"/>
          <w:szCs w:val="24"/>
        </w:rPr>
        <w:t>2.27.</w:t>
      </w:r>
      <w:r>
        <w:rPr>
          <w:rFonts w:ascii="Calibri" w:hAnsi="Calibri"/>
          <w:color w:val="000000" w:themeColor="text1"/>
          <w:szCs w:val="24"/>
        </w:rPr>
        <w:tab/>
      </w:r>
      <w:proofErr w:type="gramStart"/>
      <w:r w:rsidRPr="00486C91">
        <w:rPr>
          <w:rFonts w:ascii="Calibri" w:hAnsi="Calibri"/>
          <w:color w:val="000000" w:themeColor="text1"/>
          <w:szCs w:val="24"/>
        </w:rPr>
        <w:t>responsabilizar</w:t>
      </w:r>
      <w:proofErr w:type="gramEnd"/>
      <w:r w:rsidRPr="00486C91">
        <w:rPr>
          <w:rFonts w:ascii="Calibri" w:hAnsi="Calibri"/>
          <w:color w:val="000000" w:themeColor="text1"/>
          <w:szCs w:val="24"/>
        </w:rPr>
        <w:t>-se por todos os encargos fiscais e comerciais resultantes desta contratação</w:t>
      </w:r>
      <w:r>
        <w:rPr>
          <w:rFonts w:ascii="Calibri" w:hAnsi="Calibri"/>
          <w:color w:val="000000" w:themeColor="text1"/>
          <w:szCs w:val="24"/>
        </w:rPr>
        <w:t>.</w:t>
      </w:r>
    </w:p>
    <w:p w:rsidR="00616EED" w:rsidRDefault="00616EED" w:rsidP="00616EED">
      <w:pPr>
        <w:pStyle w:val="Recuodecorpodetexto"/>
        <w:tabs>
          <w:tab w:val="left" w:pos="709"/>
        </w:tabs>
        <w:spacing w:after="60"/>
        <w:ind w:left="0" w:firstLine="0"/>
        <w:rPr>
          <w:rFonts w:ascii="Calibri" w:hAnsi="Calibri"/>
          <w:color w:val="000000" w:themeColor="text1"/>
          <w:szCs w:val="24"/>
        </w:rPr>
      </w:pPr>
      <w:r>
        <w:rPr>
          <w:rFonts w:ascii="Calibri" w:hAnsi="Calibri"/>
          <w:color w:val="000000" w:themeColor="text1"/>
          <w:szCs w:val="24"/>
        </w:rPr>
        <w:t>3.</w:t>
      </w:r>
      <w:r>
        <w:rPr>
          <w:rFonts w:ascii="Calibri" w:hAnsi="Calibri"/>
          <w:color w:val="000000" w:themeColor="text1"/>
          <w:szCs w:val="24"/>
        </w:rPr>
        <w:tab/>
      </w:r>
      <w:r w:rsidRPr="00486C91">
        <w:rPr>
          <w:rFonts w:ascii="Calibri" w:hAnsi="Calibri"/>
          <w:color w:val="000000" w:themeColor="text1"/>
        </w:rPr>
        <w:t>A inadimplência da CONTRATADA, com referência aos encargos supracitados, não transfere a responsabilidade por seu pagamento à Administração da CONTRATANTE, nem pode onerar o objeto deste contrato</w:t>
      </w:r>
      <w:r>
        <w:rPr>
          <w:rFonts w:ascii="Calibri" w:hAnsi="Calibri"/>
          <w:color w:val="000000" w:themeColor="text1"/>
        </w:rPr>
        <w:t>.</w:t>
      </w:r>
    </w:p>
    <w:p w:rsidR="00616EED" w:rsidRDefault="00616EED" w:rsidP="00616EED">
      <w:pPr>
        <w:pStyle w:val="Recuodecorpodetexto"/>
        <w:tabs>
          <w:tab w:val="left" w:pos="709"/>
        </w:tabs>
        <w:spacing w:before="120" w:after="60"/>
        <w:ind w:hanging="2694"/>
        <w:rPr>
          <w:rFonts w:ascii="Calibri" w:hAnsi="Calibri"/>
        </w:rPr>
      </w:pPr>
      <w:r>
        <w:rPr>
          <w:rFonts w:ascii="Calibri" w:hAnsi="Calibri"/>
        </w:rPr>
        <w:t>4.</w:t>
      </w:r>
      <w:r>
        <w:rPr>
          <w:rFonts w:ascii="Calibri" w:hAnsi="Calibri"/>
        </w:rPr>
        <w:tab/>
        <w:t>São expressamente vedadas à CONTRATADA:</w:t>
      </w:r>
    </w:p>
    <w:p w:rsidR="00616EED" w:rsidRDefault="00616EED" w:rsidP="00616EED">
      <w:pPr>
        <w:pStyle w:val="Cabealho"/>
        <w:tabs>
          <w:tab w:val="clear" w:pos="4419"/>
          <w:tab w:val="clear" w:pos="8838"/>
          <w:tab w:val="left" w:pos="1701"/>
        </w:tabs>
        <w:spacing w:after="60"/>
        <w:ind w:left="1276" w:hanging="567"/>
        <w:rPr>
          <w:rFonts w:ascii="Calibri" w:hAnsi="Calibri"/>
        </w:rPr>
      </w:pPr>
      <w:r>
        <w:rPr>
          <w:rFonts w:ascii="Calibri" w:hAnsi="Calibri"/>
        </w:rPr>
        <w:t>4.1.</w:t>
      </w:r>
      <w:r>
        <w:rPr>
          <w:rFonts w:ascii="Calibri" w:hAnsi="Calibri"/>
        </w:rPr>
        <w:tab/>
      </w:r>
      <w:proofErr w:type="gramStart"/>
      <w:r>
        <w:rPr>
          <w:rFonts w:ascii="Calibri" w:hAnsi="Calibri"/>
        </w:rPr>
        <w:t>a</w:t>
      </w:r>
      <w:proofErr w:type="gramEnd"/>
      <w:r>
        <w:rPr>
          <w:rFonts w:ascii="Calibri" w:hAnsi="Calibri"/>
        </w:rPr>
        <w:t xml:space="preserve"> veiculação de publicidade acerca deste contrato, salvo se houver prévia autorização da CONTRATANTE;</w:t>
      </w:r>
    </w:p>
    <w:p w:rsidR="00616EED" w:rsidRDefault="00616EED" w:rsidP="00616EED">
      <w:pPr>
        <w:pStyle w:val="Cabealho"/>
        <w:tabs>
          <w:tab w:val="clear" w:pos="4419"/>
          <w:tab w:val="clear" w:pos="8838"/>
          <w:tab w:val="left" w:pos="1701"/>
        </w:tabs>
        <w:spacing w:after="60"/>
        <w:ind w:left="1276" w:hanging="567"/>
        <w:rPr>
          <w:rFonts w:ascii="Calibri" w:hAnsi="Calibri"/>
        </w:rPr>
      </w:pPr>
      <w:r>
        <w:rPr>
          <w:rFonts w:ascii="Calibri" w:hAnsi="Calibri"/>
        </w:rPr>
        <w:t>4.2.</w:t>
      </w:r>
      <w:r>
        <w:rPr>
          <w:rFonts w:ascii="Calibri" w:hAnsi="Calibri"/>
        </w:rPr>
        <w:tab/>
      </w:r>
      <w:proofErr w:type="gramStart"/>
      <w:r>
        <w:rPr>
          <w:rFonts w:ascii="Calibri" w:hAnsi="Calibri"/>
        </w:rPr>
        <w:t>a</w:t>
      </w:r>
      <w:proofErr w:type="gramEnd"/>
      <w:r>
        <w:rPr>
          <w:rFonts w:ascii="Calibri" w:hAnsi="Calibri"/>
        </w:rPr>
        <w:t xml:space="preserve"> subcontratação para a execução do objeto deste contrato;</w:t>
      </w:r>
    </w:p>
    <w:p w:rsidR="00616EED" w:rsidRPr="00D74053" w:rsidRDefault="00616EED" w:rsidP="00616EED">
      <w:pPr>
        <w:pStyle w:val="Cabealho"/>
        <w:tabs>
          <w:tab w:val="clear" w:pos="4419"/>
          <w:tab w:val="clear" w:pos="8838"/>
          <w:tab w:val="left" w:pos="1701"/>
        </w:tabs>
        <w:spacing w:after="60"/>
        <w:ind w:left="1276" w:hanging="567"/>
        <w:rPr>
          <w:rFonts w:ascii="Calibri" w:hAnsi="Calibri"/>
        </w:rPr>
      </w:pPr>
      <w:r>
        <w:rPr>
          <w:rFonts w:ascii="Calibri" w:hAnsi="Calibri"/>
        </w:rPr>
        <w:t>4</w:t>
      </w:r>
      <w:r w:rsidRPr="00D74053">
        <w:rPr>
          <w:rFonts w:ascii="Calibri" w:hAnsi="Calibri"/>
        </w:rPr>
        <w:t>.3.</w:t>
      </w:r>
      <w:r w:rsidRPr="00D74053">
        <w:rPr>
          <w:rFonts w:ascii="Calibri" w:hAnsi="Calibri"/>
        </w:rPr>
        <w:tab/>
      </w:r>
      <w:proofErr w:type="gramStart"/>
      <w:r w:rsidRPr="00D74053">
        <w:rPr>
          <w:rFonts w:ascii="Calibri" w:hAnsi="Calibri" w:cs="Arial"/>
          <w:szCs w:val="24"/>
        </w:rPr>
        <w:t>a</w:t>
      </w:r>
      <w:proofErr w:type="gramEnd"/>
      <w:r w:rsidRPr="00D74053">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D74053">
        <w:rPr>
          <w:rFonts w:ascii="Calibri" w:hAnsi="Calibri"/>
        </w:rPr>
        <w:t>.</w:t>
      </w:r>
    </w:p>
    <w:p w:rsidR="00616EED" w:rsidRDefault="00616EED" w:rsidP="00616EED">
      <w:pPr>
        <w:pStyle w:val="Corpodetexto2"/>
        <w:spacing w:before="120" w:after="60"/>
        <w:ind w:left="709" w:hanging="709"/>
        <w:rPr>
          <w:rFonts w:ascii="Calibri" w:hAnsi="Calibri"/>
        </w:rPr>
      </w:pPr>
      <w:r>
        <w:rPr>
          <w:rFonts w:ascii="Calibri" w:hAnsi="Calibri"/>
        </w:rPr>
        <w:t>5.</w:t>
      </w:r>
      <w:r>
        <w:rPr>
          <w:rFonts w:ascii="Calibri" w:hAnsi="Calibri"/>
        </w:rPr>
        <w:tab/>
      </w:r>
      <w:r w:rsidRPr="00486C91">
        <w:rPr>
          <w:rFonts w:ascii="Calibri" w:hAnsi="Calibri"/>
          <w:color w:val="000000" w:themeColor="text1"/>
        </w:rPr>
        <w:t>A CONTRATANTE, além das obrigações estabelecidas no Anexo II do Edital do Pregão Eletrônico n.º __/20__, deve</w:t>
      </w:r>
      <w:r>
        <w:rPr>
          <w:rFonts w:ascii="Calibri" w:hAnsi="Calibri"/>
        </w:rPr>
        <w:t>:</w:t>
      </w:r>
    </w:p>
    <w:p w:rsidR="00616EED" w:rsidRDefault="00616EED" w:rsidP="00616EED">
      <w:pPr>
        <w:pStyle w:val="Corpodetexto2"/>
        <w:tabs>
          <w:tab w:val="clear" w:pos="709"/>
        </w:tabs>
        <w:spacing w:after="60"/>
        <w:ind w:left="1276" w:hanging="567"/>
        <w:rPr>
          <w:rFonts w:ascii="Calibri" w:hAnsi="Calibri"/>
        </w:rPr>
      </w:pPr>
      <w:r>
        <w:rPr>
          <w:rFonts w:ascii="Calibri" w:hAnsi="Calibri"/>
        </w:rPr>
        <w:t>5.1.</w:t>
      </w:r>
      <w:r>
        <w:rPr>
          <w:rFonts w:ascii="Calibri" w:hAnsi="Calibri"/>
        </w:rPr>
        <w:tab/>
      </w:r>
      <w:proofErr w:type="gramStart"/>
      <w:r w:rsidRPr="00486C91">
        <w:rPr>
          <w:rFonts w:ascii="Calibri" w:hAnsi="Calibri"/>
          <w:color w:val="000000" w:themeColor="text1"/>
          <w:szCs w:val="24"/>
        </w:rPr>
        <w:t>expedir</w:t>
      </w:r>
      <w:proofErr w:type="gramEnd"/>
      <w:r w:rsidRPr="00486C91">
        <w:rPr>
          <w:rFonts w:ascii="Calibri" w:hAnsi="Calibri"/>
          <w:color w:val="000000" w:themeColor="text1"/>
          <w:szCs w:val="24"/>
        </w:rPr>
        <w:t xml:space="preserve"> as ordens de serviço, com todas as informações necessárias à execução dos serviços contratados;</w:t>
      </w:r>
    </w:p>
    <w:p w:rsidR="00616EED" w:rsidRDefault="00616EED" w:rsidP="00616EED">
      <w:pPr>
        <w:pStyle w:val="Corpodetexto2"/>
        <w:tabs>
          <w:tab w:val="clear" w:pos="709"/>
        </w:tabs>
        <w:spacing w:after="60"/>
        <w:ind w:left="1276" w:hanging="567"/>
        <w:rPr>
          <w:rFonts w:ascii="Calibri" w:hAnsi="Calibri"/>
        </w:rPr>
      </w:pPr>
      <w:r>
        <w:rPr>
          <w:rFonts w:ascii="Calibri" w:hAnsi="Calibri"/>
        </w:rPr>
        <w:lastRenderedPageBreak/>
        <w:t>5.2.</w:t>
      </w:r>
      <w:r>
        <w:rPr>
          <w:rFonts w:ascii="Calibri" w:hAnsi="Calibri"/>
        </w:rPr>
        <w:tab/>
      </w:r>
      <w:proofErr w:type="gramStart"/>
      <w:r w:rsidRPr="00486C91">
        <w:rPr>
          <w:rFonts w:ascii="Calibri" w:hAnsi="Calibri"/>
          <w:color w:val="000000" w:themeColor="text1"/>
          <w:szCs w:val="24"/>
        </w:rPr>
        <w:t>prestar</w:t>
      </w:r>
      <w:proofErr w:type="gramEnd"/>
      <w:r w:rsidRPr="00486C91">
        <w:rPr>
          <w:rFonts w:ascii="Calibri" w:hAnsi="Calibri"/>
          <w:color w:val="000000" w:themeColor="text1"/>
          <w:szCs w:val="24"/>
        </w:rPr>
        <w:t xml:space="preserve"> informações e esclarecimentos pertinentes que venham a ser solicitados pelo representante ou preposto da CONTRATADA</w:t>
      </w:r>
      <w:r>
        <w:rPr>
          <w:rFonts w:ascii="Calibri" w:hAnsi="Calibri"/>
        </w:rPr>
        <w:t>;</w:t>
      </w:r>
    </w:p>
    <w:p w:rsidR="00616EED" w:rsidRDefault="00616EED" w:rsidP="00616EED">
      <w:pPr>
        <w:pStyle w:val="Corpodetexto2"/>
        <w:tabs>
          <w:tab w:val="clear" w:pos="709"/>
          <w:tab w:val="num" w:pos="284"/>
        </w:tabs>
        <w:spacing w:after="120"/>
        <w:ind w:left="1276" w:hanging="567"/>
        <w:rPr>
          <w:rFonts w:ascii="Calibri" w:hAnsi="Calibri"/>
        </w:rPr>
      </w:pPr>
      <w:r>
        <w:rPr>
          <w:rFonts w:ascii="Calibri" w:hAnsi="Calibri"/>
        </w:rPr>
        <w:t>5.3.</w:t>
      </w:r>
      <w:r>
        <w:rPr>
          <w:rFonts w:ascii="Calibri" w:hAnsi="Calibri"/>
        </w:rPr>
        <w:tab/>
      </w:r>
      <w:proofErr w:type="gramStart"/>
      <w:r w:rsidRPr="00486C91">
        <w:rPr>
          <w:rFonts w:ascii="Calibri" w:hAnsi="Calibri"/>
          <w:color w:val="000000" w:themeColor="text1"/>
          <w:szCs w:val="24"/>
        </w:rPr>
        <w:t>proceder</w:t>
      </w:r>
      <w:proofErr w:type="gramEnd"/>
      <w:r w:rsidRPr="00486C91">
        <w:rPr>
          <w:rFonts w:ascii="Calibri" w:hAnsi="Calibri"/>
          <w:color w:val="000000" w:themeColor="text1"/>
          <w:szCs w:val="24"/>
        </w:rPr>
        <w:t xml:space="preserve"> às medições e efetuar o pagamento mensal devido pela execução dos serviços, desde que cumpridas todas as formalidades e exigências do contrato;</w:t>
      </w:r>
    </w:p>
    <w:p w:rsidR="00616EED" w:rsidRDefault="00616EED" w:rsidP="00616EED">
      <w:pPr>
        <w:pStyle w:val="Corpodetexto2"/>
        <w:tabs>
          <w:tab w:val="clear" w:pos="709"/>
          <w:tab w:val="num" w:pos="284"/>
        </w:tabs>
        <w:spacing w:after="120"/>
        <w:ind w:left="1276" w:hanging="567"/>
        <w:rPr>
          <w:rFonts w:ascii="Calibri" w:hAnsi="Calibri"/>
          <w:color w:val="000000" w:themeColor="text1"/>
          <w:szCs w:val="24"/>
        </w:rPr>
      </w:pPr>
      <w:r>
        <w:rPr>
          <w:rFonts w:ascii="Calibri" w:hAnsi="Calibri"/>
        </w:rPr>
        <w:t>5.4.</w:t>
      </w:r>
      <w:r>
        <w:rPr>
          <w:rFonts w:ascii="Calibri" w:hAnsi="Calibri"/>
        </w:rPr>
        <w:tab/>
      </w:r>
      <w:proofErr w:type="gramStart"/>
      <w:r w:rsidRPr="00486C91">
        <w:rPr>
          <w:rFonts w:ascii="Calibri" w:hAnsi="Calibri"/>
          <w:color w:val="000000" w:themeColor="text1"/>
          <w:szCs w:val="24"/>
        </w:rPr>
        <w:t>exercer</w:t>
      </w:r>
      <w:proofErr w:type="gramEnd"/>
      <w:r w:rsidRPr="00486C91">
        <w:rPr>
          <w:rFonts w:ascii="Calibri" w:hAnsi="Calibri"/>
          <w:color w:val="000000" w:themeColor="text1"/>
          <w:szCs w:val="24"/>
        </w:rPr>
        <w:t xml:space="preserve"> a fiscalização dos serviços prestados, por servidores designados para esse fim</w:t>
      </w:r>
      <w:r>
        <w:rPr>
          <w:rFonts w:ascii="Calibri" w:hAnsi="Calibri"/>
          <w:color w:val="000000" w:themeColor="text1"/>
          <w:szCs w:val="24"/>
        </w:rPr>
        <w:t>;</w:t>
      </w:r>
    </w:p>
    <w:p w:rsidR="00616EED" w:rsidRDefault="00616EED" w:rsidP="00616EED">
      <w:pPr>
        <w:pStyle w:val="Corpodetexto2"/>
        <w:tabs>
          <w:tab w:val="clear" w:pos="709"/>
          <w:tab w:val="num" w:pos="284"/>
        </w:tabs>
        <w:spacing w:after="120"/>
        <w:ind w:left="1276" w:hanging="567"/>
        <w:rPr>
          <w:rFonts w:ascii="Calibri" w:hAnsi="Calibri"/>
          <w:color w:val="000000" w:themeColor="text1"/>
          <w:szCs w:val="24"/>
        </w:rPr>
      </w:pPr>
      <w:r>
        <w:rPr>
          <w:rFonts w:ascii="Calibri" w:hAnsi="Calibri"/>
        </w:rPr>
        <w:t>5.5.</w:t>
      </w:r>
      <w:r>
        <w:rPr>
          <w:rFonts w:ascii="Calibri" w:hAnsi="Calibri"/>
        </w:rPr>
        <w:tab/>
      </w:r>
      <w:proofErr w:type="gramStart"/>
      <w:r w:rsidRPr="00486C91">
        <w:rPr>
          <w:rFonts w:ascii="Calibri" w:hAnsi="Calibri"/>
          <w:color w:val="000000" w:themeColor="text1"/>
          <w:szCs w:val="24"/>
        </w:rPr>
        <w:t>comunicar</w:t>
      </w:r>
      <w:proofErr w:type="gramEnd"/>
      <w:r w:rsidRPr="00486C91">
        <w:rPr>
          <w:rFonts w:ascii="Calibri" w:hAnsi="Calibri"/>
          <w:color w:val="000000" w:themeColor="text1"/>
          <w:szCs w:val="24"/>
        </w:rPr>
        <w:t xml:space="preserve"> oficialmente à CONTRATADA quaisquer falhas verificadas no cumprimento do contrato;</w:t>
      </w:r>
      <w:r>
        <w:rPr>
          <w:rFonts w:ascii="Calibri" w:hAnsi="Calibri"/>
          <w:color w:val="000000" w:themeColor="text1"/>
          <w:szCs w:val="24"/>
        </w:rPr>
        <w:t xml:space="preserve"> e</w:t>
      </w:r>
    </w:p>
    <w:p w:rsidR="00616EED" w:rsidRDefault="00616EED" w:rsidP="00616EED">
      <w:pPr>
        <w:pStyle w:val="Corpodetexto2"/>
        <w:tabs>
          <w:tab w:val="clear" w:pos="709"/>
          <w:tab w:val="num" w:pos="284"/>
        </w:tabs>
        <w:spacing w:after="120"/>
        <w:ind w:left="1276" w:hanging="567"/>
        <w:rPr>
          <w:rFonts w:ascii="Calibri" w:hAnsi="Calibri"/>
        </w:rPr>
      </w:pPr>
      <w:r>
        <w:rPr>
          <w:rFonts w:ascii="Calibri" w:hAnsi="Calibri"/>
        </w:rPr>
        <w:t>5.6.</w:t>
      </w:r>
      <w:r>
        <w:rPr>
          <w:rFonts w:ascii="Calibri" w:hAnsi="Calibri"/>
        </w:rPr>
        <w:tab/>
      </w:r>
      <w:proofErr w:type="gramStart"/>
      <w:r w:rsidRPr="00486C91">
        <w:rPr>
          <w:rFonts w:ascii="Calibri" w:hAnsi="Calibri"/>
          <w:color w:val="000000" w:themeColor="text1"/>
          <w:szCs w:val="24"/>
        </w:rPr>
        <w:t>observar</w:t>
      </w:r>
      <w:proofErr w:type="gramEnd"/>
      <w:r w:rsidRPr="00486C91">
        <w:rPr>
          <w:rFonts w:ascii="Calibri" w:hAnsi="Calibri"/>
          <w:color w:val="000000" w:themeColor="text1"/>
          <w:szCs w:val="24"/>
        </w:rPr>
        <w:t xml:space="preserve"> o cumprimento dos requisitos exigidos nas especificações técnicas, solicitando à CONTRATADA as substituições e as correções que se verificarem necessárias.</w:t>
      </w:r>
    </w:p>
    <w:p w:rsidR="00616EED" w:rsidRDefault="00616EED" w:rsidP="00616EED">
      <w:pPr>
        <w:pStyle w:val="Ttulo8"/>
        <w:spacing w:before="360" w:after="240"/>
        <w:jc w:val="both"/>
        <w:rPr>
          <w:szCs w:val="24"/>
        </w:rPr>
      </w:pPr>
      <w:r w:rsidRPr="00FA60F7">
        <w:rPr>
          <w:rFonts w:ascii="Calibri" w:hAnsi="Calibri"/>
          <w:snapToGrid/>
        </w:rPr>
        <w:t xml:space="preserve">CLÁUSULA </w:t>
      </w:r>
      <w:r>
        <w:rPr>
          <w:rFonts w:ascii="Calibri" w:hAnsi="Calibri"/>
          <w:snapToGrid/>
        </w:rPr>
        <w:t>OITAVA</w:t>
      </w:r>
      <w:r w:rsidRPr="00FA60F7">
        <w:rPr>
          <w:rFonts w:ascii="Calibri" w:hAnsi="Calibri"/>
          <w:snapToGrid/>
        </w:rPr>
        <w:t xml:space="preserve"> – DO ACOMPANHAMENTO E DA FISCALIZAÇÃO</w:t>
      </w:r>
      <w:r>
        <w:rPr>
          <w:szCs w:val="24"/>
        </w:rPr>
        <w:tab/>
      </w:r>
    </w:p>
    <w:p w:rsidR="00616EED" w:rsidRDefault="00616EED" w:rsidP="00616EED">
      <w:pPr>
        <w:jc w:val="both"/>
        <w:rPr>
          <w:rFonts w:ascii="Calibri" w:hAnsi="Calibri"/>
          <w:color w:val="000000" w:themeColor="text1"/>
          <w:sz w:val="24"/>
          <w:szCs w:val="24"/>
        </w:rPr>
      </w:pPr>
      <w:proofErr w:type="gramStart"/>
      <w:r>
        <w:rPr>
          <w:rFonts w:asciiTheme="minorHAnsi" w:hAnsiTheme="minorHAnsi"/>
          <w:sz w:val="24"/>
          <w:szCs w:val="24"/>
        </w:rPr>
        <w:t>1.</w:t>
      </w:r>
      <w:r>
        <w:rPr>
          <w:rFonts w:asciiTheme="minorHAnsi" w:hAnsiTheme="minorHAnsi"/>
          <w:sz w:val="24"/>
          <w:szCs w:val="24"/>
        </w:rPr>
        <w:tab/>
      </w:r>
      <w:r w:rsidRPr="00C64215">
        <w:rPr>
          <w:rFonts w:ascii="Calibri" w:hAnsi="Calibri"/>
          <w:color w:val="000000" w:themeColor="text1"/>
          <w:sz w:val="24"/>
          <w:szCs w:val="24"/>
        </w:rPr>
        <w:t>Durante</w:t>
      </w:r>
      <w:proofErr w:type="gramEnd"/>
      <w:r w:rsidRPr="00C64215">
        <w:rPr>
          <w:rFonts w:ascii="Calibri" w:hAnsi="Calibri"/>
          <w:color w:val="000000" w:themeColor="text1"/>
          <w:sz w:val="24"/>
          <w:szCs w:val="24"/>
        </w:rPr>
        <w:t xml:space="preserve"> a vigência deste contrato, a execução do objeto será acompanhada e fiscalizada pelo (a) titular do Serviço de Administração da Secex-</w:t>
      </w:r>
      <w:r>
        <w:rPr>
          <w:rFonts w:ascii="Calibri" w:hAnsi="Calibri"/>
          <w:color w:val="000000" w:themeColor="text1"/>
          <w:sz w:val="24"/>
          <w:szCs w:val="24"/>
        </w:rPr>
        <w:t>AM</w:t>
      </w:r>
      <w:r w:rsidRPr="00C64215">
        <w:rPr>
          <w:rFonts w:ascii="Calibri" w:hAnsi="Calibri"/>
          <w:color w:val="000000" w:themeColor="text1"/>
          <w:sz w:val="24"/>
          <w:szCs w:val="24"/>
        </w:rPr>
        <w:t xml:space="preserve"> ou por representante da CONTRATANTE, devidamente designado para esse fim, permitida a assistência de terceiros.</w:t>
      </w:r>
    </w:p>
    <w:p w:rsidR="00616EED" w:rsidRDefault="00616EED" w:rsidP="00616EED">
      <w:pPr>
        <w:jc w:val="both"/>
        <w:rPr>
          <w:rFonts w:ascii="Calibri" w:hAnsi="Calibri"/>
          <w:color w:val="000000" w:themeColor="text1"/>
          <w:sz w:val="24"/>
          <w:szCs w:val="24"/>
        </w:rPr>
      </w:pPr>
    </w:p>
    <w:p w:rsidR="00616EED" w:rsidRPr="00C64215" w:rsidRDefault="00616EED" w:rsidP="00616EED">
      <w:pPr>
        <w:jc w:val="both"/>
        <w:rPr>
          <w:rFonts w:asciiTheme="minorHAnsi" w:hAnsiTheme="minorHAnsi"/>
          <w:sz w:val="24"/>
          <w:szCs w:val="24"/>
        </w:rPr>
      </w:pPr>
      <w:r w:rsidRPr="00486C91">
        <w:rPr>
          <w:rFonts w:ascii="Calibri" w:hAnsi="Calibri" w:cs="Arial"/>
          <w:b/>
          <w:color w:val="000000" w:themeColor="text1"/>
          <w:sz w:val="24"/>
          <w:szCs w:val="24"/>
        </w:rPr>
        <w:t>CLÁUSULA NONA – DA DOCUMENTAÇÃO FISCAL</w:t>
      </w:r>
    </w:p>
    <w:p w:rsidR="00616EED" w:rsidRPr="00C64215" w:rsidRDefault="00616EED" w:rsidP="00616EED"/>
    <w:p w:rsidR="00616EED" w:rsidRDefault="00616EED" w:rsidP="00324C54">
      <w:pPr>
        <w:pStyle w:val="Recuodecorpodetexto"/>
        <w:numPr>
          <w:ilvl w:val="0"/>
          <w:numId w:val="35"/>
        </w:numPr>
        <w:tabs>
          <w:tab w:val="left" w:pos="709"/>
        </w:tabs>
        <w:spacing w:after="120"/>
        <w:ind w:left="0" w:firstLine="0"/>
        <w:rPr>
          <w:rFonts w:ascii="Calibri" w:hAnsi="Calibri"/>
          <w:color w:val="000000" w:themeColor="text1"/>
        </w:rPr>
      </w:pPr>
      <w:r w:rsidRPr="00486C91">
        <w:rPr>
          <w:rFonts w:ascii="Calibri" w:hAnsi="Calibri"/>
          <w:color w:val="000000" w:themeColor="text1"/>
        </w:rPr>
        <w:t>Para fins de acompanhamento do adimplemento de suas obrigações fiscais, a CONTRATADA deverá entregar ao Serviço de Administração da Secex-</w:t>
      </w:r>
      <w:r>
        <w:rPr>
          <w:rFonts w:ascii="Calibri" w:hAnsi="Calibri"/>
          <w:color w:val="000000" w:themeColor="text1"/>
        </w:rPr>
        <w:t>AM</w:t>
      </w:r>
      <w:r w:rsidRPr="00486C91">
        <w:rPr>
          <w:rFonts w:ascii="Calibri" w:hAnsi="Calibri"/>
          <w:color w:val="000000" w:themeColor="text1"/>
        </w:rPr>
        <w:t xml:space="preserve"> a documentação a seguir relacionada:</w:t>
      </w:r>
    </w:p>
    <w:p w:rsidR="00616EED" w:rsidRDefault="00616EED" w:rsidP="00324C54">
      <w:pPr>
        <w:pStyle w:val="Recuodecorpodetexto"/>
        <w:numPr>
          <w:ilvl w:val="1"/>
          <w:numId w:val="35"/>
        </w:numPr>
        <w:tabs>
          <w:tab w:val="left" w:pos="709"/>
        </w:tabs>
        <w:spacing w:after="120"/>
        <w:ind w:left="709" w:firstLine="0"/>
        <w:rPr>
          <w:rFonts w:ascii="Calibri" w:hAnsi="Calibri"/>
          <w:color w:val="000000" w:themeColor="text1"/>
          <w:szCs w:val="24"/>
        </w:rPr>
      </w:pPr>
      <w:r w:rsidRPr="00486C91">
        <w:rPr>
          <w:rFonts w:ascii="Calibri" w:hAnsi="Calibri"/>
          <w:color w:val="000000" w:themeColor="text1"/>
          <w:szCs w:val="24"/>
        </w:rPr>
        <w:t>Mensalmente, acompanhando a Nota Fiscal/Fatura referente ao serviço prestado, cópias autenticadas em cartório ou cópias simples acompanhadas de originais, dos seguintes documentos:</w:t>
      </w:r>
    </w:p>
    <w:p w:rsidR="00616EED" w:rsidRDefault="00616EED" w:rsidP="00324C54">
      <w:pPr>
        <w:pStyle w:val="Recuodecorpodetexto"/>
        <w:numPr>
          <w:ilvl w:val="0"/>
          <w:numId w:val="36"/>
        </w:numPr>
        <w:tabs>
          <w:tab w:val="left" w:pos="709"/>
        </w:tabs>
        <w:spacing w:after="120"/>
        <w:ind w:left="1843"/>
        <w:rPr>
          <w:rFonts w:ascii="Calibri" w:hAnsi="Calibri"/>
          <w:color w:val="000000" w:themeColor="text1"/>
          <w:szCs w:val="24"/>
        </w:rPr>
      </w:pPr>
      <w:r w:rsidRPr="00486C91">
        <w:rPr>
          <w:rFonts w:ascii="Calibri" w:hAnsi="Calibri"/>
          <w:color w:val="000000" w:themeColor="text1"/>
          <w:szCs w:val="24"/>
        </w:rPr>
        <w:t>Certidão Negativa de Débito da Previdência Social – CND;</w:t>
      </w:r>
    </w:p>
    <w:p w:rsidR="00616EED" w:rsidRDefault="00616EED" w:rsidP="00324C54">
      <w:pPr>
        <w:pStyle w:val="Recuodecorpodetexto"/>
        <w:numPr>
          <w:ilvl w:val="0"/>
          <w:numId w:val="36"/>
        </w:numPr>
        <w:tabs>
          <w:tab w:val="left" w:pos="709"/>
        </w:tabs>
        <w:spacing w:after="120"/>
        <w:ind w:left="1843"/>
        <w:rPr>
          <w:rFonts w:ascii="Calibri" w:hAnsi="Calibri"/>
          <w:color w:val="000000" w:themeColor="text1"/>
          <w:szCs w:val="24"/>
        </w:rPr>
      </w:pPr>
      <w:r w:rsidRPr="00486C91">
        <w:rPr>
          <w:rFonts w:ascii="Calibri" w:hAnsi="Calibri"/>
          <w:color w:val="000000" w:themeColor="text1"/>
          <w:szCs w:val="24"/>
        </w:rPr>
        <w:t>Certidão de Regularidade do FGTS-CRF;</w:t>
      </w:r>
    </w:p>
    <w:p w:rsidR="00616EED" w:rsidRDefault="00616EED" w:rsidP="00324C54">
      <w:pPr>
        <w:pStyle w:val="Recuodecorpodetexto"/>
        <w:numPr>
          <w:ilvl w:val="0"/>
          <w:numId w:val="36"/>
        </w:numPr>
        <w:tabs>
          <w:tab w:val="left" w:pos="709"/>
        </w:tabs>
        <w:spacing w:after="120"/>
        <w:ind w:left="1843"/>
        <w:rPr>
          <w:rFonts w:ascii="Calibri" w:hAnsi="Calibri"/>
          <w:color w:val="000000" w:themeColor="text1"/>
          <w:szCs w:val="24"/>
        </w:rPr>
      </w:pPr>
      <w:r w:rsidRPr="00486C91">
        <w:rPr>
          <w:rFonts w:ascii="Calibri" w:hAnsi="Calibri"/>
          <w:color w:val="000000" w:themeColor="text1"/>
          <w:szCs w:val="24"/>
        </w:rPr>
        <w:t>Certidão Conjunta Negativa de Débitos relativos a Tributos Federais e à Dívida Ativa da União;</w:t>
      </w:r>
    </w:p>
    <w:p w:rsidR="00616EED" w:rsidRDefault="00616EED" w:rsidP="00324C54">
      <w:pPr>
        <w:pStyle w:val="Recuodecorpodetexto"/>
        <w:numPr>
          <w:ilvl w:val="0"/>
          <w:numId w:val="36"/>
        </w:numPr>
        <w:tabs>
          <w:tab w:val="left" w:pos="709"/>
        </w:tabs>
        <w:spacing w:after="120"/>
        <w:ind w:left="1843"/>
        <w:rPr>
          <w:rFonts w:ascii="Calibri" w:hAnsi="Calibri"/>
          <w:color w:val="000000" w:themeColor="text1"/>
          <w:szCs w:val="24"/>
        </w:rPr>
      </w:pPr>
      <w:r w:rsidRPr="00486C91">
        <w:rPr>
          <w:rFonts w:ascii="Calibri" w:hAnsi="Calibri"/>
          <w:color w:val="000000" w:themeColor="text1"/>
          <w:szCs w:val="24"/>
        </w:rPr>
        <w:t>Certidão Negativa de Débitos das Fazendas Estadual e Municipal do domicílio ou sede da CONTRATADA; e</w:t>
      </w:r>
    </w:p>
    <w:p w:rsidR="00616EED" w:rsidRDefault="00616EED" w:rsidP="00324C54">
      <w:pPr>
        <w:pStyle w:val="Recuodecorpodetexto"/>
        <w:numPr>
          <w:ilvl w:val="0"/>
          <w:numId w:val="36"/>
        </w:numPr>
        <w:tabs>
          <w:tab w:val="left" w:pos="709"/>
        </w:tabs>
        <w:spacing w:after="120"/>
        <w:ind w:left="1843"/>
        <w:rPr>
          <w:rFonts w:ascii="Calibri" w:hAnsi="Calibri"/>
          <w:color w:val="000000" w:themeColor="text1"/>
          <w:szCs w:val="24"/>
        </w:rPr>
      </w:pPr>
      <w:r w:rsidRPr="00486C91">
        <w:rPr>
          <w:rFonts w:ascii="Calibri" w:hAnsi="Calibri"/>
          <w:color w:val="000000" w:themeColor="text1"/>
          <w:szCs w:val="24"/>
        </w:rPr>
        <w:t>Certidão Negativa de Débitos Trabalhistas</w:t>
      </w:r>
      <w:r>
        <w:rPr>
          <w:rFonts w:ascii="Calibri" w:hAnsi="Calibri"/>
          <w:color w:val="000000" w:themeColor="text1"/>
          <w:szCs w:val="24"/>
        </w:rPr>
        <w:t>.</w:t>
      </w:r>
    </w:p>
    <w:p w:rsidR="00616EED" w:rsidRDefault="00616EED" w:rsidP="00616EED">
      <w:pPr>
        <w:pStyle w:val="Recuodecorpodetexto"/>
        <w:tabs>
          <w:tab w:val="left" w:pos="709"/>
        </w:tabs>
        <w:spacing w:after="120"/>
        <w:ind w:left="0" w:firstLine="0"/>
        <w:rPr>
          <w:rFonts w:ascii="Calibri" w:hAnsi="Calibri"/>
          <w:color w:val="000000" w:themeColor="text1"/>
          <w:szCs w:val="24"/>
        </w:rPr>
      </w:pPr>
      <w:proofErr w:type="spellStart"/>
      <w:r w:rsidRPr="00C64215">
        <w:rPr>
          <w:rFonts w:ascii="Calibri" w:hAnsi="Calibri"/>
          <w:b/>
          <w:color w:val="000000" w:themeColor="text1"/>
          <w:szCs w:val="24"/>
        </w:rPr>
        <w:t>Obs</w:t>
      </w:r>
      <w:proofErr w:type="spellEnd"/>
      <w:r w:rsidRPr="00C64215">
        <w:rPr>
          <w:rFonts w:ascii="Calibri" w:hAnsi="Calibri"/>
          <w:b/>
          <w:color w:val="000000" w:themeColor="text1"/>
          <w:szCs w:val="24"/>
        </w:rPr>
        <w:t>:</w:t>
      </w:r>
      <w:r>
        <w:rPr>
          <w:rFonts w:ascii="Calibri" w:hAnsi="Calibri"/>
          <w:b/>
          <w:color w:val="000000" w:themeColor="text1"/>
          <w:szCs w:val="24"/>
        </w:rPr>
        <w:t xml:space="preserve"> </w:t>
      </w:r>
      <w:r w:rsidRPr="00486C91">
        <w:rPr>
          <w:rFonts w:ascii="Calibri" w:hAnsi="Calibri"/>
          <w:color w:val="000000" w:themeColor="text1"/>
          <w:szCs w:val="24"/>
        </w:rPr>
        <w:t>Os documentos relacionados nas alíneas de “a” a “d” poderão ser substituídos, total ou parcialmente, por extrato válido e atualizado do SICAF.</w:t>
      </w:r>
    </w:p>
    <w:p w:rsidR="00616EED" w:rsidRDefault="00616EED" w:rsidP="00616EED">
      <w:pPr>
        <w:pStyle w:val="Recuodecorpodetexto"/>
        <w:tabs>
          <w:tab w:val="left" w:pos="709"/>
        </w:tabs>
        <w:spacing w:after="120"/>
        <w:ind w:left="0" w:firstLine="0"/>
        <w:rPr>
          <w:rFonts w:ascii="Calibri" w:hAnsi="Calibri"/>
        </w:rPr>
      </w:pPr>
      <w:proofErr w:type="gramStart"/>
      <w:r>
        <w:rPr>
          <w:rFonts w:ascii="Calibri" w:hAnsi="Calibri"/>
        </w:rPr>
        <w:t>2.</w:t>
      </w:r>
      <w:r>
        <w:rPr>
          <w:rFonts w:ascii="Calibri" w:hAnsi="Calibri"/>
        </w:rPr>
        <w:tab/>
      </w:r>
      <w:r w:rsidRPr="00486C91">
        <w:rPr>
          <w:rFonts w:ascii="Calibri" w:hAnsi="Calibri"/>
          <w:color w:val="000000" w:themeColor="text1"/>
        </w:rPr>
        <w:t>Recebida</w:t>
      </w:r>
      <w:proofErr w:type="gramEnd"/>
      <w:r w:rsidRPr="00486C91">
        <w:rPr>
          <w:rFonts w:ascii="Calibri" w:hAnsi="Calibri"/>
          <w:color w:val="000000" w:themeColor="text1"/>
        </w:rPr>
        <w:t xml:space="preserve"> a documentação mencionada no item 1 desta cláusula, a FISCALIZAÇÃO do contrato deverá apor a data de entrega ao TCU e assiná-la.</w:t>
      </w:r>
    </w:p>
    <w:p w:rsidR="00616EED" w:rsidRDefault="00616EED" w:rsidP="00616EED">
      <w:pPr>
        <w:tabs>
          <w:tab w:val="left" w:pos="709"/>
        </w:tabs>
        <w:spacing w:after="120"/>
        <w:jc w:val="both"/>
        <w:rPr>
          <w:rFonts w:ascii="Calibri" w:hAnsi="Calibri"/>
          <w:sz w:val="24"/>
        </w:rPr>
      </w:pPr>
      <w:proofErr w:type="gramStart"/>
      <w:r>
        <w:rPr>
          <w:rFonts w:ascii="Calibri" w:hAnsi="Calibri"/>
          <w:sz w:val="24"/>
        </w:rPr>
        <w:t>3.</w:t>
      </w:r>
      <w:r>
        <w:rPr>
          <w:rFonts w:ascii="Calibri" w:hAnsi="Calibri"/>
          <w:sz w:val="24"/>
        </w:rPr>
        <w:tab/>
      </w:r>
      <w:r w:rsidRPr="00486C91">
        <w:rPr>
          <w:rFonts w:ascii="Calibri" w:hAnsi="Calibri"/>
          <w:color w:val="000000" w:themeColor="text1"/>
          <w:sz w:val="24"/>
          <w:szCs w:val="24"/>
        </w:rPr>
        <w:t>Verificadas</w:t>
      </w:r>
      <w:proofErr w:type="gramEnd"/>
      <w:r w:rsidRPr="00486C91">
        <w:rPr>
          <w:rFonts w:ascii="Calibri" w:hAnsi="Calibri"/>
          <w:color w:val="000000" w:themeColor="text1"/>
          <w:sz w:val="24"/>
          <w:szCs w:val="24"/>
        </w:rPr>
        <w:t xml:space="preserve"> inconsistências ou dúvidas na documentação entregue, a CONTRATADA terá o prazo máximo de 7 (sete) dias corridos, contado a partir do recebimento de diligência da FISCALIZAÇÃO, para prestar os esclarecimentos cabíveis, formal e documentalmente</w:t>
      </w:r>
      <w:r>
        <w:rPr>
          <w:rFonts w:ascii="Calibri" w:hAnsi="Calibri"/>
          <w:sz w:val="24"/>
        </w:rPr>
        <w:t>.</w:t>
      </w:r>
    </w:p>
    <w:p w:rsidR="00616EED" w:rsidRDefault="00616EED" w:rsidP="00616EED">
      <w:pPr>
        <w:tabs>
          <w:tab w:val="left" w:pos="709"/>
        </w:tabs>
        <w:spacing w:after="120"/>
        <w:jc w:val="both"/>
        <w:rPr>
          <w:rFonts w:ascii="Calibri" w:hAnsi="Calibri"/>
          <w:sz w:val="24"/>
        </w:rPr>
      </w:pPr>
      <w:r>
        <w:rPr>
          <w:rFonts w:ascii="Calibri" w:hAnsi="Calibri"/>
          <w:sz w:val="24"/>
        </w:rPr>
        <w:lastRenderedPageBreak/>
        <w:t>4.</w:t>
      </w:r>
      <w:r>
        <w:rPr>
          <w:rFonts w:ascii="Calibri" w:hAnsi="Calibri"/>
          <w:sz w:val="24"/>
        </w:rPr>
        <w:tab/>
      </w:r>
      <w:r w:rsidRPr="00486C91">
        <w:rPr>
          <w:rFonts w:ascii="Calibri" w:hAnsi="Calibri"/>
          <w:color w:val="000000" w:themeColor="text1"/>
          <w:sz w:val="24"/>
          <w:szCs w:val="24"/>
        </w:rPr>
        <w:t>O descumprimento reiterado das disposições acima e a manutenção da CONTRATADA em situação irregular perante as obrigações fiscais implicarão rescisão contratual, sem prejuízo da aplicação das penalidades e demais cominações legais</w:t>
      </w:r>
      <w:r>
        <w:rPr>
          <w:rFonts w:ascii="Calibri" w:hAnsi="Calibri"/>
          <w:color w:val="000000" w:themeColor="text1"/>
          <w:sz w:val="24"/>
          <w:szCs w:val="24"/>
        </w:rPr>
        <w:t>.</w:t>
      </w:r>
    </w:p>
    <w:p w:rsidR="00616EED" w:rsidRPr="00FA60F7" w:rsidRDefault="00616EED" w:rsidP="00616EED">
      <w:pPr>
        <w:pStyle w:val="Ttulo8"/>
        <w:tabs>
          <w:tab w:val="left" w:pos="8002"/>
        </w:tabs>
        <w:spacing w:before="360" w:after="240"/>
        <w:jc w:val="both"/>
        <w:rPr>
          <w:rFonts w:ascii="Calibri" w:hAnsi="Calibri"/>
          <w:snapToGrid/>
        </w:rPr>
      </w:pPr>
      <w:r w:rsidRPr="00FA60F7">
        <w:rPr>
          <w:rFonts w:ascii="Calibri" w:hAnsi="Calibri"/>
          <w:snapToGrid/>
        </w:rPr>
        <w:t>CLÁUSULA DÉCIMA – DA ALTERAÇÃO DO CONTRATO</w:t>
      </w:r>
      <w:r>
        <w:rPr>
          <w:rFonts w:ascii="Calibri" w:hAnsi="Calibri"/>
          <w:snapToGrid/>
        </w:rPr>
        <w:tab/>
      </w:r>
    </w:p>
    <w:p w:rsidR="00616EED" w:rsidRDefault="00616EED" w:rsidP="00616EED">
      <w:pPr>
        <w:tabs>
          <w:tab w:val="left" w:pos="709"/>
        </w:tabs>
        <w:spacing w:after="120"/>
        <w:jc w:val="both"/>
        <w:rPr>
          <w:rFonts w:ascii="Calibri" w:hAnsi="Calibri"/>
          <w:sz w:val="24"/>
        </w:rPr>
      </w:pPr>
      <w:proofErr w:type="gramStart"/>
      <w:r>
        <w:rPr>
          <w:rFonts w:ascii="Calibri" w:hAnsi="Calibri"/>
          <w:sz w:val="24"/>
        </w:rPr>
        <w:t>1.</w:t>
      </w:r>
      <w:r>
        <w:rPr>
          <w:rFonts w:ascii="Calibri" w:hAnsi="Calibri"/>
          <w:sz w:val="24"/>
        </w:rPr>
        <w:tab/>
        <w:t>Este</w:t>
      </w:r>
      <w:proofErr w:type="gramEnd"/>
      <w:r>
        <w:rPr>
          <w:rFonts w:ascii="Calibri" w:hAnsi="Calibri"/>
          <w:sz w:val="24"/>
        </w:rPr>
        <w:t xml:space="preserve"> contrato pode ser alterado nos casos previstos no art. 65 da Lei n.º 8.666/93, desde que haja interesse da CONTRATANTE, com a apresentação das devidas justificativas.</w:t>
      </w:r>
    </w:p>
    <w:p w:rsidR="00616EED" w:rsidRPr="00C64215" w:rsidRDefault="00616EED" w:rsidP="00616EED">
      <w:pPr>
        <w:pStyle w:val="Ttulo8"/>
        <w:spacing w:before="360" w:after="240"/>
        <w:jc w:val="both"/>
        <w:rPr>
          <w:rFonts w:ascii="Calibri" w:hAnsi="Calibri"/>
          <w:snapToGrid/>
          <w:color w:val="000000" w:themeColor="text1"/>
        </w:rPr>
      </w:pPr>
      <w:r w:rsidRPr="00C64215">
        <w:rPr>
          <w:rFonts w:ascii="Calibri" w:hAnsi="Calibri"/>
          <w:snapToGrid/>
          <w:color w:val="000000" w:themeColor="text1"/>
        </w:rPr>
        <w:t xml:space="preserve">CLÁUSULA DÉCIMA PRIMEIRA – DO REAJUSTE </w:t>
      </w:r>
    </w:p>
    <w:p w:rsidR="00616EED" w:rsidRPr="00486C91" w:rsidRDefault="00616EED" w:rsidP="00324C54">
      <w:pPr>
        <w:pStyle w:val="Recuodecorpodetexto"/>
        <w:numPr>
          <w:ilvl w:val="0"/>
          <w:numId w:val="37"/>
        </w:numPr>
        <w:tabs>
          <w:tab w:val="left" w:pos="709"/>
        </w:tabs>
        <w:spacing w:after="120"/>
        <w:ind w:left="0" w:firstLine="0"/>
        <w:rPr>
          <w:rFonts w:ascii="Calibri" w:hAnsi="Calibri"/>
          <w:color w:val="000000" w:themeColor="text1"/>
        </w:rPr>
      </w:pPr>
      <w:r w:rsidRPr="00486C91">
        <w:rPr>
          <w:rFonts w:ascii="Calibri" w:hAnsi="Calibri"/>
          <w:color w:val="000000" w:themeColor="text1"/>
        </w:rPr>
        <w:t>Os preços dos serviços objeto deste contrato, desde que observado o interregno mínimo de um ano, contado da data limite para apresentação da proposta, ou, nos reajustes subsequentes ao primeiro, da data de início dos efeitos financeiros do último reajuste ocorrido, poderão ser reajustados utilizando-se a variação do Índice Geral de Preços do Mercado - IGPM, mantido pela Fundação Getúlio Vargas - FGV, acumulado em 12 (doze) meses, com base na seguinte fórmula:</w:t>
      </w:r>
    </w:p>
    <w:tbl>
      <w:tblPr>
        <w:tblW w:w="0" w:type="auto"/>
        <w:tblLayout w:type="fixed"/>
        <w:tblCellMar>
          <w:left w:w="70" w:type="dxa"/>
          <w:right w:w="70" w:type="dxa"/>
        </w:tblCellMar>
        <w:tblLook w:val="0000" w:firstRow="0" w:lastRow="0" w:firstColumn="0" w:lastColumn="0" w:noHBand="0" w:noVBand="0"/>
      </w:tblPr>
      <w:tblGrid>
        <w:gridCol w:w="496"/>
        <w:gridCol w:w="992"/>
        <w:gridCol w:w="709"/>
      </w:tblGrid>
      <w:tr w:rsidR="00616EED" w:rsidRPr="00486C91" w:rsidTr="00616EED">
        <w:tc>
          <w:tcPr>
            <w:tcW w:w="496" w:type="dxa"/>
          </w:tcPr>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R =</w:t>
            </w:r>
          </w:p>
        </w:tc>
        <w:tc>
          <w:tcPr>
            <w:tcW w:w="992" w:type="dxa"/>
          </w:tcPr>
          <w:p w:rsidR="00616EED" w:rsidRPr="00486C91" w:rsidRDefault="00616EED" w:rsidP="00616EED">
            <w:pPr>
              <w:tabs>
                <w:tab w:val="left" w:pos="709"/>
              </w:tabs>
              <w:spacing w:after="120"/>
              <w:jc w:val="center"/>
              <w:rPr>
                <w:rFonts w:ascii="Calibri" w:hAnsi="Calibri"/>
                <w:color w:val="000000" w:themeColor="text1"/>
                <w:sz w:val="24"/>
                <w:szCs w:val="24"/>
              </w:rPr>
            </w:pPr>
            <w:r w:rsidRPr="00486C91">
              <w:rPr>
                <w:rFonts w:ascii="Calibri" w:hAnsi="Calibri"/>
                <w:color w:val="000000" w:themeColor="text1"/>
                <w:sz w:val="24"/>
                <w:szCs w:val="24"/>
              </w:rPr>
              <w:t xml:space="preserve">(I – </w:t>
            </w:r>
            <w:proofErr w:type="spellStart"/>
            <w:r w:rsidRPr="00486C91">
              <w:rPr>
                <w:rFonts w:ascii="Calibri" w:hAnsi="Calibri"/>
                <w:color w:val="000000" w:themeColor="text1"/>
                <w:sz w:val="24"/>
                <w:szCs w:val="24"/>
              </w:rPr>
              <w:t>Io</w:t>
            </w:r>
            <w:proofErr w:type="spellEnd"/>
            <w:proofErr w:type="gramStart"/>
            <w:r w:rsidRPr="00486C91">
              <w:rPr>
                <w:rFonts w:ascii="Calibri" w:hAnsi="Calibri"/>
                <w:color w:val="000000" w:themeColor="text1"/>
                <w:sz w:val="24"/>
                <w:szCs w:val="24"/>
              </w:rPr>
              <w:t>) .</w:t>
            </w:r>
            <w:proofErr w:type="gramEnd"/>
          </w:p>
        </w:tc>
        <w:tc>
          <w:tcPr>
            <w:tcW w:w="709" w:type="dxa"/>
          </w:tcPr>
          <w:p w:rsidR="00616EED" w:rsidRPr="00486C91" w:rsidRDefault="00616EED" w:rsidP="00616EED">
            <w:pPr>
              <w:tabs>
                <w:tab w:val="left" w:pos="709"/>
              </w:tabs>
              <w:spacing w:after="120"/>
              <w:rPr>
                <w:rFonts w:ascii="Calibri" w:hAnsi="Calibri"/>
                <w:color w:val="000000" w:themeColor="text1"/>
                <w:sz w:val="24"/>
                <w:szCs w:val="24"/>
              </w:rPr>
            </w:pPr>
            <w:r w:rsidRPr="00486C91">
              <w:rPr>
                <w:rFonts w:ascii="Calibri" w:hAnsi="Calibri"/>
                <w:color w:val="000000" w:themeColor="text1"/>
                <w:sz w:val="24"/>
                <w:szCs w:val="24"/>
              </w:rPr>
              <w:t>P</w:t>
            </w:r>
          </w:p>
        </w:tc>
      </w:tr>
      <w:tr w:rsidR="00616EED" w:rsidRPr="00486C91" w:rsidTr="00616EED">
        <w:trPr>
          <w:trHeight w:val="102"/>
        </w:trPr>
        <w:tc>
          <w:tcPr>
            <w:tcW w:w="496" w:type="dxa"/>
          </w:tcPr>
          <w:p w:rsidR="00616EED" w:rsidRPr="00486C91" w:rsidRDefault="00616EED" w:rsidP="00616EED">
            <w:pPr>
              <w:tabs>
                <w:tab w:val="left" w:pos="709"/>
              </w:tabs>
              <w:spacing w:after="120"/>
              <w:jc w:val="both"/>
              <w:rPr>
                <w:rFonts w:ascii="Calibri" w:hAnsi="Calibri"/>
                <w:color w:val="000000" w:themeColor="text1"/>
                <w:sz w:val="24"/>
                <w:szCs w:val="24"/>
              </w:rPr>
            </w:pPr>
          </w:p>
        </w:tc>
        <w:tc>
          <w:tcPr>
            <w:tcW w:w="992" w:type="dxa"/>
          </w:tcPr>
          <w:p w:rsidR="00616EED" w:rsidRPr="00486C91" w:rsidRDefault="00616EED" w:rsidP="00616EED">
            <w:pPr>
              <w:tabs>
                <w:tab w:val="left" w:pos="709"/>
              </w:tabs>
              <w:spacing w:after="120"/>
              <w:rPr>
                <w:rFonts w:ascii="Calibri" w:hAnsi="Calibri"/>
                <w:color w:val="000000" w:themeColor="text1"/>
                <w:sz w:val="24"/>
                <w:szCs w:val="24"/>
              </w:rPr>
            </w:pPr>
            <w:r w:rsidRPr="00486C91">
              <w:rPr>
                <w:rFonts w:ascii="Calibri" w:hAnsi="Calibri"/>
                <w:color w:val="000000" w:themeColor="text1"/>
                <w:sz w:val="24"/>
                <w:szCs w:val="24"/>
              </w:rPr>
              <w:t xml:space="preserve">    </w:t>
            </w:r>
            <w:proofErr w:type="spellStart"/>
            <w:r w:rsidRPr="00486C91">
              <w:rPr>
                <w:rFonts w:ascii="Calibri" w:hAnsi="Calibri"/>
                <w:color w:val="000000" w:themeColor="text1"/>
                <w:sz w:val="24"/>
                <w:szCs w:val="24"/>
              </w:rPr>
              <w:t>Io</w:t>
            </w:r>
            <w:proofErr w:type="spellEnd"/>
          </w:p>
        </w:tc>
        <w:tc>
          <w:tcPr>
            <w:tcW w:w="709" w:type="dxa"/>
          </w:tcPr>
          <w:p w:rsidR="00616EED" w:rsidRPr="00486C91" w:rsidRDefault="00616EED" w:rsidP="00616EED">
            <w:pPr>
              <w:tabs>
                <w:tab w:val="left" w:pos="709"/>
              </w:tabs>
              <w:spacing w:after="120"/>
              <w:jc w:val="both"/>
              <w:rPr>
                <w:rFonts w:ascii="Calibri" w:hAnsi="Calibri"/>
                <w:color w:val="000000" w:themeColor="text1"/>
                <w:sz w:val="24"/>
                <w:szCs w:val="24"/>
              </w:rPr>
            </w:pPr>
          </w:p>
        </w:tc>
      </w:tr>
    </w:tbl>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Onde:</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 para o primeiro reajuste:</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t>R = reajuste procurado;</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t>I = índice relativo ao mês do reajuste;</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r>
      <w:proofErr w:type="spellStart"/>
      <w:r w:rsidRPr="00486C91">
        <w:rPr>
          <w:rFonts w:ascii="Calibri" w:hAnsi="Calibri"/>
          <w:color w:val="000000" w:themeColor="text1"/>
          <w:sz w:val="24"/>
          <w:szCs w:val="24"/>
        </w:rPr>
        <w:t>Io</w:t>
      </w:r>
      <w:proofErr w:type="spellEnd"/>
      <w:r w:rsidRPr="00486C91">
        <w:rPr>
          <w:rFonts w:ascii="Calibri" w:hAnsi="Calibri"/>
          <w:color w:val="000000" w:themeColor="text1"/>
          <w:sz w:val="24"/>
          <w:szCs w:val="24"/>
        </w:rPr>
        <w:t xml:space="preserve"> = índice relativo ao mês da data limite para apresentação da proposta;</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t>P = preço atual dos serviços;</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b) para os reajustes subsequentes:</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t>R = reajuste procurado;</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t>I = índice relativo ao mês do novo reajuste;</w:t>
      </w:r>
    </w:p>
    <w:p w:rsidR="00616EED" w:rsidRPr="00486C91" w:rsidRDefault="00616EED" w:rsidP="00616EED">
      <w:pPr>
        <w:tabs>
          <w:tab w:val="left" w:pos="709"/>
        </w:tabs>
        <w:spacing w:after="120"/>
        <w:jc w:val="both"/>
        <w:rPr>
          <w:rFonts w:ascii="Calibri" w:hAnsi="Calibri"/>
          <w:color w:val="000000" w:themeColor="text1"/>
          <w:sz w:val="24"/>
          <w:szCs w:val="24"/>
        </w:rPr>
      </w:pPr>
      <w:r w:rsidRPr="00486C91">
        <w:rPr>
          <w:rFonts w:ascii="Calibri" w:hAnsi="Calibri"/>
          <w:color w:val="000000" w:themeColor="text1"/>
          <w:sz w:val="24"/>
          <w:szCs w:val="24"/>
        </w:rPr>
        <w:tab/>
      </w:r>
      <w:proofErr w:type="spellStart"/>
      <w:r w:rsidRPr="00486C91">
        <w:rPr>
          <w:rFonts w:ascii="Calibri" w:hAnsi="Calibri"/>
          <w:color w:val="000000" w:themeColor="text1"/>
          <w:sz w:val="24"/>
          <w:szCs w:val="24"/>
        </w:rPr>
        <w:t>Io</w:t>
      </w:r>
      <w:proofErr w:type="spellEnd"/>
      <w:r w:rsidRPr="00486C91">
        <w:rPr>
          <w:rFonts w:ascii="Calibri" w:hAnsi="Calibri"/>
          <w:color w:val="000000" w:themeColor="text1"/>
          <w:sz w:val="24"/>
          <w:szCs w:val="24"/>
        </w:rPr>
        <w:t xml:space="preserve"> = índice relativo ao mês do início dos efeitos financeiros do último reajuste efetuado;</w:t>
      </w:r>
    </w:p>
    <w:p w:rsidR="00616EED" w:rsidRPr="001D6EB2" w:rsidRDefault="00616EED" w:rsidP="00616EED">
      <w:pPr>
        <w:pStyle w:val="Recuodecorpodetexto"/>
        <w:tabs>
          <w:tab w:val="left" w:pos="709"/>
        </w:tabs>
        <w:spacing w:after="120"/>
        <w:ind w:left="0" w:firstLine="0"/>
        <w:rPr>
          <w:color w:val="FF0000"/>
          <w:szCs w:val="24"/>
        </w:rPr>
      </w:pPr>
      <w:r w:rsidRPr="00486C91">
        <w:rPr>
          <w:rFonts w:ascii="Calibri" w:hAnsi="Calibri"/>
          <w:color w:val="000000" w:themeColor="text1"/>
          <w:szCs w:val="24"/>
        </w:rPr>
        <w:tab/>
        <w:t>P = preço dos serviços/produtos atualizado até o último reajuste efetuado</w:t>
      </w:r>
    </w:p>
    <w:p w:rsidR="00616EED" w:rsidRPr="0011188D" w:rsidRDefault="00616EED" w:rsidP="00616EED">
      <w:pPr>
        <w:tabs>
          <w:tab w:val="left" w:pos="709"/>
        </w:tabs>
        <w:spacing w:after="120"/>
        <w:jc w:val="both"/>
        <w:rPr>
          <w:rFonts w:ascii="Calibri" w:hAnsi="Calibri"/>
          <w:color w:val="000000" w:themeColor="text1"/>
          <w:sz w:val="24"/>
          <w:szCs w:val="24"/>
        </w:rPr>
      </w:pPr>
      <w:proofErr w:type="gramStart"/>
      <w:r w:rsidRPr="0011188D">
        <w:rPr>
          <w:rFonts w:ascii="Calibri" w:hAnsi="Calibri"/>
          <w:color w:val="000000" w:themeColor="text1"/>
          <w:sz w:val="24"/>
          <w:szCs w:val="24"/>
        </w:rPr>
        <w:t>2.</w:t>
      </w:r>
      <w:r w:rsidRPr="0011188D">
        <w:rPr>
          <w:rFonts w:ascii="Calibri" w:hAnsi="Calibri"/>
          <w:color w:val="000000" w:themeColor="text1"/>
          <w:sz w:val="24"/>
          <w:szCs w:val="24"/>
        </w:rPr>
        <w:tab/>
        <w:t>Os</w:t>
      </w:r>
      <w:proofErr w:type="gramEnd"/>
      <w:r w:rsidRPr="0011188D">
        <w:rPr>
          <w:rFonts w:ascii="Calibri" w:hAnsi="Calibri"/>
          <w:color w:val="000000" w:themeColor="text1"/>
          <w:sz w:val="24"/>
          <w:szCs w:val="24"/>
        </w:rPr>
        <w:t xml:space="preserve"> reajustes deverão ser precedidos de solicitação da CONTRATADA.</w:t>
      </w:r>
    </w:p>
    <w:p w:rsidR="00616EED" w:rsidRPr="0011188D" w:rsidRDefault="00616EED" w:rsidP="00616EED">
      <w:pPr>
        <w:tabs>
          <w:tab w:val="left" w:pos="709"/>
        </w:tabs>
        <w:spacing w:after="120"/>
        <w:ind w:left="709"/>
        <w:jc w:val="both"/>
        <w:rPr>
          <w:rFonts w:ascii="Calibri" w:hAnsi="Calibri"/>
          <w:color w:val="000000" w:themeColor="text1"/>
          <w:sz w:val="24"/>
        </w:rPr>
      </w:pPr>
      <w:r w:rsidRPr="0011188D">
        <w:rPr>
          <w:rFonts w:ascii="Calibri" w:hAnsi="Calibri"/>
          <w:color w:val="000000" w:themeColor="text1"/>
          <w:sz w:val="24"/>
        </w:rPr>
        <w:t>2.1.</w:t>
      </w:r>
      <w:r w:rsidRPr="0011188D">
        <w:rPr>
          <w:rFonts w:ascii="Calibri" w:hAnsi="Calibri"/>
          <w:color w:val="000000" w:themeColor="text1"/>
          <w:sz w:val="24"/>
        </w:rPr>
        <w:tab/>
        <w:t>Caso a CONTRATADA não solicite tempestivamente o reajuste e prorrogue o contrato sem pleiteá-lo, ocorrerá a preclusão do direito.</w:t>
      </w:r>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t>CLÁUSULA DÉCIMA SEGUNDA – DA RESCISÃO</w:t>
      </w:r>
    </w:p>
    <w:p w:rsidR="00616EED" w:rsidRDefault="00616EED" w:rsidP="00616EED">
      <w:pPr>
        <w:tabs>
          <w:tab w:val="left" w:pos="709"/>
        </w:tabs>
        <w:spacing w:after="120"/>
        <w:jc w:val="both"/>
        <w:rPr>
          <w:rFonts w:ascii="Calibri" w:hAnsi="Calibri"/>
          <w:sz w:val="24"/>
        </w:rPr>
      </w:pPr>
      <w:r>
        <w:rPr>
          <w:rFonts w:ascii="Calibri" w:hAnsi="Calibri"/>
          <w:sz w:val="24"/>
        </w:rPr>
        <w:t>1.</w:t>
      </w:r>
      <w:r>
        <w:rPr>
          <w:rFonts w:ascii="Calibri" w:hAnsi="Calibri"/>
          <w:sz w:val="24"/>
        </w:rPr>
        <w:tab/>
        <w:t>A rescisão deste contrato se dará nos termos dos artigos 79 e 80 da Lei nº 8.666/93.</w:t>
      </w:r>
    </w:p>
    <w:p w:rsidR="00616EED" w:rsidRDefault="00616EED" w:rsidP="00616EED">
      <w:pPr>
        <w:tabs>
          <w:tab w:val="left" w:pos="709"/>
        </w:tabs>
        <w:spacing w:after="120"/>
        <w:ind w:left="709"/>
        <w:jc w:val="both"/>
        <w:rPr>
          <w:rFonts w:ascii="Calibri" w:hAnsi="Calibri"/>
          <w:sz w:val="24"/>
        </w:rPr>
      </w:pPr>
      <w:proofErr w:type="gramStart"/>
      <w:r>
        <w:rPr>
          <w:rFonts w:ascii="Calibri" w:hAnsi="Calibri"/>
          <w:sz w:val="24"/>
        </w:rPr>
        <w:lastRenderedPageBreak/>
        <w:t>1.1</w:t>
      </w:r>
      <w:r>
        <w:rPr>
          <w:rFonts w:ascii="Calibri" w:hAnsi="Calibri"/>
          <w:sz w:val="24"/>
        </w:rPr>
        <w:tab/>
        <w:t>No</w:t>
      </w:r>
      <w:proofErr w:type="gramEnd"/>
      <w:r>
        <w:rPr>
          <w:rFonts w:ascii="Calibri" w:hAnsi="Calibri"/>
          <w:sz w:val="24"/>
        </w:rPr>
        <w:t xml:space="preserve"> caso de rescisão provocada por inadimplemento da CONTRATADA, a </w:t>
      </w:r>
      <w:r w:rsidRPr="00227A27">
        <w:rPr>
          <w:rFonts w:ascii="Calibri" w:hAnsi="Calibri"/>
          <w:sz w:val="24"/>
          <w:szCs w:val="24"/>
        </w:rPr>
        <w:t>CONTRATANTE</w:t>
      </w:r>
      <w:r>
        <w:rPr>
          <w:rFonts w:ascii="Calibri" w:hAnsi="Calibri"/>
        </w:rPr>
        <w:t xml:space="preserve"> </w:t>
      </w:r>
      <w:r>
        <w:rPr>
          <w:rFonts w:ascii="Calibri" w:hAnsi="Calibri"/>
          <w:sz w:val="24"/>
        </w:rPr>
        <w:t>poderá reter, cautelarmente, os créditos decorrentes do contrato até o valor dos prejuízos causados, já calculados ou estimados.</w:t>
      </w:r>
    </w:p>
    <w:p w:rsidR="00616EED" w:rsidRDefault="00616EED" w:rsidP="00616EED">
      <w:pPr>
        <w:pStyle w:val="Corpodetexto2"/>
        <w:tabs>
          <w:tab w:val="left" w:pos="709"/>
        </w:tabs>
        <w:spacing w:after="60"/>
        <w:rPr>
          <w:rFonts w:ascii="Calibri" w:hAnsi="Calibri"/>
        </w:rPr>
      </w:pPr>
      <w:proofErr w:type="gramStart"/>
      <w:r>
        <w:rPr>
          <w:rFonts w:ascii="Calibri" w:hAnsi="Calibri"/>
        </w:rPr>
        <w:t>2.</w:t>
      </w:r>
      <w:r>
        <w:rPr>
          <w:rFonts w:ascii="Calibri" w:hAnsi="Calibri"/>
        </w:rPr>
        <w:tab/>
        <w:t>No</w:t>
      </w:r>
      <w:proofErr w:type="gramEnd"/>
      <w:r>
        <w:rPr>
          <w:rFonts w:ascii="Calibri" w:hAnsi="Calibri"/>
        </w:rPr>
        <w:t xml:space="preserve">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616EED" w:rsidRDefault="00616EED" w:rsidP="00616EED">
      <w:pPr>
        <w:pStyle w:val="Ttulo8"/>
        <w:spacing w:before="360" w:after="240"/>
        <w:jc w:val="both"/>
        <w:rPr>
          <w:rFonts w:ascii="Calibri" w:hAnsi="Calibri"/>
          <w:snapToGrid/>
        </w:rPr>
      </w:pPr>
      <w:r>
        <w:rPr>
          <w:rFonts w:ascii="Calibri" w:hAnsi="Calibri"/>
          <w:snapToGrid/>
        </w:rPr>
        <w:t>CLÁUSULA DÉCIMA TERCEIRA – DA FUNDAMENTAÇÃO LEGAL E DA VINCULAÇÃO DO CONTRATO</w:t>
      </w:r>
    </w:p>
    <w:p w:rsidR="00616EED" w:rsidRDefault="00616EED" w:rsidP="00616EED">
      <w:pPr>
        <w:tabs>
          <w:tab w:val="left" w:pos="709"/>
        </w:tabs>
        <w:spacing w:after="60"/>
        <w:jc w:val="both"/>
        <w:rPr>
          <w:rFonts w:ascii="Calibri" w:hAnsi="Calibri"/>
          <w:sz w:val="24"/>
        </w:rPr>
      </w:pPr>
      <w:r>
        <w:rPr>
          <w:rFonts w:ascii="Calibri" w:hAnsi="Calibri"/>
          <w:sz w:val="24"/>
        </w:rPr>
        <w:t>1.</w:t>
      </w:r>
      <w:r>
        <w:rPr>
          <w:rFonts w:ascii="Calibri" w:hAnsi="Calibri"/>
          <w:sz w:val="24"/>
        </w:rPr>
        <w:tab/>
        <w:t xml:space="preserve">O presente contrato fundamenta-se nas Leis nº 10.520/2002 e nº 8.666/1993 e vincula - se ao Edital e anexos do Pregão Eletrônico n.º </w:t>
      </w:r>
      <w:r>
        <w:rPr>
          <w:rFonts w:ascii="Calibri" w:hAnsi="Calibri"/>
          <w:sz w:val="24"/>
          <w:highlight w:val="yellow"/>
        </w:rPr>
        <w:t>_____/20_</w:t>
      </w:r>
      <w:r w:rsidRPr="00272B65">
        <w:rPr>
          <w:rFonts w:ascii="Calibri" w:hAnsi="Calibri"/>
          <w:sz w:val="24"/>
          <w:highlight w:val="yellow"/>
        </w:rPr>
        <w:t>_</w:t>
      </w:r>
      <w:r>
        <w:rPr>
          <w:rFonts w:ascii="Calibri" w:hAnsi="Calibri"/>
          <w:sz w:val="24"/>
        </w:rPr>
        <w:t xml:space="preserve">, constante do processo </w:t>
      </w:r>
      <w:r w:rsidRPr="00272B65">
        <w:rPr>
          <w:rFonts w:ascii="Calibri" w:hAnsi="Calibri"/>
          <w:sz w:val="24"/>
          <w:highlight w:val="yellow"/>
        </w:rPr>
        <w:t xml:space="preserve">TC </w:t>
      </w:r>
      <w:r>
        <w:rPr>
          <w:rFonts w:ascii="Calibri" w:hAnsi="Calibri"/>
          <w:sz w:val="24"/>
          <w:highlight w:val="yellow"/>
        </w:rPr>
        <w:t>–</w:t>
      </w:r>
      <w:r w:rsidRPr="00272B65">
        <w:rPr>
          <w:rFonts w:ascii="Calibri" w:hAnsi="Calibri"/>
          <w:sz w:val="24"/>
          <w:highlight w:val="yellow"/>
        </w:rPr>
        <w:t xml:space="preserve"> </w:t>
      </w:r>
      <w:r>
        <w:rPr>
          <w:rFonts w:ascii="Calibri" w:hAnsi="Calibri"/>
          <w:sz w:val="24"/>
        </w:rPr>
        <w:t>019.710/2015-1, bem como à proposta da CONTRATADA.</w:t>
      </w:r>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t>CLÁUSULA DÉCIMA QUARTA – DA LIQUIDAÇÃO E DO PAGAMENTO</w:t>
      </w:r>
    </w:p>
    <w:p w:rsidR="00616EED" w:rsidRDefault="00616EED" w:rsidP="00616EED">
      <w:pPr>
        <w:tabs>
          <w:tab w:val="left" w:pos="709"/>
        </w:tabs>
        <w:spacing w:after="60"/>
        <w:jc w:val="both"/>
        <w:rPr>
          <w:rFonts w:ascii="Calibri" w:hAnsi="Calibri"/>
          <w:sz w:val="24"/>
        </w:rPr>
      </w:pPr>
      <w:r>
        <w:rPr>
          <w:rFonts w:ascii="Calibri" w:hAnsi="Calibri"/>
          <w:sz w:val="24"/>
        </w:rPr>
        <w:t>1.</w:t>
      </w:r>
      <w:r>
        <w:rPr>
          <w:rFonts w:ascii="Calibri" w:hAnsi="Calibri"/>
          <w:sz w:val="24"/>
        </w:rPr>
        <w:tab/>
      </w:r>
      <w:r w:rsidRPr="00486C91">
        <w:rPr>
          <w:rFonts w:ascii="Calibri" w:hAnsi="Calibri"/>
          <w:color w:val="000000" w:themeColor="text1"/>
          <w:sz w:val="24"/>
          <w:szCs w:val="24"/>
        </w:rPr>
        <w:t>A CONTRATADA deverá entregar até o dia 20 do mês subsequente ao da prestação do serviço, ao Serviço de Administração da Secex-</w:t>
      </w:r>
      <w:r>
        <w:rPr>
          <w:rFonts w:ascii="Calibri" w:hAnsi="Calibri"/>
          <w:color w:val="000000" w:themeColor="text1"/>
          <w:sz w:val="24"/>
          <w:szCs w:val="24"/>
        </w:rPr>
        <w:t>AM</w:t>
      </w:r>
      <w:r w:rsidRPr="00486C91">
        <w:rPr>
          <w:rFonts w:ascii="Calibri" w:hAnsi="Calibri"/>
          <w:color w:val="000000" w:themeColor="text1"/>
          <w:sz w:val="24"/>
          <w:szCs w:val="24"/>
        </w:rPr>
        <w:t xml:space="preserve">, nota fiscal/fatura dos serviços, </w:t>
      </w:r>
      <w:r w:rsidRPr="00486C91">
        <w:rPr>
          <w:rFonts w:ascii="Calibri" w:hAnsi="Calibri"/>
          <w:color w:val="000000" w:themeColor="text1"/>
          <w:sz w:val="24"/>
        </w:rPr>
        <w:t>emitida</w:t>
      </w:r>
      <w:r w:rsidRPr="00486C91">
        <w:rPr>
          <w:rFonts w:ascii="Calibri" w:hAnsi="Calibri"/>
          <w:color w:val="000000" w:themeColor="text1"/>
          <w:sz w:val="24"/>
          <w:szCs w:val="24"/>
        </w:rPr>
        <w:t xml:space="preserve"> em 1 (uma) via, para fins de liquidação e pagamento.</w:t>
      </w:r>
    </w:p>
    <w:p w:rsidR="00616EED" w:rsidRPr="00D74053" w:rsidRDefault="00616EED" w:rsidP="00616EED">
      <w:pPr>
        <w:tabs>
          <w:tab w:val="left" w:pos="709"/>
        </w:tabs>
        <w:spacing w:after="60"/>
        <w:jc w:val="both"/>
        <w:rPr>
          <w:rFonts w:ascii="Calibri" w:hAnsi="Calibri"/>
          <w:sz w:val="24"/>
        </w:rPr>
      </w:pPr>
      <w:r>
        <w:rPr>
          <w:rFonts w:ascii="Calibri" w:hAnsi="Calibri"/>
          <w:sz w:val="24"/>
        </w:rPr>
        <w:t>2.</w:t>
      </w:r>
      <w:r>
        <w:rPr>
          <w:rFonts w:ascii="Calibri" w:hAnsi="Calibri"/>
          <w:sz w:val="24"/>
        </w:rPr>
        <w:tab/>
      </w:r>
      <w:r w:rsidRPr="00486C91">
        <w:rPr>
          <w:rFonts w:ascii="Calibri" w:hAnsi="Calibri"/>
          <w:color w:val="000000" w:themeColor="text1"/>
          <w:sz w:val="24"/>
          <w:szCs w:val="24"/>
        </w:rPr>
        <w:t>A atestação da nota fiscal/fatura correspondente à prestação do serviço caberá ao fiscal do contrato ou a outro servidor designado para esse fim.</w:t>
      </w:r>
    </w:p>
    <w:p w:rsidR="00616EED" w:rsidRDefault="00616EED" w:rsidP="00616EED">
      <w:pPr>
        <w:tabs>
          <w:tab w:val="left" w:pos="709"/>
        </w:tabs>
        <w:spacing w:after="60"/>
        <w:jc w:val="both"/>
        <w:rPr>
          <w:rFonts w:ascii="Calibri" w:hAnsi="Calibri"/>
          <w:color w:val="FF0000"/>
          <w:sz w:val="24"/>
        </w:rPr>
      </w:pPr>
      <w:proofErr w:type="gramStart"/>
      <w:r w:rsidRPr="00D74053">
        <w:rPr>
          <w:rFonts w:ascii="Calibri" w:hAnsi="Calibri"/>
          <w:sz w:val="24"/>
        </w:rPr>
        <w:t>3.</w:t>
      </w:r>
      <w:r w:rsidRPr="00D74053">
        <w:rPr>
          <w:rFonts w:ascii="Calibri" w:hAnsi="Calibri"/>
          <w:sz w:val="24"/>
        </w:rPr>
        <w:tab/>
      </w:r>
      <w:r w:rsidRPr="00486C91">
        <w:rPr>
          <w:rFonts w:ascii="Calibri" w:hAnsi="Calibri"/>
          <w:color w:val="000000" w:themeColor="text1"/>
          <w:sz w:val="24"/>
          <w:szCs w:val="24"/>
        </w:rPr>
        <w:t>No</w:t>
      </w:r>
      <w:proofErr w:type="gramEnd"/>
      <w:r w:rsidRPr="00486C91">
        <w:rPr>
          <w:rFonts w:ascii="Calibri" w:hAnsi="Calibri"/>
          <w:color w:val="000000" w:themeColor="text1"/>
          <w:sz w:val="24"/>
          <w:szCs w:val="24"/>
        </w:rPr>
        <w:t xml:space="preserve"> caso de as notas fiscais/faturas serem emitidas e entregues à CONTRATANTE em data posterior à indicada no item 1 desta cláusula, será imputado à CONTRATADA o pagamento dos eventuais encargos moratórios decorrentes.</w:t>
      </w:r>
    </w:p>
    <w:p w:rsidR="00616EED" w:rsidRDefault="00616EED" w:rsidP="00616EED">
      <w:pPr>
        <w:tabs>
          <w:tab w:val="left" w:pos="709"/>
        </w:tabs>
        <w:spacing w:after="60"/>
        <w:jc w:val="both"/>
        <w:rPr>
          <w:rFonts w:ascii="Calibri" w:hAnsi="Calibri"/>
          <w:sz w:val="24"/>
        </w:rPr>
      </w:pPr>
      <w:r>
        <w:rPr>
          <w:rFonts w:ascii="Calibri" w:hAnsi="Calibri"/>
          <w:sz w:val="24"/>
        </w:rPr>
        <w:t>4.</w:t>
      </w:r>
      <w:r>
        <w:rPr>
          <w:rFonts w:ascii="Calibri" w:hAnsi="Calibri"/>
          <w:sz w:val="24"/>
        </w:rPr>
        <w:tab/>
      </w:r>
      <w:r w:rsidRPr="00486C91">
        <w:rPr>
          <w:rFonts w:ascii="Calibri" w:hAnsi="Calibri"/>
          <w:color w:val="000000" w:themeColor="text1"/>
          <w:sz w:val="24"/>
          <w:szCs w:val="24"/>
        </w:rPr>
        <w:t>O pagamento será efetuado pela CONTRATANTE em até 10 (dez) dias úteis, contados da protocolização da nota fiscal/fatura e dos documentos relacionados na cláusula nona deste contrato.</w:t>
      </w:r>
    </w:p>
    <w:p w:rsidR="00616EED" w:rsidRPr="00D74053" w:rsidRDefault="00616EED" w:rsidP="00616EED">
      <w:pPr>
        <w:tabs>
          <w:tab w:val="left" w:pos="709"/>
        </w:tabs>
        <w:spacing w:after="60"/>
        <w:jc w:val="both"/>
        <w:rPr>
          <w:rFonts w:ascii="Calibri" w:hAnsi="Calibri"/>
          <w:sz w:val="24"/>
        </w:rPr>
      </w:pPr>
      <w:r w:rsidRPr="00D74053">
        <w:rPr>
          <w:rFonts w:ascii="Calibri" w:hAnsi="Calibri"/>
          <w:sz w:val="24"/>
        </w:rPr>
        <w:t>5.</w:t>
      </w:r>
      <w:r w:rsidRPr="00D74053">
        <w:rPr>
          <w:rFonts w:ascii="Calibri" w:hAnsi="Calibri"/>
          <w:sz w:val="24"/>
        </w:rPr>
        <w:tab/>
      </w:r>
      <w:r w:rsidRPr="00486C91">
        <w:rPr>
          <w:rFonts w:ascii="Calibri" w:hAnsi="Calibri"/>
          <w:color w:val="000000" w:themeColor="text1"/>
          <w:sz w:val="24"/>
          <w:szCs w:val="24"/>
        </w:rPr>
        <w:t>O pagamento será realizado por meio de ordem bancária, creditada na conta corrente da CONTRATADA</w:t>
      </w:r>
      <w:r w:rsidRPr="00D74053">
        <w:rPr>
          <w:rFonts w:ascii="Calibri" w:hAnsi="Calibri"/>
          <w:sz w:val="24"/>
        </w:rPr>
        <w:t>.</w:t>
      </w:r>
    </w:p>
    <w:p w:rsidR="00616EED" w:rsidRDefault="00616EED" w:rsidP="00616EED">
      <w:pPr>
        <w:tabs>
          <w:tab w:val="left" w:pos="709"/>
        </w:tabs>
        <w:spacing w:after="60"/>
        <w:jc w:val="both"/>
        <w:rPr>
          <w:rFonts w:ascii="Calibri" w:hAnsi="Calibri"/>
          <w:color w:val="000000" w:themeColor="text1"/>
          <w:sz w:val="24"/>
          <w:szCs w:val="24"/>
        </w:rPr>
      </w:pPr>
      <w:r>
        <w:rPr>
          <w:rFonts w:ascii="Calibri" w:hAnsi="Calibri"/>
          <w:sz w:val="24"/>
        </w:rPr>
        <w:t>6.</w:t>
      </w:r>
      <w:r>
        <w:rPr>
          <w:rFonts w:ascii="Calibri" w:hAnsi="Calibri"/>
          <w:sz w:val="24"/>
        </w:rPr>
        <w:tab/>
      </w:r>
      <w:r w:rsidRPr="00486C91">
        <w:rPr>
          <w:rFonts w:ascii="Calibri" w:hAnsi="Calibri"/>
          <w:color w:val="000000" w:themeColor="text1"/>
          <w:sz w:val="24"/>
          <w:szCs w:val="24"/>
        </w:rPr>
        <w:t>O pagamento a ser efetuado em favor da CONTRATADA, quando couber, estará sujeito às retenções na fonte de tributos e contribuições sociais, de acordo com os respectivos normativos legais, de:</w:t>
      </w:r>
    </w:p>
    <w:p w:rsidR="00616EED" w:rsidRDefault="00616EED" w:rsidP="00616EED">
      <w:pPr>
        <w:tabs>
          <w:tab w:val="left" w:pos="1134"/>
        </w:tabs>
        <w:spacing w:after="60"/>
        <w:ind w:left="709" w:hanging="142"/>
        <w:jc w:val="both"/>
        <w:rPr>
          <w:rFonts w:ascii="Calibri" w:hAnsi="Calibri"/>
          <w:color w:val="000000" w:themeColor="text1"/>
          <w:sz w:val="24"/>
          <w:szCs w:val="24"/>
        </w:rPr>
      </w:pPr>
      <w:r>
        <w:rPr>
          <w:rFonts w:ascii="Calibri" w:hAnsi="Calibri"/>
          <w:color w:val="000000" w:themeColor="text1"/>
          <w:sz w:val="24"/>
          <w:szCs w:val="24"/>
        </w:rPr>
        <w:tab/>
        <w:t>a)</w:t>
      </w:r>
      <w:r>
        <w:rPr>
          <w:rFonts w:ascii="Calibri" w:hAnsi="Calibri"/>
          <w:color w:val="000000" w:themeColor="text1"/>
          <w:sz w:val="24"/>
          <w:szCs w:val="24"/>
        </w:rPr>
        <w:tab/>
      </w:r>
      <w:r w:rsidRPr="00486C91">
        <w:rPr>
          <w:rFonts w:ascii="Calibri" w:hAnsi="Calibri"/>
          <w:color w:val="000000" w:themeColor="text1"/>
          <w:sz w:val="24"/>
          <w:szCs w:val="24"/>
        </w:rPr>
        <w:t>Imposto Sobre a Renda - IRPJ, Contribuição Social Sobre o Lucro Líquido – CSLL, Contribuição para a Seguridade Social – COFINS e Contribuição para o PIS/PASEP</w:t>
      </w:r>
      <w:r>
        <w:rPr>
          <w:rFonts w:ascii="Calibri" w:hAnsi="Calibri"/>
          <w:color w:val="000000" w:themeColor="text1"/>
          <w:sz w:val="24"/>
          <w:szCs w:val="24"/>
        </w:rPr>
        <w:t>;</w:t>
      </w:r>
    </w:p>
    <w:p w:rsidR="00616EED" w:rsidRDefault="00616EED" w:rsidP="00616EED">
      <w:pPr>
        <w:tabs>
          <w:tab w:val="left" w:pos="709"/>
          <w:tab w:val="left" w:pos="1134"/>
        </w:tabs>
        <w:spacing w:after="60"/>
        <w:ind w:left="709" w:hanging="142"/>
        <w:jc w:val="both"/>
        <w:rPr>
          <w:rFonts w:ascii="Calibri" w:hAnsi="Calibri"/>
          <w:color w:val="000000" w:themeColor="text1"/>
          <w:sz w:val="24"/>
          <w:szCs w:val="24"/>
        </w:rPr>
      </w:pPr>
      <w:r>
        <w:rPr>
          <w:rFonts w:ascii="Calibri" w:hAnsi="Calibri"/>
          <w:color w:val="000000" w:themeColor="text1"/>
          <w:sz w:val="24"/>
          <w:szCs w:val="24"/>
        </w:rPr>
        <w:tab/>
        <w:t>b)</w:t>
      </w:r>
      <w:r>
        <w:rPr>
          <w:rFonts w:ascii="Calibri" w:hAnsi="Calibri"/>
          <w:color w:val="000000" w:themeColor="text1"/>
          <w:sz w:val="24"/>
          <w:szCs w:val="24"/>
        </w:rPr>
        <w:tab/>
      </w:r>
      <w:r w:rsidRPr="00486C91">
        <w:rPr>
          <w:rFonts w:ascii="Calibri" w:hAnsi="Calibri"/>
          <w:color w:val="000000" w:themeColor="text1"/>
          <w:sz w:val="24"/>
          <w:szCs w:val="24"/>
        </w:rPr>
        <w:t xml:space="preserve">Imposto Sobre Serviços de Qualquer Natureza </w:t>
      </w:r>
      <w:r>
        <w:rPr>
          <w:rFonts w:ascii="Calibri" w:hAnsi="Calibri"/>
          <w:color w:val="000000" w:themeColor="text1"/>
          <w:sz w:val="24"/>
          <w:szCs w:val="24"/>
        </w:rPr>
        <w:t>–</w:t>
      </w:r>
      <w:r w:rsidRPr="00486C91">
        <w:rPr>
          <w:rFonts w:ascii="Calibri" w:hAnsi="Calibri"/>
          <w:color w:val="000000" w:themeColor="text1"/>
          <w:sz w:val="24"/>
          <w:szCs w:val="24"/>
        </w:rPr>
        <w:t xml:space="preserve"> ISSQN</w:t>
      </w:r>
      <w:r>
        <w:rPr>
          <w:rFonts w:ascii="Calibri" w:hAnsi="Calibri"/>
          <w:color w:val="000000" w:themeColor="text1"/>
          <w:sz w:val="24"/>
          <w:szCs w:val="24"/>
        </w:rPr>
        <w:t>.</w:t>
      </w:r>
    </w:p>
    <w:p w:rsidR="00616EED" w:rsidRDefault="00616EED" w:rsidP="00616EED">
      <w:pPr>
        <w:tabs>
          <w:tab w:val="left" w:pos="0"/>
        </w:tabs>
        <w:spacing w:after="60"/>
        <w:jc w:val="both"/>
        <w:rPr>
          <w:rFonts w:ascii="Calibri" w:hAnsi="Calibri"/>
          <w:color w:val="000000" w:themeColor="text1"/>
          <w:sz w:val="24"/>
          <w:szCs w:val="24"/>
        </w:rPr>
      </w:pPr>
      <w:proofErr w:type="gramStart"/>
      <w:r>
        <w:rPr>
          <w:rFonts w:ascii="Calibri" w:hAnsi="Calibri"/>
          <w:color w:val="000000" w:themeColor="text1"/>
          <w:sz w:val="24"/>
          <w:szCs w:val="24"/>
        </w:rPr>
        <w:t>7.</w:t>
      </w:r>
      <w:r>
        <w:rPr>
          <w:rFonts w:ascii="Calibri" w:hAnsi="Calibri"/>
          <w:color w:val="000000" w:themeColor="text1"/>
          <w:sz w:val="24"/>
          <w:szCs w:val="24"/>
        </w:rPr>
        <w:tab/>
      </w:r>
      <w:r w:rsidRPr="00486C91">
        <w:rPr>
          <w:rFonts w:ascii="Calibri" w:hAnsi="Calibri"/>
          <w:color w:val="000000" w:themeColor="text1"/>
          <w:sz w:val="24"/>
          <w:szCs w:val="24"/>
        </w:rPr>
        <w:t>Nenhum</w:t>
      </w:r>
      <w:proofErr w:type="gramEnd"/>
      <w:r w:rsidRPr="00486C91">
        <w:rPr>
          <w:rFonts w:ascii="Calibri" w:hAnsi="Calibri"/>
          <w:color w:val="000000" w:themeColor="text1"/>
          <w:sz w:val="24"/>
          <w:szCs w:val="24"/>
        </w:rPr>
        <w:t xml:space="preserve"> pagamento será efetuado à CONTRATADA enquanto pendente de liquidação qualquer obrigação financeira e documentação discriminada na cláusula nona deste contrato, sem que isso gere direito de reajustamento de preços, correção monetária ou encargos moratórios</w:t>
      </w:r>
      <w:r>
        <w:rPr>
          <w:rFonts w:ascii="Calibri" w:hAnsi="Calibri"/>
          <w:color w:val="000000" w:themeColor="text1"/>
          <w:sz w:val="24"/>
          <w:szCs w:val="24"/>
        </w:rPr>
        <w:t>.</w:t>
      </w:r>
    </w:p>
    <w:p w:rsidR="00616EED" w:rsidRDefault="00616EED" w:rsidP="00616EED">
      <w:pPr>
        <w:tabs>
          <w:tab w:val="left" w:pos="0"/>
        </w:tabs>
        <w:spacing w:after="60"/>
        <w:jc w:val="both"/>
        <w:rPr>
          <w:rFonts w:ascii="Calibri" w:hAnsi="Calibri"/>
          <w:color w:val="000000" w:themeColor="text1"/>
          <w:sz w:val="24"/>
          <w:szCs w:val="24"/>
        </w:rPr>
      </w:pPr>
      <w:proofErr w:type="gramStart"/>
      <w:r>
        <w:rPr>
          <w:rFonts w:ascii="Calibri" w:hAnsi="Calibri"/>
          <w:color w:val="000000" w:themeColor="text1"/>
          <w:sz w:val="24"/>
          <w:szCs w:val="24"/>
        </w:rPr>
        <w:t>8.</w:t>
      </w:r>
      <w:r>
        <w:rPr>
          <w:rFonts w:ascii="Calibri" w:hAnsi="Calibri"/>
          <w:color w:val="000000" w:themeColor="text1"/>
          <w:sz w:val="24"/>
          <w:szCs w:val="24"/>
        </w:rPr>
        <w:tab/>
      </w:r>
      <w:r w:rsidRPr="00486C91">
        <w:rPr>
          <w:rFonts w:ascii="Calibri" w:hAnsi="Calibri"/>
          <w:color w:val="000000" w:themeColor="text1"/>
          <w:sz w:val="24"/>
          <w:szCs w:val="24"/>
        </w:rPr>
        <w:t>À</w:t>
      </w:r>
      <w:proofErr w:type="gramEnd"/>
      <w:r w:rsidRPr="00486C91">
        <w:rPr>
          <w:rFonts w:ascii="Calibri" w:hAnsi="Calibri"/>
          <w:color w:val="000000" w:themeColor="text1"/>
          <w:sz w:val="24"/>
          <w:szCs w:val="24"/>
        </w:rPr>
        <w:t xml:space="preserve"> CONTRATANTE reserva-se, ainda, o direito de somente efetuar o pagamento após a atestação de que o serviço foi executado em conformidade com as especificações do contrato.</w:t>
      </w:r>
    </w:p>
    <w:p w:rsidR="00616EED" w:rsidRDefault="00616EED" w:rsidP="00616EED">
      <w:pPr>
        <w:tabs>
          <w:tab w:val="left" w:pos="0"/>
        </w:tabs>
        <w:spacing w:after="60"/>
        <w:jc w:val="both"/>
        <w:rPr>
          <w:rFonts w:ascii="Calibri" w:hAnsi="Calibri"/>
          <w:color w:val="000000" w:themeColor="text1"/>
          <w:sz w:val="24"/>
          <w:szCs w:val="24"/>
        </w:rPr>
      </w:pPr>
      <w:r>
        <w:rPr>
          <w:rFonts w:ascii="Calibri" w:hAnsi="Calibri"/>
          <w:color w:val="000000" w:themeColor="text1"/>
          <w:sz w:val="24"/>
          <w:szCs w:val="24"/>
        </w:rPr>
        <w:lastRenderedPageBreak/>
        <w:t>9.</w:t>
      </w:r>
      <w:r>
        <w:rPr>
          <w:rFonts w:ascii="Calibri" w:hAnsi="Calibri"/>
          <w:color w:val="000000" w:themeColor="text1"/>
          <w:sz w:val="24"/>
          <w:szCs w:val="24"/>
        </w:rPr>
        <w:tab/>
      </w:r>
      <w:r w:rsidRPr="00486C91">
        <w:rPr>
          <w:rFonts w:ascii="Calibri" w:hAnsi="Calibri"/>
          <w:color w:val="000000" w:themeColor="text1"/>
          <w:sz w:val="24"/>
          <w:szCs w:val="24"/>
        </w:rPr>
        <w:t>A CONTRATANTE poderá deduzir do montante a pagar os valores correspondentes a multas ou indenizações devidas pela CONTRATADA, nos termos do contrato.</w:t>
      </w:r>
    </w:p>
    <w:p w:rsidR="00616EED" w:rsidRDefault="00616EED" w:rsidP="00616EED">
      <w:pPr>
        <w:tabs>
          <w:tab w:val="left" w:pos="0"/>
        </w:tabs>
        <w:spacing w:after="60"/>
        <w:jc w:val="both"/>
        <w:rPr>
          <w:rFonts w:ascii="Calibri" w:hAnsi="Calibri"/>
          <w:color w:val="000000" w:themeColor="text1"/>
          <w:sz w:val="24"/>
          <w:szCs w:val="24"/>
        </w:rPr>
      </w:pPr>
      <w:r>
        <w:rPr>
          <w:rFonts w:ascii="Calibri" w:hAnsi="Calibri"/>
          <w:color w:val="000000" w:themeColor="text1"/>
          <w:sz w:val="24"/>
          <w:szCs w:val="24"/>
        </w:rPr>
        <w:t>10.</w:t>
      </w:r>
      <w:r>
        <w:rPr>
          <w:rFonts w:ascii="Calibri" w:hAnsi="Calibri"/>
          <w:color w:val="000000" w:themeColor="text1"/>
          <w:sz w:val="24"/>
          <w:szCs w:val="24"/>
        </w:rPr>
        <w:tab/>
      </w:r>
      <w:r w:rsidRPr="00486C91">
        <w:rPr>
          <w:rFonts w:ascii="Calibri" w:hAnsi="Calibri"/>
          <w:color w:val="000000" w:themeColor="text1"/>
          <w:sz w:val="24"/>
          <w:szCs w:val="24"/>
        </w:rPr>
        <w:t xml:space="preserve">A não apresentação da documentação de que trata a cláusula nona deste contrato, nos prazos especificados, ou o não atendimento de regularização no prazo de até 30 (trinta) dias, contado da solicitação pela fiscalização, poderá ensejar a rescisão do contrato e quaisquer valores retidos somente serão pagos após a comprovação de que os encargos fiscais </w:t>
      </w:r>
      <w:proofErr w:type="gramStart"/>
      <w:r w:rsidRPr="00486C91">
        <w:rPr>
          <w:rFonts w:ascii="Calibri" w:hAnsi="Calibri"/>
          <w:color w:val="000000" w:themeColor="text1"/>
          <w:sz w:val="24"/>
          <w:szCs w:val="24"/>
        </w:rPr>
        <w:t>encontram-se</w:t>
      </w:r>
      <w:proofErr w:type="gramEnd"/>
      <w:r w:rsidRPr="00486C91">
        <w:rPr>
          <w:rFonts w:ascii="Calibri" w:hAnsi="Calibri"/>
          <w:color w:val="000000" w:themeColor="text1"/>
          <w:sz w:val="24"/>
          <w:szCs w:val="24"/>
        </w:rPr>
        <w:t xml:space="preserve"> em dia.</w:t>
      </w:r>
    </w:p>
    <w:p w:rsidR="00616EED" w:rsidRDefault="00616EED" w:rsidP="00616EED">
      <w:pPr>
        <w:tabs>
          <w:tab w:val="left" w:pos="0"/>
        </w:tabs>
        <w:spacing w:after="60"/>
        <w:jc w:val="both"/>
        <w:rPr>
          <w:rFonts w:ascii="Calibri" w:hAnsi="Calibri"/>
          <w:snapToGrid w:val="0"/>
          <w:sz w:val="24"/>
        </w:rPr>
      </w:pPr>
      <w:proofErr w:type="gramStart"/>
      <w:r>
        <w:rPr>
          <w:rFonts w:ascii="Calibri" w:hAnsi="Calibri"/>
          <w:color w:val="000000" w:themeColor="text1"/>
          <w:sz w:val="24"/>
          <w:szCs w:val="24"/>
        </w:rPr>
        <w:t>11.</w:t>
      </w:r>
      <w:r>
        <w:rPr>
          <w:rFonts w:ascii="Calibri" w:hAnsi="Calibri"/>
          <w:color w:val="000000" w:themeColor="text1"/>
          <w:sz w:val="24"/>
          <w:szCs w:val="24"/>
        </w:rPr>
        <w:tab/>
      </w:r>
      <w:r w:rsidRPr="00486C91">
        <w:rPr>
          <w:rFonts w:ascii="Calibri" w:hAnsi="Calibri"/>
          <w:color w:val="000000" w:themeColor="text1"/>
          <w:sz w:val="24"/>
        </w:rPr>
        <w:t>No</w:t>
      </w:r>
      <w:proofErr w:type="gramEnd"/>
      <w:r w:rsidRPr="00486C91">
        <w:rPr>
          <w:rFonts w:ascii="Calibri" w:hAnsi="Calibri"/>
          <w:color w:val="000000" w:themeColor="text1"/>
          <w:sz w:val="24"/>
        </w:rPr>
        <w:t xml:space="preserve"> caso de atraso de pagamento, desde que a CONTRATADA não tenha concorrido de alguma forma para tanto, serão devidos pela CONTRATANTE encargos moratórios à taxa nominal de 6% a.a. (seis por cento ao ano), capitalizados diariamente em regime de juros simples.</w:t>
      </w:r>
    </w:p>
    <w:p w:rsidR="00616EED" w:rsidRDefault="00616EED" w:rsidP="00616EED">
      <w:pPr>
        <w:pStyle w:val="Cabealho"/>
        <w:tabs>
          <w:tab w:val="clear" w:pos="4419"/>
          <w:tab w:val="clear" w:pos="8838"/>
          <w:tab w:val="left" w:pos="1701"/>
        </w:tabs>
        <w:spacing w:after="120"/>
        <w:ind w:left="709"/>
        <w:rPr>
          <w:rFonts w:ascii="Calibri" w:hAnsi="Calibri"/>
          <w:snapToGrid w:val="0"/>
        </w:rPr>
      </w:pPr>
      <w:r>
        <w:rPr>
          <w:rFonts w:ascii="Calibri" w:hAnsi="Calibri"/>
        </w:rPr>
        <w:t>11.1.</w:t>
      </w:r>
      <w:r>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16EED" w:rsidRDefault="00616EED" w:rsidP="00616EED">
      <w:pPr>
        <w:pStyle w:val="Ttulo8"/>
        <w:spacing w:before="360" w:after="240"/>
        <w:jc w:val="both"/>
        <w:rPr>
          <w:rFonts w:ascii="Calibri" w:hAnsi="Calibri"/>
          <w:snapToGrid/>
        </w:rPr>
      </w:pPr>
      <w:r w:rsidRPr="00FA60F7">
        <w:rPr>
          <w:rFonts w:ascii="Calibri" w:hAnsi="Calibri"/>
          <w:snapToGrid/>
        </w:rPr>
        <w:t>CLÁUSULA DÉCIMA QUINTA – DAS SANÇÕES</w:t>
      </w:r>
    </w:p>
    <w:p w:rsidR="00616EED" w:rsidRPr="00BA2D95" w:rsidRDefault="00616EED" w:rsidP="00616EED">
      <w:pPr>
        <w:tabs>
          <w:tab w:val="left" w:pos="709"/>
        </w:tabs>
        <w:spacing w:after="60"/>
        <w:jc w:val="both"/>
        <w:rPr>
          <w:rFonts w:ascii="Calibri" w:hAnsi="Calibri"/>
          <w:sz w:val="24"/>
        </w:rPr>
      </w:pPr>
      <w:r w:rsidRPr="00BA2D95">
        <w:rPr>
          <w:rFonts w:ascii="Calibri" w:hAnsi="Calibri"/>
          <w:sz w:val="24"/>
        </w:rPr>
        <w:t xml:space="preserve">1. </w:t>
      </w:r>
      <w:proofErr w:type="gramStart"/>
      <w:r>
        <w:rPr>
          <w:rFonts w:ascii="Calibri" w:hAnsi="Calibri"/>
          <w:sz w:val="24"/>
        </w:rPr>
        <w:tab/>
      </w:r>
      <w:r w:rsidRPr="00486C91">
        <w:rPr>
          <w:rFonts w:ascii="Calibri" w:hAnsi="Calibri"/>
          <w:color w:val="000000" w:themeColor="text1"/>
          <w:sz w:val="24"/>
        </w:rPr>
        <w:t>Com</w:t>
      </w:r>
      <w:proofErr w:type="gramEnd"/>
      <w:r w:rsidRPr="00486C91">
        <w:rPr>
          <w:rFonts w:ascii="Calibri" w:hAnsi="Calibri"/>
          <w:color w:val="000000" w:themeColor="text1"/>
          <w:sz w:val="24"/>
        </w:rPr>
        <w:t xml:space="preserve"> fundamento no artigo 7º da Lei n.º 10.520/2002 e no art. 28 do Decreto n.º 5.450/2005, ficará impedida de licitar e contratar com a União, Estados, Distrito Federal e Municípios e será descredenciada do </w:t>
      </w:r>
      <w:proofErr w:type="spellStart"/>
      <w:r w:rsidRPr="00486C91">
        <w:rPr>
          <w:rFonts w:ascii="Calibri" w:hAnsi="Calibri"/>
          <w:color w:val="000000" w:themeColor="text1"/>
          <w:sz w:val="24"/>
        </w:rPr>
        <w:t>Sicaf</w:t>
      </w:r>
      <w:proofErr w:type="spellEnd"/>
      <w:r w:rsidRPr="00486C91">
        <w:rPr>
          <w:rFonts w:ascii="Calibri" w:hAnsi="Calibri"/>
          <w:color w:val="000000" w:themeColor="text1"/>
          <w:sz w:val="24"/>
        </w:rPr>
        <w:t xml:space="preserve"> e do cadastro de fornecedores da CONTRATANTE, pelo prazo de até 5 (cinco) anos, garantida a ampla defesa, sem prejuízo das demais cominações legais e de multa de até 30% (trinta por cento) sobre o valor da contratação, a CONTRATADA que:</w:t>
      </w:r>
    </w:p>
    <w:p w:rsidR="00616EED"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a)</w:t>
      </w:r>
      <w:r>
        <w:rPr>
          <w:rFonts w:ascii="Calibri" w:hAnsi="Calibri"/>
        </w:rPr>
        <w:tab/>
      </w:r>
      <w:r w:rsidRPr="00BA2D95">
        <w:rPr>
          <w:rFonts w:ascii="Calibri" w:hAnsi="Calibri"/>
        </w:rPr>
        <w:t>apresentar documentação falsa;</w:t>
      </w:r>
    </w:p>
    <w:p w:rsidR="00616EED" w:rsidRPr="00BA2D95"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b)</w:t>
      </w:r>
      <w:r>
        <w:rPr>
          <w:rFonts w:ascii="Calibri" w:hAnsi="Calibri"/>
        </w:rPr>
        <w:tab/>
        <w:t>e</w:t>
      </w:r>
      <w:r w:rsidRPr="00486C91">
        <w:rPr>
          <w:rFonts w:ascii="Calibri" w:hAnsi="Calibri"/>
          <w:color w:val="000000" w:themeColor="text1"/>
          <w:szCs w:val="24"/>
        </w:rPr>
        <w:t>nsejar o retardamento da execução do objeto;</w:t>
      </w:r>
    </w:p>
    <w:p w:rsidR="00616EED"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c)</w:t>
      </w:r>
      <w:r>
        <w:rPr>
          <w:rFonts w:ascii="Calibri" w:hAnsi="Calibri"/>
        </w:rPr>
        <w:tab/>
        <w:t>f</w:t>
      </w:r>
      <w:r w:rsidRPr="00486C91">
        <w:rPr>
          <w:rFonts w:ascii="Calibri" w:hAnsi="Calibri"/>
          <w:color w:val="000000" w:themeColor="text1"/>
          <w:szCs w:val="24"/>
        </w:rPr>
        <w:t>alhar na execução do contrato</w:t>
      </w:r>
    </w:p>
    <w:p w:rsidR="00616EED" w:rsidRPr="00BA2D95"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d)</w:t>
      </w:r>
      <w:r>
        <w:rPr>
          <w:rFonts w:ascii="Calibri" w:hAnsi="Calibri"/>
        </w:rPr>
        <w:tab/>
      </w:r>
      <w:r w:rsidRPr="00BA2D95">
        <w:rPr>
          <w:rFonts w:ascii="Calibri" w:hAnsi="Calibri"/>
        </w:rPr>
        <w:t>fraudar a execução do contrato;</w:t>
      </w:r>
    </w:p>
    <w:p w:rsidR="00616EED" w:rsidRPr="00BA2D95"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e)</w:t>
      </w:r>
      <w:r>
        <w:rPr>
          <w:rFonts w:ascii="Calibri" w:hAnsi="Calibri"/>
        </w:rPr>
        <w:tab/>
      </w:r>
      <w:r w:rsidRPr="00BA2D95">
        <w:rPr>
          <w:rFonts w:ascii="Calibri" w:hAnsi="Calibri"/>
        </w:rPr>
        <w:t>comportar-se de modo inidôneo;</w:t>
      </w:r>
    </w:p>
    <w:p w:rsidR="00616EED" w:rsidRPr="00BA2D95"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f)</w:t>
      </w:r>
      <w:r>
        <w:rPr>
          <w:rFonts w:ascii="Calibri" w:hAnsi="Calibri"/>
        </w:rPr>
        <w:tab/>
      </w:r>
      <w:r w:rsidRPr="00BA2D95">
        <w:rPr>
          <w:rFonts w:ascii="Calibri" w:hAnsi="Calibri"/>
        </w:rPr>
        <w:t>cometer fraude fiscal; ou</w:t>
      </w:r>
    </w:p>
    <w:p w:rsidR="00616EED" w:rsidRPr="00BA2D95" w:rsidRDefault="00616EED" w:rsidP="00616EED">
      <w:pPr>
        <w:pStyle w:val="Cabealho"/>
        <w:tabs>
          <w:tab w:val="clear" w:pos="4419"/>
          <w:tab w:val="clear" w:pos="8838"/>
          <w:tab w:val="left" w:pos="1701"/>
        </w:tabs>
        <w:spacing w:after="120"/>
        <w:ind w:left="1276" w:hanging="567"/>
        <w:rPr>
          <w:rFonts w:ascii="Calibri" w:hAnsi="Calibri"/>
        </w:rPr>
      </w:pPr>
      <w:r>
        <w:rPr>
          <w:rFonts w:ascii="Calibri" w:hAnsi="Calibri"/>
        </w:rPr>
        <w:t>g)</w:t>
      </w:r>
      <w:r>
        <w:rPr>
          <w:rFonts w:ascii="Calibri" w:hAnsi="Calibri"/>
        </w:rPr>
        <w:tab/>
      </w:r>
      <w:r w:rsidRPr="00BA2D95">
        <w:rPr>
          <w:rFonts w:ascii="Calibri" w:hAnsi="Calibri"/>
        </w:rPr>
        <w:t>fizer declaração falsa.</w:t>
      </w:r>
    </w:p>
    <w:p w:rsidR="00616EED" w:rsidRPr="00BA2D95" w:rsidRDefault="00616EED" w:rsidP="00616EED">
      <w:pPr>
        <w:tabs>
          <w:tab w:val="left" w:pos="709"/>
        </w:tabs>
        <w:spacing w:after="120"/>
        <w:jc w:val="both"/>
        <w:rPr>
          <w:rFonts w:ascii="Calibri" w:hAnsi="Calibri"/>
          <w:sz w:val="24"/>
        </w:rPr>
      </w:pPr>
      <w:r w:rsidRPr="00BA2D95">
        <w:rPr>
          <w:rFonts w:ascii="Calibri" w:hAnsi="Calibri"/>
          <w:sz w:val="24"/>
        </w:rPr>
        <w:t>2.</w:t>
      </w:r>
      <w:r w:rsidRPr="00BA2D95">
        <w:rPr>
          <w:rFonts w:ascii="Calibri" w:hAnsi="Calibri"/>
          <w:sz w:val="24"/>
        </w:rPr>
        <w:tab/>
      </w:r>
      <w:r w:rsidRPr="00486C91">
        <w:rPr>
          <w:rFonts w:ascii="Calibri" w:hAnsi="Calibri"/>
          <w:color w:val="000000" w:themeColor="text1"/>
          <w:sz w:val="24"/>
        </w:rPr>
        <w:t>Será deduzido do valor da multa aplicada em razão de falha na execução do contrato, de que trata a alínea “c” do item 1 desta cláusula, o valor relativo às multas aplicadas em razão do item 6 desta cláusula.</w:t>
      </w:r>
    </w:p>
    <w:p w:rsidR="00616EED" w:rsidRDefault="00616EED" w:rsidP="00616EED">
      <w:pPr>
        <w:tabs>
          <w:tab w:val="left" w:pos="709"/>
        </w:tabs>
        <w:spacing w:after="60"/>
        <w:jc w:val="both"/>
        <w:rPr>
          <w:rFonts w:ascii="Calibri" w:hAnsi="Calibri"/>
          <w:color w:val="000000" w:themeColor="text1"/>
          <w:sz w:val="24"/>
          <w:szCs w:val="24"/>
        </w:rPr>
      </w:pPr>
      <w:r w:rsidRPr="00BA2D95">
        <w:rPr>
          <w:rFonts w:ascii="Calibri" w:hAnsi="Calibri"/>
          <w:sz w:val="24"/>
        </w:rPr>
        <w:t xml:space="preserve">3. </w:t>
      </w:r>
      <w:r>
        <w:rPr>
          <w:rFonts w:ascii="Calibri" w:hAnsi="Calibri"/>
          <w:sz w:val="24"/>
        </w:rPr>
        <w:tab/>
      </w:r>
      <w:r w:rsidRPr="00486C91">
        <w:rPr>
          <w:rFonts w:ascii="Calibri" w:hAnsi="Calibri"/>
          <w:color w:val="000000" w:themeColor="text1"/>
          <w:sz w:val="24"/>
          <w:szCs w:val="24"/>
        </w:rPr>
        <w:t>O retardamento da execução, previsto na alínea “b” do item 1 desta cláusula, estará configurado quando a CONTRATADA:</w:t>
      </w:r>
    </w:p>
    <w:p w:rsidR="00616EED" w:rsidRDefault="00616EED" w:rsidP="00616EED">
      <w:pPr>
        <w:tabs>
          <w:tab w:val="left" w:pos="709"/>
        </w:tabs>
        <w:spacing w:after="60"/>
        <w:ind w:left="709"/>
        <w:jc w:val="both"/>
        <w:rPr>
          <w:rFonts w:ascii="Calibri" w:hAnsi="Calibri"/>
          <w:color w:val="000000" w:themeColor="text1"/>
          <w:sz w:val="24"/>
          <w:szCs w:val="24"/>
        </w:rPr>
      </w:pPr>
      <w:r>
        <w:rPr>
          <w:rFonts w:ascii="Calibri" w:hAnsi="Calibri"/>
          <w:color w:val="000000" w:themeColor="text1"/>
          <w:sz w:val="24"/>
          <w:szCs w:val="24"/>
        </w:rPr>
        <w:t>a)</w:t>
      </w:r>
      <w:r w:rsidRPr="008F45E6">
        <w:rPr>
          <w:rFonts w:ascii="Calibri" w:hAnsi="Calibri"/>
          <w:color w:val="000000" w:themeColor="text1"/>
          <w:sz w:val="24"/>
          <w:szCs w:val="24"/>
        </w:rPr>
        <w:t xml:space="preserve"> </w:t>
      </w:r>
      <w:r w:rsidRPr="00486C91">
        <w:rPr>
          <w:rFonts w:ascii="Calibri" w:hAnsi="Calibri"/>
          <w:color w:val="000000" w:themeColor="text1"/>
          <w:sz w:val="24"/>
          <w:szCs w:val="24"/>
        </w:rPr>
        <w:t>Deixar de iniciar, sem causa justificada, a execução do contrato após 7 (sete) dias contados da data constante na ordem de serviço;</w:t>
      </w:r>
    </w:p>
    <w:p w:rsidR="00616EED" w:rsidRPr="00BA2D95" w:rsidRDefault="00616EED" w:rsidP="00616EED">
      <w:pPr>
        <w:tabs>
          <w:tab w:val="left" w:pos="709"/>
        </w:tabs>
        <w:spacing w:after="60"/>
        <w:ind w:left="709"/>
        <w:jc w:val="both"/>
        <w:rPr>
          <w:rFonts w:ascii="Calibri" w:hAnsi="Calibri"/>
          <w:sz w:val="24"/>
        </w:rPr>
      </w:pPr>
      <w:r>
        <w:rPr>
          <w:rFonts w:ascii="Calibri" w:hAnsi="Calibri"/>
          <w:color w:val="000000" w:themeColor="text1"/>
          <w:sz w:val="24"/>
          <w:szCs w:val="24"/>
        </w:rPr>
        <w:t>b)</w:t>
      </w:r>
      <w:r w:rsidRPr="008F45E6">
        <w:rPr>
          <w:rFonts w:ascii="Calibri" w:hAnsi="Calibri"/>
          <w:color w:val="000000" w:themeColor="text1"/>
          <w:sz w:val="24"/>
          <w:szCs w:val="24"/>
        </w:rPr>
        <w:t xml:space="preserve"> </w:t>
      </w:r>
      <w:r w:rsidRPr="00486C91">
        <w:rPr>
          <w:rFonts w:ascii="Calibri" w:hAnsi="Calibri"/>
          <w:color w:val="000000" w:themeColor="text1"/>
          <w:sz w:val="24"/>
          <w:szCs w:val="24"/>
        </w:rPr>
        <w:t>Deixar de realizar, sem causa justificada, os serviços definidos no contrato por 3 (três) dias seguidos ou por 10 (dez) dias intercalados.</w:t>
      </w:r>
    </w:p>
    <w:p w:rsidR="00616EED" w:rsidRDefault="00616EED" w:rsidP="00616EED">
      <w:pPr>
        <w:tabs>
          <w:tab w:val="left" w:pos="709"/>
        </w:tabs>
        <w:spacing w:after="60"/>
        <w:jc w:val="both"/>
        <w:rPr>
          <w:rFonts w:ascii="Calibri" w:hAnsi="Calibri"/>
          <w:color w:val="000000" w:themeColor="text1"/>
          <w:sz w:val="24"/>
          <w:szCs w:val="24"/>
        </w:rPr>
      </w:pPr>
      <w:r w:rsidRPr="00BA2D95">
        <w:rPr>
          <w:rFonts w:ascii="Calibri" w:hAnsi="Calibri"/>
          <w:sz w:val="24"/>
        </w:rPr>
        <w:lastRenderedPageBreak/>
        <w:t xml:space="preserve">4. </w:t>
      </w:r>
      <w:r>
        <w:rPr>
          <w:rFonts w:ascii="Calibri" w:hAnsi="Calibri"/>
          <w:sz w:val="24"/>
        </w:rPr>
        <w:tab/>
      </w:r>
      <w:r w:rsidRPr="00486C91">
        <w:rPr>
          <w:rFonts w:ascii="Calibri" w:hAnsi="Calibri"/>
          <w:color w:val="000000" w:themeColor="text1"/>
          <w:sz w:val="24"/>
          <w:szCs w:val="24"/>
        </w:rPr>
        <w:t>A falha na execução do contrato, prevista na alínea “c” do item 1 desta cláusula, estará configurada quando a CONTRATADA cometer uma ou mais infrações, previstas na tabela 3 do item 6 desta cláusula, e alcançar o total de 20 pontos, cumulativamente, conforme a graduação de infrações estabelecidas na tabela 1 a seguir:</w:t>
      </w:r>
    </w:p>
    <w:p w:rsidR="00616EED" w:rsidRDefault="00616EED" w:rsidP="00616EED">
      <w:pPr>
        <w:tabs>
          <w:tab w:val="left" w:pos="709"/>
        </w:tabs>
        <w:spacing w:after="60"/>
        <w:jc w:val="both"/>
        <w:rPr>
          <w:rFonts w:ascii="Calibri" w:hAnsi="Calibri"/>
          <w:color w:val="000000" w:themeColor="text1"/>
          <w:sz w:val="24"/>
          <w:szCs w:val="24"/>
        </w:rPr>
      </w:pPr>
    </w:p>
    <w:p w:rsidR="00616EED" w:rsidRDefault="00616EED" w:rsidP="00616EED">
      <w:pPr>
        <w:tabs>
          <w:tab w:val="left" w:pos="709"/>
        </w:tabs>
        <w:spacing w:after="60"/>
        <w:jc w:val="center"/>
        <w:rPr>
          <w:rFonts w:ascii="Calibri" w:hAnsi="Calibri"/>
          <w:b/>
          <w:color w:val="000000" w:themeColor="text1"/>
          <w:sz w:val="24"/>
          <w:szCs w:val="24"/>
        </w:rPr>
      </w:pPr>
      <w:r w:rsidRPr="00486C91">
        <w:rPr>
          <w:rFonts w:ascii="Calibri" w:hAnsi="Calibri"/>
          <w:b/>
          <w:color w:val="000000" w:themeColor="text1"/>
          <w:sz w:val="24"/>
          <w:szCs w:val="24"/>
        </w:rPr>
        <w:t>Tabela 1</w:t>
      </w: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7"/>
        <w:gridCol w:w="2835"/>
      </w:tblGrid>
      <w:tr w:rsidR="00616EED" w:rsidRPr="00486C91" w:rsidTr="00616EED">
        <w:trPr>
          <w:trHeight w:val="345"/>
          <w:jc w:val="center"/>
        </w:trPr>
        <w:tc>
          <w:tcPr>
            <w:tcW w:w="2837" w:type="dxa"/>
            <w:tcBorders>
              <w:top w:val="single" w:sz="4" w:space="0" w:color="auto"/>
            </w:tcBorders>
            <w:shd w:val="pct15" w:color="auto" w:fill="auto"/>
            <w:vAlign w:val="center"/>
          </w:tcPr>
          <w:p w:rsidR="00616EED" w:rsidRPr="00486C91" w:rsidRDefault="00616EED" w:rsidP="00616EED">
            <w:pPr>
              <w:jc w:val="center"/>
              <w:rPr>
                <w:rFonts w:ascii="Calibri" w:hAnsi="Calibri"/>
                <w:b/>
                <w:color w:val="000000" w:themeColor="text1"/>
                <w:sz w:val="24"/>
                <w:szCs w:val="24"/>
              </w:rPr>
            </w:pPr>
            <w:r w:rsidRPr="00486C91">
              <w:rPr>
                <w:rFonts w:ascii="Calibri" w:hAnsi="Calibri"/>
                <w:b/>
                <w:color w:val="000000" w:themeColor="text1"/>
                <w:sz w:val="24"/>
                <w:szCs w:val="24"/>
              </w:rPr>
              <w:t>GRAU DA INFRAÇÃO</w:t>
            </w:r>
          </w:p>
        </w:tc>
        <w:tc>
          <w:tcPr>
            <w:tcW w:w="2835" w:type="dxa"/>
            <w:tcBorders>
              <w:top w:val="single" w:sz="4" w:space="0" w:color="auto"/>
            </w:tcBorders>
            <w:shd w:val="pct15" w:color="auto" w:fill="auto"/>
            <w:vAlign w:val="center"/>
          </w:tcPr>
          <w:p w:rsidR="00616EED" w:rsidRPr="00486C91" w:rsidRDefault="00616EED" w:rsidP="00616EED">
            <w:pPr>
              <w:spacing w:line="276" w:lineRule="auto"/>
              <w:jc w:val="center"/>
              <w:rPr>
                <w:rFonts w:ascii="Calibri" w:hAnsi="Calibri"/>
                <w:b/>
                <w:color w:val="000000" w:themeColor="text1"/>
                <w:sz w:val="24"/>
                <w:szCs w:val="24"/>
              </w:rPr>
            </w:pPr>
            <w:r w:rsidRPr="00486C91">
              <w:rPr>
                <w:rFonts w:ascii="Calibri" w:hAnsi="Calibri"/>
                <w:b/>
                <w:color w:val="000000" w:themeColor="text1"/>
                <w:sz w:val="24"/>
                <w:szCs w:val="24"/>
              </w:rPr>
              <w:t>PONTOS DA INFRAÇÃO</w:t>
            </w:r>
          </w:p>
        </w:tc>
      </w:tr>
      <w:tr w:rsidR="00616EED" w:rsidRPr="00486C91" w:rsidTr="00616EED">
        <w:trPr>
          <w:jc w:val="center"/>
        </w:trPr>
        <w:tc>
          <w:tcPr>
            <w:tcW w:w="2837"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835"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2</w:t>
            </w:r>
          </w:p>
        </w:tc>
      </w:tr>
      <w:tr w:rsidR="00616EED" w:rsidRPr="00486C91" w:rsidTr="00616EED">
        <w:trPr>
          <w:jc w:val="center"/>
        </w:trPr>
        <w:tc>
          <w:tcPr>
            <w:tcW w:w="2837"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2</w:t>
            </w:r>
          </w:p>
        </w:tc>
        <w:tc>
          <w:tcPr>
            <w:tcW w:w="2835"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3</w:t>
            </w:r>
          </w:p>
        </w:tc>
      </w:tr>
      <w:tr w:rsidR="00616EED" w:rsidRPr="00486C91" w:rsidTr="00616EED">
        <w:trPr>
          <w:jc w:val="center"/>
        </w:trPr>
        <w:tc>
          <w:tcPr>
            <w:tcW w:w="2837"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3</w:t>
            </w:r>
          </w:p>
        </w:tc>
        <w:tc>
          <w:tcPr>
            <w:tcW w:w="2835" w:type="dxa"/>
          </w:tcPr>
          <w:p w:rsidR="00616EED" w:rsidRPr="00486C91" w:rsidRDefault="00616EED" w:rsidP="00616EED">
            <w:pPr>
              <w:ind w:left="-52"/>
              <w:jc w:val="center"/>
              <w:rPr>
                <w:rFonts w:ascii="Calibri" w:hAnsi="Calibri"/>
                <w:color w:val="000000" w:themeColor="text1"/>
                <w:sz w:val="24"/>
                <w:szCs w:val="24"/>
              </w:rPr>
            </w:pPr>
            <w:r w:rsidRPr="00486C91">
              <w:rPr>
                <w:rFonts w:ascii="Calibri" w:hAnsi="Calibri"/>
                <w:color w:val="000000" w:themeColor="text1"/>
                <w:sz w:val="24"/>
                <w:szCs w:val="24"/>
              </w:rPr>
              <w:t>4</w:t>
            </w:r>
          </w:p>
        </w:tc>
      </w:tr>
      <w:tr w:rsidR="00616EED" w:rsidRPr="00486C91" w:rsidTr="00616EED">
        <w:trPr>
          <w:jc w:val="center"/>
        </w:trPr>
        <w:tc>
          <w:tcPr>
            <w:tcW w:w="2837"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4</w:t>
            </w:r>
          </w:p>
        </w:tc>
        <w:tc>
          <w:tcPr>
            <w:tcW w:w="2835" w:type="dxa"/>
          </w:tcPr>
          <w:p w:rsidR="00616EED" w:rsidRPr="00486C91" w:rsidRDefault="00616EED" w:rsidP="00616EED">
            <w:pPr>
              <w:ind w:left="-52"/>
              <w:jc w:val="center"/>
              <w:rPr>
                <w:rFonts w:ascii="Calibri" w:hAnsi="Calibri"/>
                <w:color w:val="000000" w:themeColor="text1"/>
                <w:sz w:val="24"/>
                <w:szCs w:val="24"/>
              </w:rPr>
            </w:pPr>
            <w:r w:rsidRPr="00486C91">
              <w:rPr>
                <w:rFonts w:ascii="Calibri" w:hAnsi="Calibri"/>
                <w:color w:val="000000" w:themeColor="text1"/>
                <w:sz w:val="24"/>
                <w:szCs w:val="24"/>
              </w:rPr>
              <w:t>5</w:t>
            </w:r>
          </w:p>
        </w:tc>
      </w:tr>
      <w:tr w:rsidR="00616EED" w:rsidRPr="00486C91" w:rsidTr="00616EED">
        <w:trPr>
          <w:trHeight w:val="70"/>
          <w:jc w:val="center"/>
        </w:trPr>
        <w:tc>
          <w:tcPr>
            <w:tcW w:w="2837"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5</w:t>
            </w:r>
          </w:p>
        </w:tc>
        <w:tc>
          <w:tcPr>
            <w:tcW w:w="2835" w:type="dxa"/>
          </w:tcPr>
          <w:p w:rsidR="00616EED" w:rsidRPr="00486C91" w:rsidRDefault="00616EED" w:rsidP="00616EED">
            <w:pPr>
              <w:ind w:left="-52"/>
              <w:jc w:val="center"/>
              <w:rPr>
                <w:rFonts w:ascii="Calibri" w:hAnsi="Calibri"/>
                <w:color w:val="000000" w:themeColor="text1"/>
                <w:sz w:val="24"/>
                <w:szCs w:val="24"/>
              </w:rPr>
            </w:pPr>
            <w:r w:rsidRPr="00486C91">
              <w:rPr>
                <w:rFonts w:ascii="Calibri" w:hAnsi="Calibri"/>
                <w:color w:val="000000" w:themeColor="text1"/>
                <w:sz w:val="24"/>
                <w:szCs w:val="24"/>
              </w:rPr>
              <w:t>8</w:t>
            </w:r>
          </w:p>
        </w:tc>
      </w:tr>
      <w:tr w:rsidR="00616EED" w:rsidRPr="00486C91" w:rsidTr="00616EED">
        <w:trPr>
          <w:jc w:val="center"/>
        </w:trPr>
        <w:tc>
          <w:tcPr>
            <w:tcW w:w="2837"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6</w:t>
            </w:r>
          </w:p>
        </w:tc>
        <w:tc>
          <w:tcPr>
            <w:tcW w:w="2835" w:type="dxa"/>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10</w:t>
            </w:r>
          </w:p>
        </w:tc>
      </w:tr>
    </w:tbl>
    <w:p w:rsidR="00616EED" w:rsidRPr="00B37B66" w:rsidRDefault="00616EED" w:rsidP="00616EED">
      <w:pPr>
        <w:widowControl w:val="0"/>
        <w:spacing w:after="120"/>
        <w:jc w:val="both"/>
        <w:rPr>
          <w:rFonts w:ascii="Calibri" w:hAnsi="Calibri"/>
          <w:sz w:val="24"/>
          <w:szCs w:val="24"/>
        </w:rPr>
      </w:pPr>
      <w:r w:rsidRPr="00B37B66">
        <w:rPr>
          <w:rFonts w:ascii="Calibri" w:hAnsi="Calibri"/>
          <w:sz w:val="24"/>
          <w:szCs w:val="24"/>
        </w:rPr>
        <w:t xml:space="preserve">5. </w:t>
      </w:r>
      <w:r w:rsidRPr="00B37B66">
        <w:rPr>
          <w:rFonts w:ascii="Calibri" w:hAnsi="Calibri"/>
          <w:sz w:val="24"/>
          <w:szCs w:val="24"/>
        </w:rPr>
        <w:tab/>
      </w:r>
      <w:r w:rsidRPr="00486C91">
        <w:rPr>
          <w:rFonts w:ascii="Calibri" w:hAnsi="Calibri"/>
          <w:color w:val="000000" w:themeColor="text1"/>
          <w:sz w:val="24"/>
          <w:szCs w:val="24"/>
        </w:rPr>
        <w:t>O comportamento, previsto na alínea “e” do item 1 desta cláusula, estará configurado quando a CONTRATADA executar atos tais como os descritos nos artigos 92, parágrafo único, 96 e 97, parágrafo único, da Lei n.º 8.666/1993.</w:t>
      </w:r>
    </w:p>
    <w:p w:rsidR="00616EED" w:rsidRDefault="00616EED" w:rsidP="00616EED">
      <w:pPr>
        <w:widowControl w:val="0"/>
        <w:spacing w:after="120"/>
        <w:jc w:val="both"/>
        <w:rPr>
          <w:rFonts w:ascii="Calibri" w:hAnsi="Calibri"/>
          <w:color w:val="000000" w:themeColor="text1"/>
          <w:sz w:val="24"/>
          <w:szCs w:val="24"/>
        </w:rPr>
      </w:pPr>
      <w:proofErr w:type="gramStart"/>
      <w:r>
        <w:rPr>
          <w:rFonts w:ascii="Calibri" w:hAnsi="Calibri"/>
          <w:sz w:val="24"/>
          <w:szCs w:val="24"/>
        </w:rPr>
        <w:t>6.</w:t>
      </w:r>
      <w:r>
        <w:rPr>
          <w:rFonts w:ascii="Calibri" w:hAnsi="Calibri"/>
          <w:sz w:val="24"/>
          <w:szCs w:val="24"/>
        </w:rPr>
        <w:tab/>
      </w:r>
      <w:r w:rsidRPr="00486C91">
        <w:rPr>
          <w:rFonts w:ascii="Calibri" w:hAnsi="Calibri"/>
          <w:color w:val="000000" w:themeColor="text1"/>
          <w:sz w:val="24"/>
          <w:szCs w:val="24"/>
        </w:rPr>
        <w:t>Pelo</w:t>
      </w:r>
      <w:proofErr w:type="gramEnd"/>
      <w:r w:rsidRPr="00486C91">
        <w:rPr>
          <w:rFonts w:ascii="Calibri" w:hAnsi="Calibri"/>
          <w:color w:val="000000" w:themeColor="text1"/>
          <w:sz w:val="24"/>
          <w:szCs w:val="24"/>
        </w:rPr>
        <w:t xml:space="preserve"> descumprimento das obrigações contratuais, a Administração aplicará multas conforme a graduação est</w:t>
      </w:r>
      <w:r>
        <w:rPr>
          <w:rFonts w:ascii="Calibri" w:hAnsi="Calibri"/>
          <w:color w:val="000000" w:themeColor="text1"/>
          <w:sz w:val="24"/>
          <w:szCs w:val="24"/>
        </w:rPr>
        <w:t>abelecida nas tabelas seguintes:</w:t>
      </w:r>
    </w:p>
    <w:p w:rsidR="00616EED" w:rsidRPr="00EC3D2A" w:rsidRDefault="00616EED" w:rsidP="00616EED">
      <w:pPr>
        <w:widowControl w:val="0"/>
        <w:spacing w:after="120"/>
        <w:jc w:val="center"/>
        <w:rPr>
          <w:rFonts w:ascii="Calibri" w:hAnsi="Calibri"/>
          <w:b/>
          <w:sz w:val="24"/>
          <w:szCs w:val="24"/>
        </w:rPr>
      </w:pPr>
      <w:r w:rsidRPr="00EC3D2A">
        <w:rPr>
          <w:rFonts w:ascii="Calibri" w:hAnsi="Calibri"/>
          <w:b/>
          <w:color w:val="000000" w:themeColor="text1"/>
          <w:sz w:val="24"/>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902"/>
      </w:tblGrid>
      <w:tr w:rsidR="00616EED" w:rsidRPr="00B37B66" w:rsidTr="009861B0">
        <w:trPr>
          <w:jc w:val="center"/>
        </w:trPr>
        <w:tc>
          <w:tcPr>
            <w:tcW w:w="1196" w:type="dxa"/>
            <w:tcBorders>
              <w:top w:val="single" w:sz="4" w:space="0" w:color="auto"/>
            </w:tcBorders>
            <w:shd w:val="pct15" w:color="auto" w:fill="auto"/>
            <w:vAlign w:val="center"/>
          </w:tcPr>
          <w:p w:rsidR="00616EED" w:rsidRPr="00B37B66" w:rsidRDefault="00616EED" w:rsidP="00616EED">
            <w:pPr>
              <w:jc w:val="center"/>
              <w:rPr>
                <w:rFonts w:ascii="Calibri" w:hAnsi="Calibri"/>
                <w:sz w:val="24"/>
                <w:szCs w:val="24"/>
              </w:rPr>
            </w:pPr>
            <w:r w:rsidRPr="00B37B66">
              <w:rPr>
                <w:rFonts w:ascii="Calibri" w:hAnsi="Calibri"/>
                <w:sz w:val="24"/>
                <w:szCs w:val="24"/>
              </w:rPr>
              <w:t>GRAU</w:t>
            </w:r>
          </w:p>
        </w:tc>
        <w:tc>
          <w:tcPr>
            <w:tcW w:w="3902" w:type="dxa"/>
            <w:tcBorders>
              <w:top w:val="single" w:sz="4" w:space="0" w:color="auto"/>
            </w:tcBorders>
            <w:shd w:val="pct15" w:color="auto" w:fill="auto"/>
            <w:vAlign w:val="center"/>
          </w:tcPr>
          <w:p w:rsidR="00616EED" w:rsidRPr="00B37B66" w:rsidRDefault="00616EED" w:rsidP="00616EED">
            <w:pPr>
              <w:jc w:val="center"/>
              <w:rPr>
                <w:rFonts w:ascii="Calibri" w:hAnsi="Calibri"/>
                <w:sz w:val="24"/>
                <w:szCs w:val="24"/>
              </w:rPr>
            </w:pPr>
            <w:r w:rsidRPr="00B37B66">
              <w:rPr>
                <w:rFonts w:ascii="Calibri" w:hAnsi="Calibri"/>
                <w:sz w:val="24"/>
                <w:szCs w:val="24"/>
              </w:rPr>
              <w:t>CORRESPONDÊNCIA (R$)</w:t>
            </w:r>
          </w:p>
        </w:tc>
      </w:tr>
      <w:tr w:rsidR="009861B0" w:rsidRPr="00B37B66" w:rsidTr="009861B0">
        <w:trPr>
          <w:jc w:val="center"/>
        </w:trPr>
        <w:tc>
          <w:tcPr>
            <w:tcW w:w="1196" w:type="dxa"/>
          </w:tcPr>
          <w:p w:rsidR="009861B0" w:rsidRPr="00B37B66" w:rsidRDefault="009861B0" w:rsidP="009861B0">
            <w:pPr>
              <w:jc w:val="center"/>
              <w:rPr>
                <w:rFonts w:ascii="Calibri" w:hAnsi="Calibri"/>
                <w:sz w:val="24"/>
                <w:szCs w:val="24"/>
              </w:rPr>
            </w:pPr>
            <w:r w:rsidRPr="00B37B66">
              <w:rPr>
                <w:rFonts w:ascii="Calibri" w:hAnsi="Calibri"/>
                <w:sz w:val="24"/>
                <w:szCs w:val="24"/>
              </w:rPr>
              <w:t>1</w:t>
            </w:r>
          </w:p>
        </w:tc>
        <w:tc>
          <w:tcPr>
            <w:tcW w:w="3902" w:type="dxa"/>
          </w:tcPr>
          <w:p w:rsidR="009861B0" w:rsidRPr="00F44AAE" w:rsidRDefault="009861B0" w:rsidP="009861B0">
            <w:pPr>
              <w:jc w:val="center"/>
              <w:rPr>
                <w:rFonts w:ascii="Calibri" w:hAnsi="Calibri"/>
                <w:color w:val="FF0000"/>
                <w:sz w:val="24"/>
                <w:szCs w:val="24"/>
              </w:rPr>
            </w:pPr>
            <w:r w:rsidRPr="00F44AAE">
              <w:rPr>
                <w:rFonts w:ascii="Calibri" w:hAnsi="Calibri"/>
                <w:color w:val="FF0000"/>
                <w:sz w:val="24"/>
                <w:szCs w:val="24"/>
              </w:rPr>
              <w:t>0,5</w:t>
            </w:r>
            <w:r>
              <w:rPr>
                <w:rFonts w:ascii="Calibri" w:hAnsi="Calibri"/>
                <w:color w:val="FF0000"/>
                <w:sz w:val="24"/>
                <w:szCs w:val="24"/>
              </w:rPr>
              <w:t>0</w:t>
            </w:r>
            <w:r w:rsidRPr="00F44AAE">
              <w:rPr>
                <w:rFonts w:ascii="Calibri" w:hAnsi="Calibri"/>
                <w:color w:val="FF0000"/>
                <w:sz w:val="24"/>
                <w:szCs w:val="24"/>
              </w:rPr>
              <w:t xml:space="preserve">% sobre o valor anual do contrato </w:t>
            </w:r>
          </w:p>
        </w:tc>
      </w:tr>
      <w:tr w:rsidR="009861B0" w:rsidRPr="00B37B66" w:rsidTr="009861B0">
        <w:trPr>
          <w:jc w:val="center"/>
        </w:trPr>
        <w:tc>
          <w:tcPr>
            <w:tcW w:w="1196" w:type="dxa"/>
          </w:tcPr>
          <w:p w:rsidR="009861B0" w:rsidRPr="00B37B66" w:rsidRDefault="009861B0" w:rsidP="009861B0">
            <w:pPr>
              <w:jc w:val="center"/>
              <w:rPr>
                <w:rFonts w:ascii="Calibri" w:hAnsi="Calibri"/>
                <w:sz w:val="24"/>
                <w:szCs w:val="24"/>
              </w:rPr>
            </w:pPr>
            <w:r w:rsidRPr="00B37B66">
              <w:rPr>
                <w:rFonts w:ascii="Calibri" w:hAnsi="Calibri"/>
                <w:sz w:val="24"/>
                <w:szCs w:val="24"/>
              </w:rPr>
              <w:t>2</w:t>
            </w:r>
          </w:p>
        </w:tc>
        <w:tc>
          <w:tcPr>
            <w:tcW w:w="3902" w:type="dxa"/>
          </w:tcPr>
          <w:p w:rsidR="009861B0" w:rsidRPr="00F44AAE" w:rsidRDefault="009861B0" w:rsidP="009861B0">
            <w:pPr>
              <w:jc w:val="center"/>
              <w:rPr>
                <w:rFonts w:ascii="Calibri" w:hAnsi="Calibri"/>
                <w:color w:val="FF0000"/>
                <w:sz w:val="24"/>
                <w:szCs w:val="24"/>
              </w:rPr>
            </w:pPr>
            <w:r w:rsidRPr="00F44AAE">
              <w:rPr>
                <w:rFonts w:ascii="Calibri" w:hAnsi="Calibri"/>
                <w:color w:val="FF0000"/>
                <w:sz w:val="24"/>
                <w:szCs w:val="24"/>
              </w:rPr>
              <w:t xml:space="preserve">0,75% sobre o valor anual do contrato </w:t>
            </w:r>
          </w:p>
        </w:tc>
      </w:tr>
      <w:tr w:rsidR="009861B0" w:rsidRPr="00B37B66" w:rsidTr="009861B0">
        <w:trPr>
          <w:jc w:val="center"/>
        </w:trPr>
        <w:tc>
          <w:tcPr>
            <w:tcW w:w="1196" w:type="dxa"/>
          </w:tcPr>
          <w:p w:rsidR="009861B0" w:rsidRPr="00B37B66" w:rsidRDefault="009861B0" w:rsidP="009861B0">
            <w:pPr>
              <w:jc w:val="center"/>
              <w:rPr>
                <w:rFonts w:ascii="Calibri" w:hAnsi="Calibri"/>
                <w:sz w:val="24"/>
                <w:szCs w:val="24"/>
              </w:rPr>
            </w:pPr>
            <w:r w:rsidRPr="00B37B66">
              <w:rPr>
                <w:rFonts w:ascii="Calibri" w:hAnsi="Calibri"/>
                <w:sz w:val="24"/>
                <w:szCs w:val="24"/>
              </w:rPr>
              <w:t>3</w:t>
            </w:r>
          </w:p>
        </w:tc>
        <w:tc>
          <w:tcPr>
            <w:tcW w:w="3902" w:type="dxa"/>
          </w:tcPr>
          <w:p w:rsidR="009861B0" w:rsidRPr="00F44AAE" w:rsidRDefault="009861B0" w:rsidP="009861B0">
            <w:pPr>
              <w:tabs>
                <w:tab w:val="center" w:pos="1746"/>
                <w:tab w:val="left" w:pos="2649"/>
              </w:tabs>
              <w:jc w:val="center"/>
              <w:rPr>
                <w:rFonts w:ascii="Calibri" w:hAnsi="Calibri"/>
                <w:color w:val="FF0000"/>
                <w:sz w:val="24"/>
                <w:szCs w:val="24"/>
              </w:rPr>
            </w:pPr>
            <w:r w:rsidRPr="00F44AAE">
              <w:rPr>
                <w:rFonts w:ascii="Calibri" w:hAnsi="Calibri"/>
                <w:color w:val="FF0000"/>
                <w:sz w:val="24"/>
                <w:szCs w:val="24"/>
              </w:rPr>
              <w:t xml:space="preserve">1,05% sobre o valor anual do contrato </w:t>
            </w:r>
          </w:p>
        </w:tc>
      </w:tr>
      <w:tr w:rsidR="009861B0" w:rsidRPr="00B37B66" w:rsidTr="009861B0">
        <w:trPr>
          <w:jc w:val="center"/>
        </w:trPr>
        <w:tc>
          <w:tcPr>
            <w:tcW w:w="1196" w:type="dxa"/>
          </w:tcPr>
          <w:p w:rsidR="009861B0" w:rsidRPr="00B37B66" w:rsidRDefault="009861B0" w:rsidP="009861B0">
            <w:pPr>
              <w:jc w:val="center"/>
              <w:rPr>
                <w:rFonts w:ascii="Calibri" w:hAnsi="Calibri"/>
                <w:sz w:val="24"/>
                <w:szCs w:val="24"/>
              </w:rPr>
            </w:pPr>
            <w:r w:rsidRPr="00B37B66">
              <w:rPr>
                <w:rFonts w:ascii="Calibri" w:hAnsi="Calibri"/>
                <w:sz w:val="24"/>
                <w:szCs w:val="24"/>
              </w:rPr>
              <w:t>4</w:t>
            </w:r>
          </w:p>
        </w:tc>
        <w:tc>
          <w:tcPr>
            <w:tcW w:w="3902" w:type="dxa"/>
          </w:tcPr>
          <w:p w:rsidR="009861B0" w:rsidRPr="00F44AAE" w:rsidRDefault="009861B0" w:rsidP="009861B0">
            <w:pPr>
              <w:jc w:val="center"/>
              <w:rPr>
                <w:rFonts w:ascii="Calibri" w:hAnsi="Calibri"/>
                <w:color w:val="FF0000"/>
                <w:sz w:val="24"/>
                <w:szCs w:val="24"/>
              </w:rPr>
            </w:pPr>
            <w:r w:rsidRPr="00F44AAE">
              <w:rPr>
                <w:rFonts w:ascii="Calibri" w:hAnsi="Calibri"/>
                <w:color w:val="FF0000"/>
                <w:sz w:val="24"/>
                <w:szCs w:val="24"/>
              </w:rPr>
              <w:t xml:space="preserve">1,35% sobre o valor anual do contrato </w:t>
            </w:r>
          </w:p>
        </w:tc>
      </w:tr>
      <w:tr w:rsidR="009861B0" w:rsidRPr="00B37B66" w:rsidTr="009861B0">
        <w:trPr>
          <w:jc w:val="center"/>
        </w:trPr>
        <w:tc>
          <w:tcPr>
            <w:tcW w:w="1196" w:type="dxa"/>
          </w:tcPr>
          <w:p w:rsidR="009861B0" w:rsidRPr="00B37B66" w:rsidRDefault="009861B0" w:rsidP="009861B0">
            <w:pPr>
              <w:jc w:val="center"/>
              <w:rPr>
                <w:rFonts w:ascii="Calibri" w:hAnsi="Calibri"/>
                <w:sz w:val="24"/>
                <w:szCs w:val="24"/>
              </w:rPr>
            </w:pPr>
            <w:r w:rsidRPr="00B37B66">
              <w:rPr>
                <w:rFonts w:ascii="Calibri" w:hAnsi="Calibri"/>
                <w:sz w:val="24"/>
                <w:szCs w:val="24"/>
              </w:rPr>
              <w:t>5</w:t>
            </w:r>
          </w:p>
        </w:tc>
        <w:tc>
          <w:tcPr>
            <w:tcW w:w="3902" w:type="dxa"/>
          </w:tcPr>
          <w:p w:rsidR="009861B0" w:rsidRPr="00F44AAE" w:rsidRDefault="009861B0" w:rsidP="009861B0">
            <w:pPr>
              <w:jc w:val="center"/>
              <w:rPr>
                <w:rFonts w:ascii="Calibri" w:hAnsi="Calibri"/>
                <w:color w:val="FF0000"/>
                <w:sz w:val="24"/>
                <w:szCs w:val="24"/>
              </w:rPr>
            </w:pPr>
            <w:r w:rsidRPr="00F44AAE">
              <w:rPr>
                <w:rFonts w:ascii="Calibri" w:hAnsi="Calibri"/>
                <w:color w:val="FF0000"/>
                <w:sz w:val="24"/>
                <w:szCs w:val="24"/>
              </w:rPr>
              <w:t>3</w:t>
            </w:r>
            <w:r>
              <w:rPr>
                <w:rFonts w:ascii="Calibri" w:hAnsi="Calibri"/>
                <w:color w:val="FF0000"/>
                <w:sz w:val="24"/>
                <w:szCs w:val="24"/>
              </w:rPr>
              <w:t>,00</w:t>
            </w:r>
            <w:r w:rsidRPr="00F44AAE">
              <w:rPr>
                <w:rFonts w:ascii="Calibri" w:hAnsi="Calibri"/>
                <w:color w:val="FF0000"/>
                <w:sz w:val="24"/>
                <w:szCs w:val="24"/>
              </w:rPr>
              <w:t xml:space="preserve">% sobre o valor anual do contrato </w:t>
            </w:r>
          </w:p>
        </w:tc>
      </w:tr>
      <w:tr w:rsidR="009861B0" w:rsidRPr="00B37B66" w:rsidTr="009861B0">
        <w:trPr>
          <w:jc w:val="center"/>
        </w:trPr>
        <w:tc>
          <w:tcPr>
            <w:tcW w:w="1196" w:type="dxa"/>
          </w:tcPr>
          <w:p w:rsidR="009861B0" w:rsidRPr="00B37B66" w:rsidRDefault="009861B0" w:rsidP="009861B0">
            <w:pPr>
              <w:jc w:val="center"/>
              <w:rPr>
                <w:rFonts w:ascii="Calibri" w:hAnsi="Calibri"/>
                <w:sz w:val="24"/>
                <w:szCs w:val="24"/>
              </w:rPr>
            </w:pPr>
            <w:r w:rsidRPr="00B37B66">
              <w:rPr>
                <w:rFonts w:ascii="Calibri" w:hAnsi="Calibri"/>
                <w:sz w:val="24"/>
                <w:szCs w:val="24"/>
              </w:rPr>
              <w:t>6</w:t>
            </w:r>
          </w:p>
        </w:tc>
        <w:tc>
          <w:tcPr>
            <w:tcW w:w="3902" w:type="dxa"/>
          </w:tcPr>
          <w:p w:rsidR="009861B0" w:rsidRPr="00F44AAE" w:rsidRDefault="009861B0" w:rsidP="009861B0">
            <w:pPr>
              <w:jc w:val="center"/>
              <w:rPr>
                <w:rFonts w:ascii="Calibri" w:hAnsi="Calibri"/>
                <w:color w:val="FF0000"/>
                <w:sz w:val="24"/>
                <w:szCs w:val="24"/>
              </w:rPr>
            </w:pPr>
            <w:r w:rsidRPr="00F44AAE">
              <w:rPr>
                <w:rFonts w:ascii="Calibri" w:hAnsi="Calibri"/>
                <w:color w:val="FF0000"/>
                <w:sz w:val="24"/>
                <w:szCs w:val="24"/>
              </w:rPr>
              <w:t>7,5</w:t>
            </w:r>
            <w:r>
              <w:rPr>
                <w:rFonts w:ascii="Calibri" w:hAnsi="Calibri"/>
                <w:color w:val="FF0000"/>
                <w:sz w:val="24"/>
                <w:szCs w:val="24"/>
              </w:rPr>
              <w:t>0</w:t>
            </w:r>
            <w:r w:rsidRPr="00F44AAE">
              <w:rPr>
                <w:rFonts w:ascii="Calibri" w:hAnsi="Calibri"/>
                <w:color w:val="FF0000"/>
                <w:sz w:val="24"/>
                <w:szCs w:val="24"/>
              </w:rPr>
              <w:t xml:space="preserve">% sobre o valor anual do contrato </w:t>
            </w:r>
          </w:p>
        </w:tc>
      </w:tr>
    </w:tbl>
    <w:p w:rsidR="00616EED" w:rsidRDefault="00616EED" w:rsidP="00616EED">
      <w:pPr>
        <w:widowControl w:val="0"/>
        <w:spacing w:after="120"/>
        <w:ind w:firstLine="1134"/>
        <w:jc w:val="both"/>
        <w:rPr>
          <w:rFonts w:ascii="Calibri" w:hAnsi="Calibri"/>
          <w:sz w:val="24"/>
          <w:szCs w:val="24"/>
        </w:rPr>
      </w:pPr>
    </w:p>
    <w:p w:rsidR="00616EED" w:rsidRDefault="00616EED" w:rsidP="00616EED">
      <w:pPr>
        <w:widowControl w:val="0"/>
        <w:spacing w:after="120"/>
        <w:jc w:val="center"/>
        <w:rPr>
          <w:rFonts w:ascii="Calibri" w:hAnsi="Calibri"/>
          <w:b/>
          <w:sz w:val="24"/>
          <w:szCs w:val="24"/>
        </w:rPr>
      </w:pPr>
      <w:r w:rsidRPr="00EC3D2A">
        <w:rPr>
          <w:rFonts w:ascii="Calibri" w:hAnsi="Calibri"/>
          <w:b/>
          <w:sz w:val="24"/>
          <w:szCs w:val="24"/>
        </w:rPr>
        <w:t>Tabela 3</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762"/>
        <w:gridCol w:w="50"/>
        <w:gridCol w:w="801"/>
        <w:gridCol w:w="49"/>
        <w:gridCol w:w="2071"/>
      </w:tblGrid>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ITEM</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DESCRIÇÃO</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GRAU</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INCIDÊNCIA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1</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rPr>
                <w:rFonts w:ascii="Calibri" w:hAnsi="Calibri"/>
                <w:sz w:val="24"/>
                <w:szCs w:val="24"/>
              </w:rPr>
            </w:pPr>
            <w:r w:rsidRPr="00EC3D2A">
              <w:rPr>
                <w:rFonts w:ascii="Calibri" w:hAnsi="Calibri"/>
                <w:sz w:val="24"/>
                <w:szCs w:val="24"/>
              </w:rPr>
              <w:t>Deixar de cumprir os prazos previstos neste edital.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1</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empregado ou por ocorrência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2</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rPr>
                <w:rFonts w:ascii="Calibri" w:hAnsi="Calibri"/>
                <w:sz w:val="24"/>
                <w:szCs w:val="24"/>
              </w:rPr>
            </w:pPr>
            <w:r w:rsidRPr="00EC3D2A">
              <w:rPr>
                <w:rFonts w:ascii="Calibri" w:hAnsi="Calibri"/>
                <w:sz w:val="24"/>
                <w:szCs w:val="24"/>
              </w:rPr>
              <w:t>Executar serviço incompleto, paliativo, substitutivo como por caráter permanente, ou deixar de providenciar recomposição complementar.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2</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ocorrência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3</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Fornecer informação pérfida de serviço ou substituição de material.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2</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ocorrência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4</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Suspender ou interromper, salvo motivo de força maior ou caso fortuito, os serviços contratados.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6</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dia e por posto</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5</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 xml:space="preserve">Destruir ou danificar documentos por culpa ou dolo de seus agentes.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3</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ocorrência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6</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 xml:space="preserve">Utilizar as dependências da CONTRATANTE para fins diversos do objeto do contrato.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5</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ocorrência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lastRenderedPageBreak/>
              <w:t>7</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Recusar-se a executar serviço determinado pela FISCALIZAÇÃO, sem motivo justificado.</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5</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ocorrência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8</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rPr>
                <w:rFonts w:ascii="Calibri" w:hAnsi="Calibri"/>
                <w:sz w:val="24"/>
                <w:szCs w:val="24"/>
              </w:rPr>
            </w:pPr>
            <w:r w:rsidRPr="00EC3D2A">
              <w:rPr>
                <w:rFonts w:ascii="Calibri" w:hAnsi="Calibri"/>
                <w:sz w:val="24"/>
                <w:szCs w:val="24"/>
              </w:rPr>
              <w:t xml:space="preserve">Permitir situação que crie a possibilidade de causar ou que cause </w:t>
            </w:r>
            <w:proofErr w:type="spellStart"/>
            <w:r w:rsidRPr="00EC3D2A">
              <w:rPr>
                <w:rFonts w:ascii="Calibri" w:hAnsi="Calibri"/>
                <w:sz w:val="24"/>
                <w:szCs w:val="24"/>
              </w:rPr>
              <w:t>dano</w:t>
            </w:r>
            <w:proofErr w:type="spellEnd"/>
            <w:r w:rsidRPr="00EC3D2A">
              <w:rPr>
                <w:rFonts w:ascii="Calibri" w:hAnsi="Calibri"/>
                <w:sz w:val="24"/>
                <w:szCs w:val="24"/>
              </w:rPr>
              <w:t xml:space="preserve"> físico, lesão corporal ou consequências letais.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6</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ocorrência</w:t>
            </w:r>
          </w:p>
        </w:tc>
      </w:tr>
      <w:tr w:rsidR="00616EED" w:rsidRPr="00486C91" w:rsidTr="00616EED">
        <w:trPr>
          <w:jc w:val="center"/>
        </w:trPr>
        <w:tc>
          <w:tcPr>
            <w:tcW w:w="846" w:type="dxa"/>
            <w:tcBorders>
              <w:top w:val="single" w:sz="4" w:space="0" w:color="auto"/>
              <w:left w:val="single" w:sz="4" w:space="0" w:color="auto"/>
              <w:bottom w:val="nil"/>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9</w:t>
            </w:r>
          </w:p>
        </w:tc>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both"/>
              <w:rPr>
                <w:rFonts w:ascii="Calibri" w:hAnsi="Calibri"/>
                <w:sz w:val="24"/>
                <w:szCs w:val="24"/>
              </w:rPr>
            </w:pPr>
            <w:r w:rsidRPr="00EC3D2A">
              <w:rPr>
                <w:rFonts w:ascii="Calibri" w:hAnsi="Calibri"/>
                <w:sz w:val="24"/>
                <w:szCs w:val="24"/>
              </w:rPr>
              <w:t>Retirar das dependências do TCU quaisquer equipamentos ou materiais, previstos em contrato, sem autorização prévia do responsável.</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1</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EED" w:rsidRPr="00EC3D2A" w:rsidRDefault="00616EED" w:rsidP="00616EED">
            <w:pPr>
              <w:jc w:val="center"/>
              <w:rPr>
                <w:rFonts w:ascii="Calibri" w:hAnsi="Calibri"/>
                <w:sz w:val="24"/>
                <w:szCs w:val="24"/>
              </w:rPr>
            </w:pPr>
            <w:r w:rsidRPr="00EC3D2A">
              <w:rPr>
                <w:rFonts w:ascii="Calibri" w:hAnsi="Calibri"/>
                <w:sz w:val="24"/>
                <w:szCs w:val="24"/>
              </w:rPr>
              <w:t>Por item e por ocorrência</w:t>
            </w:r>
          </w:p>
        </w:tc>
      </w:tr>
      <w:tr w:rsidR="00616EED" w:rsidRPr="00486C91" w:rsidTr="00616EED">
        <w:trPr>
          <w:jc w:val="center"/>
        </w:trPr>
        <w:tc>
          <w:tcPr>
            <w:tcW w:w="9579" w:type="dxa"/>
            <w:gridSpan w:val="6"/>
            <w:vAlign w:val="center"/>
          </w:tcPr>
          <w:p w:rsidR="00616EED" w:rsidRPr="00486C91" w:rsidRDefault="00616EED" w:rsidP="00616EED">
            <w:pPr>
              <w:rPr>
                <w:rFonts w:ascii="Calibri" w:hAnsi="Calibri"/>
                <w:caps/>
                <w:color w:val="000000" w:themeColor="text1"/>
                <w:sz w:val="24"/>
                <w:szCs w:val="24"/>
              </w:rPr>
            </w:pPr>
            <w:r w:rsidRPr="00486C91">
              <w:rPr>
                <w:rFonts w:ascii="Calibri" w:hAnsi="Calibri"/>
                <w:caps/>
                <w:color w:val="000000" w:themeColor="text1"/>
                <w:sz w:val="24"/>
                <w:szCs w:val="24"/>
              </w:rPr>
              <w:t xml:space="preserve">Para os itens a seguir, </w:t>
            </w:r>
            <w:r w:rsidRPr="00486C91">
              <w:rPr>
                <w:rFonts w:ascii="Calibri" w:hAnsi="Calibri"/>
                <w:b/>
                <w:caps/>
                <w:color w:val="000000" w:themeColor="text1"/>
                <w:sz w:val="24"/>
                <w:szCs w:val="24"/>
              </w:rPr>
              <w:t>deixar de</w:t>
            </w:r>
            <w:r w:rsidRPr="00486C91">
              <w:rPr>
                <w:rFonts w:ascii="Calibri" w:hAnsi="Calibri"/>
                <w:caps/>
                <w:color w:val="000000" w:themeColor="text1"/>
                <w:sz w:val="24"/>
                <w:szCs w:val="24"/>
              </w:rPr>
              <w:t>:</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10</w:t>
            </w:r>
          </w:p>
        </w:tc>
        <w:tc>
          <w:tcPr>
            <w:tcW w:w="5812" w:type="dxa"/>
            <w:gridSpan w:val="2"/>
            <w:vAlign w:val="center"/>
          </w:tcPr>
          <w:p w:rsidR="00616EED" w:rsidRPr="00486C91" w:rsidRDefault="00616EED" w:rsidP="00616EED">
            <w:pPr>
              <w:jc w:val="both"/>
              <w:rPr>
                <w:rFonts w:ascii="Calibri" w:hAnsi="Calibri"/>
                <w:color w:val="000000" w:themeColor="text1"/>
                <w:sz w:val="24"/>
                <w:szCs w:val="24"/>
              </w:rPr>
            </w:pPr>
            <w:r w:rsidRPr="00486C91">
              <w:rPr>
                <w:rFonts w:ascii="Calibri" w:hAnsi="Calibri"/>
                <w:color w:val="000000" w:themeColor="text1"/>
                <w:sz w:val="24"/>
                <w:szCs w:val="24"/>
              </w:rPr>
              <w:t>Manter a documentação de habilitação atualizada.</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item e por ocorrência</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11</w:t>
            </w:r>
          </w:p>
        </w:tc>
        <w:tc>
          <w:tcPr>
            <w:tcW w:w="5812" w:type="dxa"/>
            <w:gridSpan w:val="2"/>
            <w:vAlign w:val="center"/>
          </w:tcPr>
          <w:p w:rsidR="00616EED" w:rsidRPr="00486C91" w:rsidRDefault="00616EED" w:rsidP="00616EED">
            <w:pPr>
              <w:pStyle w:val="Cabealho"/>
              <w:rPr>
                <w:rFonts w:ascii="Calibri" w:hAnsi="Calibri"/>
                <w:color w:val="000000" w:themeColor="text1"/>
                <w:szCs w:val="24"/>
              </w:rPr>
            </w:pPr>
            <w:r w:rsidRPr="00486C91">
              <w:rPr>
                <w:rFonts w:ascii="Calibri" w:hAnsi="Calibri"/>
                <w:color w:val="000000" w:themeColor="text1"/>
                <w:szCs w:val="24"/>
              </w:rPr>
              <w:t xml:space="preserve">Cumprir prazo estabelecido pelo contrato ou determinado pela FISCALIZAÇÃO. </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unidade de tempo definida no contrato</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12</w:t>
            </w:r>
          </w:p>
        </w:tc>
        <w:tc>
          <w:tcPr>
            <w:tcW w:w="5812" w:type="dxa"/>
            <w:gridSpan w:val="2"/>
            <w:vAlign w:val="center"/>
          </w:tcPr>
          <w:p w:rsidR="00616EED" w:rsidRPr="00486C91" w:rsidRDefault="00616EED" w:rsidP="00616EED">
            <w:pPr>
              <w:pStyle w:val="Cabealho"/>
              <w:rPr>
                <w:rFonts w:ascii="Calibri" w:hAnsi="Calibri"/>
                <w:color w:val="000000" w:themeColor="text1"/>
                <w:szCs w:val="24"/>
              </w:rPr>
            </w:pPr>
            <w:r w:rsidRPr="00486C91">
              <w:rPr>
                <w:rFonts w:ascii="Calibri" w:hAnsi="Calibri"/>
                <w:color w:val="000000" w:themeColor="text1"/>
                <w:szCs w:val="24"/>
              </w:rPr>
              <w:t>Cumprir determinação da FISCALIZAÇÃO para controle de acesso de seus empregados.</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ocorrência</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13</w:t>
            </w:r>
          </w:p>
        </w:tc>
        <w:tc>
          <w:tcPr>
            <w:tcW w:w="5812" w:type="dxa"/>
            <w:gridSpan w:val="2"/>
            <w:vAlign w:val="center"/>
          </w:tcPr>
          <w:p w:rsidR="00616EED" w:rsidRPr="00486C91" w:rsidRDefault="00616EED" w:rsidP="00616EED">
            <w:pPr>
              <w:pStyle w:val="WW-Corpodetexto3"/>
              <w:widowControl/>
              <w:suppressAutoHyphens w:val="0"/>
              <w:rPr>
                <w:rFonts w:ascii="Calibri" w:hAnsi="Calibri"/>
                <w:color w:val="000000" w:themeColor="text1"/>
                <w:szCs w:val="24"/>
              </w:rPr>
            </w:pPr>
            <w:r w:rsidRPr="00486C91">
              <w:rPr>
                <w:rFonts w:ascii="Calibri" w:hAnsi="Calibri"/>
                <w:color w:val="000000" w:themeColor="text1"/>
                <w:szCs w:val="24"/>
              </w:rPr>
              <w:t>Cumprir determinação formal ou instrução complementar da FISCALIZAÇÃO.</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2</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ocorrência</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14</w:t>
            </w:r>
          </w:p>
        </w:tc>
        <w:tc>
          <w:tcPr>
            <w:tcW w:w="5812" w:type="dxa"/>
            <w:gridSpan w:val="2"/>
            <w:vAlign w:val="center"/>
          </w:tcPr>
          <w:p w:rsidR="00616EED" w:rsidRPr="00486C91" w:rsidRDefault="00616EED" w:rsidP="00616EED">
            <w:pPr>
              <w:autoSpaceDE w:val="0"/>
              <w:autoSpaceDN w:val="0"/>
              <w:adjustRightInd w:val="0"/>
              <w:jc w:val="both"/>
              <w:rPr>
                <w:rFonts w:ascii="Calibri" w:hAnsi="Calibri"/>
                <w:color w:val="000000" w:themeColor="text1"/>
                <w:sz w:val="24"/>
                <w:szCs w:val="24"/>
              </w:rPr>
            </w:pPr>
            <w:r w:rsidRPr="00486C91">
              <w:rPr>
                <w:rFonts w:ascii="Calibri" w:hAnsi="Calibri"/>
                <w:color w:val="000000" w:themeColor="text1"/>
                <w:sz w:val="24"/>
                <w:szCs w:val="24"/>
              </w:rPr>
              <w:t>Manter sede, filial ou escritório de atendimento na cidade local de prestação dos serviços.</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ocorrência e por dia</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15</w:t>
            </w:r>
          </w:p>
        </w:tc>
        <w:tc>
          <w:tcPr>
            <w:tcW w:w="5812" w:type="dxa"/>
            <w:gridSpan w:val="2"/>
            <w:vAlign w:val="center"/>
          </w:tcPr>
          <w:p w:rsidR="00616EED" w:rsidRPr="00486C91" w:rsidRDefault="00616EED" w:rsidP="00616EED">
            <w:pPr>
              <w:autoSpaceDE w:val="0"/>
              <w:autoSpaceDN w:val="0"/>
              <w:adjustRightInd w:val="0"/>
              <w:jc w:val="both"/>
              <w:rPr>
                <w:rFonts w:ascii="Calibri" w:hAnsi="Calibri"/>
                <w:color w:val="000000" w:themeColor="text1"/>
                <w:sz w:val="24"/>
                <w:szCs w:val="24"/>
              </w:rPr>
            </w:pPr>
            <w:r w:rsidRPr="00486C91">
              <w:rPr>
                <w:rFonts w:ascii="Calibri" w:hAnsi="Calibri"/>
                <w:color w:val="000000" w:themeColor="text1"/>
                <w:sz w:val="24"/>
                <w:szCs w:val="24"/>
              </w:rPr>
              <w:t>Apresentar, quando solicitado, documentação fiscal, trabalhista e previdenciária.</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2</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ocorrência e por dia</w:t>
            </w:r>
          </w:p>
        </w:tc>
      </w:tr>
      <w:tr w:rsidR="00616EED" w:rsidRPr="00486C91" w:rsidTr="00616EED">
        <w:trPr>
          <w:jc w:val="center"/>
        </w:trPr>
        <w:tc>
          <w:tcPr>
            <w:tcW w:w="846"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16</w:t>
            </w:r>
          </w:p>
        </w:tc>
        <w:tc>
          <w:tcPr>
            <w:tcW w:w="5812" w:type="dxa"/>
            <w:gridSpan w:val="2"/>
            <w:vAlign w:val="center"/>
          </w:tcPr>
          <w:p w:rsidR="00616EED" w:rsidRPr="00486C91" w:rsidRDefault="00616EED" w:rsidP="00616EED">
            <w:pPr>
              <w:autoSpaceDE w:val="0"/>
              <w:autoSpaceDN w:val="0"/>
              <w:adjustRightInd w:val="0"/>
              <w:jc w:val="both"/>
              <w:rPr>
                <w:rFonts w:ascii="Calibri" w:hAnsi="Calibri"/>
                <w:color w:val="000000" w:themeColor="text1"/>
                <w:sz w:val="24"/>
                <w:szCs w:val="24"/>
              </w:rPr>
            </w:pPr>
            <w:r w:rsidRPr="00486C91">
              <w:rPr>
                <w:rFonts w:ascii="Calibri" w:hAnsi="Calibri"/>
                <w:color w:val="000000" w:themeColor="text1"/>
                <w:sz w:val="24"/>
                <w:szCs w:val="24"/>
              </w:rPr>
              <w:t>Entregar ou entregar com atraso ou incompleta a documentação exigida na cláusula nona deste contrato.</w:t>
            </w:r>
          </w:p>
        </w:tc>
        <w:tc>
          <w:tcPr>
            <w:tcW w:w="850" w:type="dxa"/>
            <w:gridSpan w:val="2"/>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071" w:type="dxa"/>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ocorrência e por dia</w:t>
            </w:r>
          </w:p>
        </w:tc>
      </w:tr>
      <w:tr w:rsidR="00616EED" w:rsidRPr="00486C91" w:rsidTr="00616EE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17</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616EED" w:rsidRPr="00486C91" w:rsidRDefault="00616EED" w:rsidP="00616EED">
            <w:pPr>
              <w:autoSpaceDE w:val="0"/>
              <w:autoSpaceDN w:val="0"/>
              <w:adjustRightInd w:val="0"/>
              <w:jc w:val="both"/>
              <w:rPr>
                <w:rFonts w:ascii="Calibri" w:hAnsi="Calibri"/>
                <w:color w:val="000000" w:themeColor="text1"/>
                <w:sz w:val="24"/>
                <w:szCs w:val="24"/>
              </w:rPr>
            </w:pPr>
            <w:r w:rsidRPr="00486C91">
              <w:rPr>
                <w:rFonts w:ascii="Calibri" w:hAnsi="Calibri"/>
                <w:color w:val="000000" w:themeColor="text1"/>
                <w:sz w:val="24"/>
                <w:szCs w:val="24"/>
              </w:rPr>
              <w:t>Entregar ou entregar com atraso os esclarecimentos formais solicitados para sanar as inconsistências ou dúvidas suscitadas durante a análise da documentação exigida na cláusula nona deste contrato.</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1</w:t>
            </w:r>
          </w:p>
        </w:tc>
        <w:tc>
          <w:tcPr>
            <w:tcW w:w="2071" w:type="dxa"/>
            <w:tcBorders>
              <w:top w:val="single" w:sz="4" w:space="0" w:color="auto"/>
              <w:left w:val="single" w:sz="4" w:space="0" w:color="auto"/>
              <w:bottom w:val="single" w:sz="4" w:space="0" w:color="auto"/>
              <w:right w:val="single" w:sz="4" w:space="0" w:color="auto"/>
            </w:tcBorders>
            <w:vAlign w:val="center"/>
          </w:tcPr>
          <w:p w:rsidR="00616EED" w:rsidRPr="00486C91" w:rsidRDefault="00616EED" w:rsidP="00616EED">
            <w:pPr>
              <w:jc w:val="center"/>
              <w:rPr>
                <w:rFonts w:ascii="Calibri" w:hAnsi="Calibri"/>
                <w:color w:val="000000" w:themeColor="text1"/>
                <w:sz w:val="24"/>
                <w:szCs w:val="24"/>
              </w:rPr>
            </w:pPr>
            <w:r w:rsidRPr="00486C91">
              <w:rPr>
                <w:rFonts w:ascii="Calibri" w:hAnsi="Calibri"/>
                <w:color w:val="000000" w:themeColor="text1"/>
                <w:sz w:val="24"/>
                <w:szCs w:val="24"/>
              </w:rPr>
              <w:t>Por ocorrência e por dia</w:t>
            </w:r>
          </w:p>
        </w:tc>
      </w:tr>
    </w:tbl>
    <w:p w:rsidR="00616EED" w:rsidRDefault="00616EED" w:rsidP="00616EED">
      <w:pPr>
        <w:tabs>
          <w:tab w:val="left" w:pos="709"/>
        </w:tabs>
        <w:spacing w:after="60"/>
        <w:jc w:val="both"/>
        <w:rPr>
          <w:rFonts w:ascii="Calibri" w:hAnsi="Calibri"/>
          <w:sz w:val="24"/>
        </w:rPr>
      </w:pPr>
    </w:p>
    <w:p w:rsidR="00616EED" w:rsidRDefault="00616EED" w:rsidP="00616EED">
      <w:pPr>
        <w:tabs>
          <w:tab w:val="left" w:pos="709"/>
        </w:tabs>
        <w:spacing w:after="60"/>
        <w:jc w:val="both"/>
        <w:rPr>
          <w:rFonts w:ascii="Calibri" w:hAnsi="Calibri"/>
          <w:color w:val="000000" w:themeColor="text1"/>
          <w:sz w:val="24"/>
          <w:szCs w:val="24"/>
        </w:rPr>
      </w:pPr>
      <w:r>
        <w:rPr>
          <w:rFonts w:ascii="Calibri" w:hAnsi="Calibri"/>
          <w:sz w:val="24"/>
        </w:rPr>
        <w:t>7</w:t>
      </w:r>
      <w:r w:rsidRPr="00BA2D95">
        <w:rPr>
          <w:rFonts w:ascii="Calibri" w:hAnsi="Calibri"/>
          <w:sz w:val="24"/>
        </w:rPr>
        <w:t>.</w:t>
      </w:r>
      <w:r>
        <w:rPr>
          <w:rFonts w:ascii="Calibri" w:hAnsi="Calibri"/>
          <w:sz w:val="24"/>
        </w:rPr>
        <w:tab/>
      </w:r>
      <w:r w:rsidRPr="00486C91">
        <w:rPr>
          <w:rFonts w:ascii="Calibri" w:hAnsi="Calibri"/>
          <w:color w:val="000000" w:themeColor="text1"/>
          <w:sz w:val="24"/>
          <w:szCs w:val="24"/>
        </w:rPr>
        <w:t>A sanção de multa poderá ser aplicada à CONTRATADA juntamente à de impedimento de licitar e contratar estabelecida no item 1 desta cláusula.</w:t>
      </w:r>
    </w:p>
    <w:p w:rsidR="00616EED" w:rsidRDefault="00616EED" w:rsidP="00616EED">
      <w:pPr>
        <w:tabs>
          <w:tab w:val="left" w:pos="709"/>
        </w:tabs>
        <w:spacing w:after="60"/>
        <w:jc w:val="both"/>
        <w:rPr>
          <w:rFonts w:ascii="Calibri" w:hAnsi="Calibri"/>
          <w:color w:val="000000" w:themeColor="text1"/>
          <w:sz w:val="24"/>
          <w:szCs w:val="24"/>
        </w:rPr>
      </w:pPr>
      <w:r>
        <w:rPr>
          <w:rFonts w:ascii="Calibri" w:hAnsi="Calibri"/>
          <w:color w:val="000000" w:themeColor="text1"/>
          <w:sz w:val="24"/>
          <w:szCs w:val="24"/>
        </w:rPr>
        <w:t>8.</w:t>
      </w:r>
      <w:r>
        <w:rPr>
          <w:rFonts w:ascii="Calibri" w:hAnsi="Calibri"/>
          <w:color w:val="000000" w:themeColor="text1"/>
          <w:sz w:val="24"/>
          <w:szCs w:val="24"/>
        </w:rPr>
        <w:tab/>
      </w:r>
      <w:r w:rsidRPr="00486C91">
        <w:rPr>
          <w:rFonts w:ascii="Calibri" w:hAnsi="Calibri"/>
          <w:color w:val="000000" w:themeColor="text1"/>
          <w:sz w:val="24"/>
          <w:szCs w:val="24"/>
        </w:rPr>
        <w:t>O valor da multa poderá ser descontado do pagamento a ser efetuado à CONTRATADA:</w:t>
      </w:r>
    </w:p>
    <w:p w:rsidR="00616EED" w:rsidRDefault="00616EED" w:rsidP="00616EED">
      <w:pPr>
        <w:tabs>
          <w:tab w:val="left" w:pos="709"/>
        </w:tabs>
        <w:spacing w:after="60"/>
        <w:ind w:left="709" w:hanging="283"/>
        <w:jc w:val="both"/>
        <w:rPr>
          <w:rFonts w:ascii="Calibri" w:hAnsi="Calibri"/>
          <w:color w:val="000000" w:themeColor="text1"/>
          <w:sz w:val="24"/>
          <w:szCs w:val="24"/>
        </w:rPr>
      </w:pPr>
      <w:r>
        <w:rPr>
          <w:rFonts w:ascii="Calibri" w:hAnsi="Calibri"/>
          <w:color w:val="000000" w:themeColor="text1"/>
          <w:sz w:val="24"/>
          <w:szCs w:val="24"/>
        </w:rPr>
        <w:tab/>
      </w:r>
      <w:proofErr w:type="gramStart"/>
      <w:r>
        <w:rPr>
          <w:rFonts w:ascii="Calibri" w:hAnsi="Calibri"/>
          <w:color w:val="000000" w:themeColor="text1"/>
          <w:sz w:val="24"/>
          <w:szCs w:val="24"/>
        </w:rPr>
        <w:t xml:space="preserve">a) </w:t>
      </w:r>
      <w:r w:rsidRPr="00EC3D2A">
        <w:rPr>
          <w:rFonts w:ascii="Calibri" w:hAnsi="Calibri"/>
          <w:color w:val="000000" w:themeColor="text1"/>
          <w:sz w:val="24"/>
          <w:szCs w:val="24"/>
        </w:rPr>
        <w:t>Se</w:t>
      </w:r>
      <w:proofErr w:type="gramEnd"/>
      <w:r w:rsidRPr="00EC3D2A">
        <w:rPr>
          <w:rFonts w:ascii="Calibri" w:hAnsi="Calibri"/>
          <w:color w:val="000000" w:themeColor="text1"/>
          <w:sz w:val="24"/>
          <w:szCs w:val="24"/>
        </w:rPr>
        <w:t xml:space="preserve"> o valor do pagamento for insuficiente, fica a CONTRATADA obrigada a recolher a importância devida no prazo de 15 (quinze) dias, contado da comunicação oficial;</w:t>
      </w:r>
    </w:p>
    <w:p w:rsidR="00616EED" w:rsidRPr="00BA2D95" w:rsidRDefault="00616EED" w:rsidP="00616EED">
      <w:pPr>
        <w:tabs>
          <w:tab w:val="left" w:pos="709"/>
        </w:tabs>
        <w:spacing w:after="60"/>
        <w:ind w:left="709" w:hanging="283"/>
        <w:jc w:val="both"/>
        <w:rPr>
          <w:rFonts w:ascii="Calibri" w:hAnsi="Calibri"/>
          <w:sz w:val="24"/>
        </w:rPr>
      </w:pPr>
      <w:r>
        <w:rPr>
          <w:rFonts w:ascii="Calibri" w:hAnsi="Calibri"/>
          <w:color w:val="000000" w:themeColor="text1"/>
          <w:sz w:val="24"/>
          <w:szCs w:val="24"/>
        </w:rPr>
        <w:tab/>
      </w:r>
      <w:proofErr w:type="gramStart"/>
      <w:r>
        <w:rPr>
          <w:rFonts w:ascii="Calibri" w:hAnsi="Calibri"/>
          <w:color w:val="000000" w:themeColor="text1"/>
          <w:sz w:val="24"/>
          <w:szCs w:val="24"/>
        </w:rPr>
        <w:t xml:space="preserve">b) </w:t>
      </w:r>
      <w:r w:rsidRPr="00EC3D2A">
        <w:rPr>
          <w:rFonts w:ascii="Calibri" w:hAnsi="Calibri"/>
          <w:color w:val="000000" w:themeColor="text1"/>
          <w:sz w:val="24"/>
          <w:szCs w:val="24"/>
        </w:rPr>
        <w:t>Esgotados</w:t>
      </w:r>
      <w:proofErr w:type="gramEnd"/>
      <w:r w:rsidRPr="00EC3D2A">
        <w:rPr>
          <w:rFonts w:ascii="Calibri" w:hAnsi="Calibri"/>
          <w:color w:val="000000" w:themeColor="text1"/>
          <w:sz w:val="24"/>
          <w:szCs w:val="24"/>
        </w:rPr>
        <w:t xml:space="preserve"> os meios administrativos para cobrança do valor devido pela CONTRATADA à CONTRATANTE, aquela será encaminhada para inscrição em dívida ativa.</w:t>
      </w:r>
    </w:p>
    <w:p w:rsidR="00616EED" w:rsidRPr="00FA60F7" w:rsidRDefault="00616EED" w:rsidP="00616EED">
      <w:pPr>
        <w:pStyle w:val="Ttulo8"/>
        <w:spacing w:before="360" w:after="240"/>
        <w:jc w:val="both"/>
        <w:rPr>
          <w:rFonts w:ascii="Calibri" w:hAnsi="Calibri"/>
          <w:snapToGrid/>
        </w:rPr>
      </w:pPr>
      <w:r w:rsidRPr="00FA60F7">
        <w:rPr>
          <w:rFonts w:ascii="Calibri" w:hAnsi="Calibri"/>
          <w:snapToGrid/>
        </w:rPr>
        <w:t>CLÁUSULA DÉCIMA SEXTA – DO FORO</w:t>
      </w:r>
    </w:p>
    <w:p w:rsidR="00616EED" w:rsidRDefault="00616EED" w:rsidP="00616EED">
      <w:pPr>
        <w:tabs>
          <w:tab w:val="left" w:pos="709"/>
        </w:tabs>
        <w:spacing w:after="240"/>
        <w:jc w:val="both"/>
        <w:rPr>
          <w:rFonts w:ascii="Calibri" w:hAnsi="Calibri"/>
          <w:sz w:val="24"/>
        </w:rPr>
      </w:pPr>
      <w:r>
        <w:rPr>
          <w:rFonts w:ascii="Calibri" w:hAnsi="Calibri"/>
          <w:sz w:val="24"/>
        </w:rPr>
        <w:t>1.</w:t>
      </w:r>
      <w:r>
        <w:rPr>
          <w:rFonts w:ascii="Calibri" w:hAnsi="Calibri"/>
          <w:sz w:val="24"/>
        </w:rPr>
        <w:tab/>
      </w:r>
      <w:r w:rsidRPr="00486C91">
        <w:rPr>
          <w:rFonts w:ascii="Calibri" w:hAnsi="Calibri"/>
          <w:color w:val="000000" w:themeColor="text1"/>
          <w:sz w:val="24"/>
        </w:rPr>
        <w:t xml:space="preserve">As questões decorrentes da execução deste instrumento, que não possam ser dirimidas administrativamente, serão processadas e julgadas na Justiça Federal, no Foro da cidade de </w:t>
      </w:r>
      <w:r>
        <w:rPr>
          <w:rFonts w:ascii="Calibri" w:hAnsi="Calibri"/>
          <w:color w:val="000000" w:themeColor="text1"/>
          <w:sz w:val="24"/>
        </w:rPr>
        <w:t>Manaus</w:t>
      </w:r>
      <w:r w:rsidRPr="00486C91">
        <w:rPr>
          <w:rFonts w:ascii="Calibri" w:hAnsi="Calibri"/>
          <w:color w:val="000000" w:themeColor="text1"/>
          <w:sz w:val="24"/>
        </w:rPr>
        <w:t xml:space="preserve">, Seção Judiciária </w:t>
      </w:r>
      <w:r>
        <w:rPr>
          <w:rFonts w:ascii="Calibri" w:hAnsi="Calibri"/>
          <w:color w:val="000000" w:themeColor="text1"/>
          <w:sz w:val="24"/>
        </w:rPr>
        <w:t>do Amazonas</w:t>
      </w:r>
      <w:r w:rsidRPr="00486C91">
        <w:rPr>
          <w:rFonts w:ascii="Calibri" w:hAnsi="Calibri"/>
          <w:color w:val="000000" w:themeColor="text1"/>
          <w:sz w:val="24"/>
        </w:rPr>
        <w:t xml:space="preserve">, com exclusão de qualquer outro, por mais </w:t>
      </w:r>
      <w:r w:rsidRPr="00486C91">
        <w:rPr>
          <w:rFonts w:ascii="Calibri" w:hAnsi="Calibri"/>
          <w:color w:val="000000" w:themeColor="text1"/>
          <w:sz w:val="24"/>
        </w:rPr>
        <w:lastRenderedPageBreak/>
        <w:t xml:space="preserve">privilegiado que </w:t>
      </w:r>
      <w:proofErr w:type="gramStart"/>
      <w:r w:rsidRPr="00486C91">
        <w:rPr>
          <w:rFonts w:ascii="Calibri" w:hAnsi="Calibri"/>
          <w:color w:val="000000" w:themeColor="text1"/>
          <w:sz w:val="24"/>
        </w:rPr>
        <w:t>seja, salvo</w:t>
      </w:r>
      <w:proofErr w:type="gramEnd"/>
      <w:r w:rsidRPr="00486C91">
        <w:rPr>
          <w:rFonts w:ascii="Calibri" w:hAnsi="Calibri"/>
          <w:color w:val="000000" w:themeColor="text1"/>
          <w:sz w:val="24"/>
        </w:rPr>
        <w:t xml:space="preserve"> nos casos previstos no art. 102, inciso I, alínea “d”, da Constituição Federal.</w:t>
      </w:r>
    </w:p>
    <w:p w:rsidR="00616EED" w:rsidRDefault="00616EED" w:rsidP="00616EED">
      <w:pPr>
        <w:tabs>
          <w:tab w:val="left" w:pos="709"/>
        </w:tabs>
        <w:spacing w:after="240"/>
        <w:jc w:val="both"/>
        <w:rPr>
          <w:rFonts w:ascii="Calibri" w:hAnsi="Calibri"/>
          <w:sz w:val="24"/>
        </w:rPr>
      </w:pPr>
      <w:r>
        <w:rPr>
          <w:rFonts w:ascii="Calibri" w:hAnsi="Calibri"/>
          <w:sz w:val="24"/>
        </w:rPr>
        <w:tab/>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616EED" w:rsidRDefault="00616EED" w:rsidP="00616EED">
      <w:pPr>
        <w:ind w:firstLine="708"/>
        <w:jc w:val="both"/>
        <w:rPr>
          <w:rFonts w:ascii="Calibri" w:hAnsi="Calibri"/>
          <w:sz w:val="24"/>
        </w:rPr>
      </w:pPr>
      <w:r>
        <w:rPr>
          <w:rFonts w:ascii="Calibri" w:hAnsi="Calibri"/>
          <w:sz w:val="24"/>
        </w:rPr>
        <w:t xml:space="preserve">Manaus-AM, em </w:t>
      </w:r>
      <w:r>
        <w:rPr>
          <w:rFonts w:ascii="Calibri" w:hAnsi="Calibri"/>
          <w:sz w:val="24"/>
          <w:highlight w:val="yellow"/>
        </w:rPr>
        <w:fldChar w:fldCharType="begin">
          <w:ffData>
            <w:name w:val="Texto72"/>
            <w:enabled/>
            <w:calcOnExit w:val="0"/>
            <w:textInput>
              <w:default w:val="[dat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[data]</w:t>
      </w:r>
      <w:r>
        <w:rPr>
          <w:rFonts w:ascii="Calibri" w:hAnsi="Calibri"/>
          <w:sz w:val="24"/>
          <w:highlight w:val="yellow"/>
        </w:rPr>
        <w:fldChar w:fldCharType="end"/>
      </w:r>
      <w:r>
        <w:rPr>
          <w:rFonts w:ascii="Calibri" w:hAnsi="Calibri"/>
          <w:sz w:val="24"/>
        </w:rPr>
        <w:t>.</w:t>
      </w:r>
    </w:p>
    <w:p w:rsidR="00616EED" w:rsidRDefault="00616EED" w:rsidP="00616EED">
      <w:pPr>
        <w:jc w:val="center"/>
        <w:rPr>
          <w:rFonts w:ascii="Calibri" w:hAnsi="Calibri"/>
          <w:sz w:val="24"/>
        </w:rPr>
      </w:pPr>
    </w:p>
    <w:p w:rsidR="00616EED" w:rsidRDefault="00616EED" w:rsidP="00616EED">
      <w:pPr>
        <w:pStyle w:val="Ttulo3"/>
        <w:rPr>
          <w:rFonts w:ascii="Calibri" w:hAnsi="Calibri"/>
        </w:rPr>
      </w:pPr>
      <w:r>
        <w:rPr>
          <w:rFonts w:ascii="Calibri" w:hAnsi="Calibri"/>
        </w:rPr>
        <w:t>TRIBUNAL DE CONTAS DA UNIÃO</w:t>
      </w:r>
    </w:p>
    <w:p w:rsidR="00616EED" w:rsidRDefault="00616EED" w:rsidP="00616EED">
      <w:pPr>
        <w:jc w:val="center"/>
        <w:rPr>
          <w:rFonts w:ascii="Calibri" w:hAnsi="Calibri"/>
          <w:b/>
          <w:sz w:val="24"/>
        </w:rPr>
      </w:pPr>
    </w:p>
    <w:p w:rsidR="00616EED" w:rsidRDefault="00616EED" w:rsidP="00616EED">
      <w:pPr>
        <w:jc w:val="center"/>
        <w:rPr>
          <w:rFonts w:ascii="Calibri" w:hAnsi="Calibri"/>
          <w:b/>
          <w:sz w:val="24"/>
        </w:rPr>
      </w:pPr>
    </w:p>
    <w:p w:rsidR="00616EED" w:rsidRDefault="00616EED" w:rsidP="00616EED">
      <w:pPr>
        <w:jc w:val="center"/>
        <w:rPr>
          <w:rFonts w:ascii="Calibri" w:hAnsi="Calibri"/>
          <w:b/>
          <w:sz w:val="24"/>
          <w:highlight w:val="lightGray"/>
        </w:rPr>
      </w:pPr>
      <w:r>
        <w:rPr>
          <w:rFonts w:ascii="Calibri" w:hAnsi="Calibri"/>
          <w:b/>
          <w:sz w:val="24"/>
          <w:highlight w:val="yellow"/>
        </w:rPr>
        <w:fldChar w:fldCharType="begin">
          <w:ffData>
            <w:name w:val="Texto68"/>
            <w:enabled/>
            <w:calcOnExit w:val="0"/>
            <w:textInput>
              <w:default w:val="[Nome da autoridade compete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[Nome da autoridade competente]</w:t>
      </w:r>
      <w:r>
        <w:rPr>
          <w:rFonts w:ascii="Calibri" w:hAnsi="Calibri"/>
          <w:b/>
          <w:sz w:val="24"/>
          <w:highlight w:val="yellow"/>
        </w:rPr>
        <w:fldChar w:fldCharType="end"/>
      </w:r>
    </w:p>
    <w:p w:rsidR="00616EED" w:rsidRDefault="00616EED" w:rsidP="00616EED">
      <w:pPr>
        <w:jc w:val="center"/>
        <w:rPr>
          <w:rFonts w:ascii="Calibri" w:hAnsi="Calibri"/>
          <w:b/>
          <w:sz w:val="24"/>
        </w:rPr>
      </w:pPr>
      <w:r>
        <w:rPr>
          <w:rFonts w:ascii="Calibri" w:hAnsi="Calibri"/>
          <w:b/>
          <w:sz w:val="24"/>
          <w:highlight w:val="yellow"/>
        </w:rPr>
        <w:fldChar w:fldCharType="begin">
          <w:ffData>
            <w:name w:val=""/>
            <w:enabled/>
            <w:calcOnExit w:val="0"/>
            <w:textInput>
              <w:default w:val="[inserir nome do cargo]"/>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[inserir nome do cargo]</w:t>
      </w:r>
      <w:r>
        <w:rPr>
          <w:rFonts w:ascii="Calibri" w:hAnsi="Calibri"/>
          <w:b/>
          <w:sz w:val="24"/>
          <w:highlight w:val="yellow"/>
        </w:rPr>
        <w:fldChar w:fldCharType="end"/>
      </w:r>
    </w:p>
    <w:p w:rsidR="00616EED" w:rsidRDefault="00616EED" w:rsidP="00616EED">
      <w:pPr>
        <w:jc w:val="both"/>
        <w:rPr>
          <w:rFonts w:ascii="Calibri" w:hAnsi="Calibri"/>
          <w:b/>
          <w:sz w:val="24"/>
        </w:rPr>
      </w:pPr>
    </w:p>
    <w:p w:rsidR="00616EED" w:rsidRDefault="00616EED" w:rsidP="00616EED">
      <w:pPr>
        <w:jc w:val="both"/>
        <w:rPr>
          <w:rFonts w:ascii="Calibri" w:hAnsi="Calibri"/>
          <w:b/>
          <w:sz w:val="24"/>
        </w:rPr>
      </w:pPr>
    </w:p>
    <w:p w:rsidR="00616EED" w:rsidRDefault="00616EED" w:rsidP="00616EED">
      <w:pPr>
        <w:jc w:val="center"/>
        <w:rPr>
          <w:rFonts w:ascii="Calibri" w:hAnsi="Calibri"/>
          <w:b/>
          <w:sz w:val="24"/>
          <w:highlight w:val="lightGray"/>
        </w:rPr>
      </w:pPr>
      <w:r>
        <w:rPr>
          <w:rFonts w:ascii="Calibri" w:hAnsi="Calibri"/>
          <w:b/>
          <w:sz w:val="24"/>
          <w:highlight w:val="yellow"/>
        </w:rPr>
        <w:t>CONTRATADA</w:t>
      </w:r>
    </w:p>
    <w:p w:rsidR="00616EED" w:rsidRDefault="00616EED" w:rsidP="00616EED">
      <w:pPr>
        <w:jc w:val="center"/>
        <w:rPr>
          <w:rFonts w:ascii="Calibri" w:hAnsi="Calibri"/>
          <w:b/>
          <w:sz w:val="24"/>
          <w:highlight w:val="lightGray"/>
        </w:rPr>
      </w:pPr>
    </w:p>
    <w:p w:rsidR="00616EED" w:rsidRDefault="00616EED" w:rsidP="00616EED">
      <w:pPr>
        <w:jc w:val="center"/>
        <w:rPr>
          <w:rFonts w:ascii="Calibri" w:hAnsi="Calibri"/>
          <w:b/>
          <w:sz w:val="24"/>
          <w:highlight w:val="yellow"/>
        </w:rPr>
      </w:pPr>
      <w:r>
        <w:rPr>
          <w:rFonts w:ascii="Calibri" w:hAnsi="Calibri"/>
          <w:b/>
          <w:sz w:val="24"/>
          <w:highlight w:val="yellow"/>
        </w:rPr>
        <w:fldChar w:fldCharType="begin">
          <w:ffData>
            <w:name w:val="Texto70"/>
            <w:enabled/>
            <w:calcOnExit w:val="0"/>
            <w:textInput>
              <w:default w:val="Representa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Representante</w:t>
      </w:r>
      <w:r>
        <w:rPr>
          <w:rFonts w:ascii="Calibri" w:hAnsi="Calibri"/>
          <w:b/>
          <w:sz w:val="24"/>
          <w:highlight w:val="yellow"/>
        </w:rPr>
        <w:fldChar w:fldCharType="end"/>
      </w:r>
    </w:p>
    <w:p w:rsidR="00616EED" w:rsidRDefault="00616EED" w:rsidP="00616EED">
      <w:pPr>
        <w:pStyle w:val="Contrato"/>
        <w:tabs>
          <w:tab w:val="clear" w:pos="360"/>
        </w:tabs>
        <w:spacing w:after="0"/>
        <w:ind w:left="0" w:firstLine="0"/>
        <w:jc w:val="center"/>
        <w:rPr>
          <w:rFonts w:ascii="Calibri" w:hAnsi="Calibri"/>
        </w:rPr>
      </w:pPr>
      <w:r>
        <w:rPr>
          <w:rFonts w:ascii="Calibri" w:hAnsi="Calibri"/>
          <w:highlight w:val="yellow"/>
        </w:rPr>
        <w:fldChar w:fldCharType="begin">
          <w:ffData>
            <w:name w:val="Texto71"/>
            <w:enabled/>
            <w:calcOnExit w:val="0"/>
            <w:textInput>
              <w:default w:val="Procurador/cargo "/>
            </w:textInput>
          </w:ffData>
        </w:fldChar>
      </w:r>
      <w:r>
        <w:rPr>
          <w:rFonts w:ascii="Calibri" w:hAnsi="Calibri"/>
          <w:highlight w:val="yellow"/>
        </w:rPr>
        <w:instrText xml:space="preserve"> FORMTEXT </w:instrText>
      </w:r>
      <w:r>
        <w:rPr>
          <w:rFonts w:ascii="Calibri" w:hAnsi="Calibri"/>
          <w:highlight w:val="yellow"/>
        </w:rPr>
      </w:r>
      <w:r>
        <w:rPr>
          <w:rFonts w:ascii="Calibri" w:hAnsi="Calibri"/>
          <w:highlight w:val="yellow"/>
        </w:rPr>
        <w:fldChar w:fldCharType="separate"/>
      </w:r>
      <w:r>
        <w:rPr>
          <w:rFonts w:ascii="Calibri" w:hAnsi="Calibri"/>
          <w:noProof/>
          <w:highlight w:val="yellow"/>
        </w:rPr>
        <w:t>Procurador/cargo</w:t>
      </w:r>
      <w:r>
        <w:rPr>
          <w:rFonts w:ascii="Calibri" w:hAnsi="Calibri"/>
          <w:highlight w:val="yellow"/>
        </w:rPr>
        <w:fldChar w:fldCharType="end"/>
      </w:r>
    </w:p>
    <w:p w:rsidR="00616EED" w:rsidRDefault="00616EED" w:rsidP="00616EED">
      <w:pPr>
        <w:pStyle w:val="Contrato"/>
        <w:tabs>
          <w:tab w:val="clear" w:pos="360"/>
        </w:tabs>
        <w:spacing w:after="0"/>
        <w:ind w:left="0" w:firstLine="0"/>
        <w:rPr>
          <w:rFonts w:ascii="Calibri" w:hAnsi="Calibri"/>
          <w:b/>
        </w:rPr>
      </w:pPr>
    </w:p>
    <w:p w:rsidR="00616EED" w:rsidRDefault="00616EED" w:rsidP="00616EED">
      <w:pPr>
        <w:pStyle w:val="Contrato"/>
        <w:tabs>
          <w:tab w:val="clear" w:pos="360"/>
        </w:tabs>
        <w:spacing w:after="0"/>
        <w:ind w:left="0" w:firstLine="0"/>
        <w:rPr>
          <w:rFonts w:ascii="Calibri" w:hAnsi="Calibri"/>
          <w:b/>
        </w:rPr>
      </w:pPr>
    </w:p>
    <w:p w:rsidR="00616EED" w:rsidRPr="00D74053" w:rsidRDefault="00616EED" w:rsidP="00616EED">
      <w:pPr>
        <w:pStyle w:val="Contrato"/>
        <w:tabs>
          <w:tab w:val="clear" w:pos="360"/>
        </w:tabs>
        <w:spacing w:after="0"/>
        <w:ind w:left="0" w:firstLine="0"/>
        <w:rPr>
          <w:rFonts w:ascii="Calibri" w:hAnsi="Calibri"/>
          <w:b/>
        </w:rPr>
      </w:pPr>
      <w:r>
        <w:rPr>
          <w:rFonts w:ascii="Calibri" w:hAnsi="Calibri"/>
          <w:b/>
        </w:rPr>
        <w:t>TESTEMUNHAS:</w:t>
      </w:r>
    </w:p>
    <w:p w:rsidR="00616EED" w:rsidRDefault="00616EED" w:rsidP="00616EED">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616EED" w:rsidRDefault="00616EED" w:rsidP="00616EED">
      <w:pPr>
        <w:pStyle w:val="Contrato"/>
        <w:tabs>
          <w:tab w:val="clear" w:pos="360"/>
        </w:tabs>
        <w:spacing w:after="0"/>
        <w:ind w:left="0" w:firstLine="0"/>
        <w:rPr>
          <w:rFonts w:ascii="Calibri" w:hAnsi="Calibri"/>
        </w:rPr>
      </w:pPr>
      <w:proofErr w:type="gramStart"/>
      <w:r>
        <w:rPr>
          <w:rFonts w:ascii="Calibri" w:hAnsi="Calibri"/>
        </w:rPr>
        <w:t>NOME:</w:t>
      </w:r>
      <w:r>
        <w:rPr>
          <w:rFonts w:ascii="Calibri" w:hAnsi="Calibri"/>
        </w:rPr>
        <w:tab/>
      </w:r>
      <w:proofErr w:type="gram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616EED" w:rsidRDefault="00616EED" w:rsidP="00616EED">
      <w:pPr>
        <w:jc w:val="both"/>
        <w:rPr>
          <w:rFonts w:ascii="Calibri" w:hAnsi="Calibri"/>
          <w:sz w:val="24"/>
        </w:rPr>
      </w:pPr>
      <w:proofErr w:type="gramStart"/>
      <w:r>
        <w:rPr>
          <w:rFonts w:ascii="Calibri" w:hAnsi="Calibri"/>
          <w:sz w:val="24"/>
        </w:rPr>
        <w:t>CPF:</w:t>
      </w:r>
      <w:r>
        <w:rPr>
          <w:rFonts w:ascii="Calibri" w:hAnsi="Calibri"/>
          <w:sz w:val="24"/>
        </w:rPr>
        <w:tab/>
      </w:r>
      <w:proofErr w:type="gramEnd"/>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r>
        <w:rPr>
          <w:rFonts w:ascii="Calibri" w:hAnsi="Calibri"/>
          <w:sz w:val="24"/>
        </w:rPr>
        <w:tab/>
      </w:r>
    </w:p>
    <w:p w:rsidR="00616EED" w:rsidRDefault="00616EED" w:rsidP="00616EED">
      <w:pPr>
        <w:pStyle w:val="Ttulo1"/>
        <w:spacing w:before="0" w:after="0"/>
        <w:ind w:left="0"/>
        <w:jc w:val="both"/>
        <w:rPr>
          <w:rFonts w:ascii="Calibri" w:hAnsi="Calibri"/>
          <w:b w:val="0"/>
          <w:sz w:val="24"/>
        </w:rPr>
      </w:pPr>
      <w:proofErr w:type="gramStart"/>
      <w:r>
        <w:rPr>
          <w:rFonts w:ascii="Calibri" w:hAnsi="Calibri"/>
          <w:b w:val="0"/>
          <w:sz w:val="24"/>
        </w:rPr>
        <w:t>RG:</w:t>
      </w:r>
      <w:r>
        <w:rPr>
          <w:rFonts w:ascii="Calibri" w:hAnsi="Calibri"/>
          <w:b w:val="0"/>
          <w:sz w:val="24"/>
        </w:rPr>
        <w:tab/>
      </w:r>
      <w:proofErr w:type="gramEnd"/>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RG:</w:t>
      </w:r>
    </w:p>
    <w:p w:rsidR="00616EED" w:rsidRDefault="00616EED" w:rsidP="00616EED">
      <w:pPr>
        <w:pStyle w:val="Ttulo1"/>
        <w:spacing w:before="0" w:after="0"/>
        <w:ind w:left="0"/>
        <w:jc w:val="both"/>
        <w:rPr>
          <w:rFonts w:ascii="Calibri" w:hAnsi="Calibri"/>
          <w:b w:val="0"/>
          <w:sz w:val="24"/>
        </w:rPr>
      </w:pPr>
    </w:p>
    <w:p w:rsidR="00616EED" w:rsidRDefault="00616EED" w:rsidP="00616EED">
      <w:pPr>
        <w:pStyle w:val="Ttulo1"/>
        <w:spacing w:before="0" w:after="0"/>
        <w:ind w:left="0"/>
        <w:jc w:val="both"/>
        <w:rPr>
          <w:rFonts w:ascii="Calibri" w:hAnsi="Calibri"/>
          <w:b w:val="0"/>
          <w:sz w:val="24"/>
        </w:rPr>
      </w:pPr>
    </w:p>
    <w:sectPr w:rsidR="00616EED" w:rsidSect="00480651">
      <w:headerReference w:type="default" r:id="rId22"/>
      <w:footerReference w:type="even" r:id="rId23"/>
      <w:footerReference w:type="default" r:id="rId24"/>
      <w:headerReference w:type="first" r:id="rId25"/>
      <w:pgSz w:w="11907" w:h="16840" w:code="9"/>
      <w:pgMar w:top="1134" w:right="1134"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44" w:rsidRDefault="00771B44">
      <w:r>
        <w:separator/>
      </w:r>
    </w:p>
  </w:endnote>
  <w:endnote w:type="continuationSeparator" w:id="0">
    <w:p w:rsidR="00771B44" w:rsidRDefault="007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44" w:rsidRDefault="00771B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B44" w:rsidRDefault="00771B4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44" w:rsidRDefault="00771B44">
    <w:pPr>
      <w:pStyle w:val="Rodap"/>
      <w:jc w:val="center"/>
    </w:pPr>
    <w:r>
      <w:fldChar w:fldCharType="begin"/>
    </w:r>
    <w:r>
      <w:instrText xml:space="preserve"> PAGE  \* MERGEFORMAT </w:instrText>
    </w:r>
    <w:r>
      <w:fldChar w:fldCharType="separate"/>
    </w:r>
    <w:r w:rsidR="00756A8B">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44" w:rsidRDefault="00771B44">
      <w:r>
        <w:separator/>
      </w:r>
    </w:p>
  </w:footnote>
  <w:footnote w:type="continuationSeparator" w:id="0">
    <w:p w:rsidR="00771B44" w:rsidRDefault="0077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63"/>
      <w:gridCol w:w="8079"/>
    </w:tblGrid>
    <w:tr w:rsidR="00771B44" w:rsidRPr="00C60305">
      <w:trPr>
        <w:trHeight w:val="931"/>
      </w:trPr>
      <w:tc>
        <w:tcPr>
          <w:tcW w:w="1063" w:type="dxa"/>
          <w:vAlign w:val="center"/>
        </w:tcPr>
        <w:p w:rsidR="00771B44" w:rsidRDefault="00771B44" w:rsidP="005C2542">
          <w:pPr>
            <w:pStyle w:val="Cabealho"/>
            <w:tabs>
              <w:tab w:val="clear" w:pos="4419"/>
              <w:tab w:val="clear" w:pos="8838"/>
            </w:tabs>
            <w:rPr>
              <w:rFonts w:ascii="Calibri" w:hAnsi="Calibri"/>
              <w:b/>
              <w:smallCaps/>
            </w:rPr>
          </w:pPr>
          <w:r>
            <w:rPr>
              <w:rFonts w:ascii="Calibri" w:hAnsi="Calibri"/>
              <w:b/>
              <w:noProof/>
            </w:rPr>
            <w:drawing>
              <wp:inline distT="0" distB="0" distL="0" distR="0">
                <wp:extent cx="552450" cy="438150"/>
                <wp:effectExtent l="1905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srcRect/>
                        <a:stretch>
                          <a:fillRect/>
                        </a:stretch>
                      </pic:blipFill>
                      <pic:spPr bwMode="auto">
                        <a:xfrm>
                          <a:off x="0" y="0"/>
                          <a:ext cx="552450" cy="438150"/>
                        </a:xfrm>
                        <a:prstGeom prst="rect">
                          <a:avLst/>
                        </a:prstGeom>
                        <a:noFill/>
                        <a:ln w="9525">
                          <a:noFill/>
                          <a:miter lim="800000"/>
                          <a:headEnd/>
                          <a:tailEnd/>
                        </a:ln>
                      </pic:spPr>
                    </pic:pic>
                  </a:graphicData>
                </a:graphic>
              </wp:inline>
            </w:drawing>
          </w:r>
        </w:p>
      </w:tc>
      <w:tc>
        <w:tcPr>
          <w:tcW w:w="8079" w:type="dxa"/>
        </w:tcPr>
        <w:p w:rsidR="00771B44" w:rsidRDefault="00771B44" w:rsidP="00616EED">
          <w:pPr>
            <w:pStyle w:val="Ttulo1"/>
            <w:spacing w:before="0" w:after="0"/>
            <w:ind w:left="0"/>
            <w:rPr>
              <w:rFonts w:ascii="Times New Roman" w:hAnsi="Times New Roman"/>
              <w:sz w:val="16"/>
              <w:szCs w:val="16"/>
            </w:rPr>
          </w:pPr>
        </w:p>
        <w:p w:rsidR="00771B44" w:rsidRDefault="00771B44" w:rsidP="00616EED">
          <w:pPr>
            <w:pStyle w:val="Ttulo1"/>
            <w:spacing w:before="0" w:after="0"/>
            <w:ind w:left="0"/>
            <w:rPr>
              <w:rFonts w:ascii="Times New Roman" w:hAnsi="Times New Roman"/>
              <w:sz w:val="16"/>
              <w:szCs w:val="16"/>
            </w:rPr>
          </w:pPr>
          <w:r w:rsidRPr="00C60305">
            <w:rPr>
              <w:rFonts w:ascii="Times New Roman" w:hAnsi="Times New Roman"/>
              <w:sz w:val="16"/>
              <w:szCs w:val="16"/>
            </w:rPr>
            <w:t>TRIBUNAL DE CONTAS DA UNIÃO – TCU</w:t>
          </w:r>
        </w:p>
        <w:p w:rsidR="00771B44" w:rsidRPr="00616EED" w:rsidRDefault="00771B44" w:rsidP="00616EED">
          <w:r>
            <w:t>Secretaria de Licitações, Contratos e Patrimônio - SELIP</w:t>
          </w:r>
        </w:p>
        <w:p w:rsidR="00771B44" w:rsidRPr="00616EED" w:rsidRDefault="00771B44" w:rsidP="00413A63">
          <w:r>
            <w:rPr>
              <w:sz w:val="16"/>
              <w:szCs w:val="16"/>
            </w:rPr>
            <w:t>Diretoria de Licitações - DILIC</w:t>
          </w:r>
        </w:p>
      </w:tc>
    </w:tr>
  </w:tbl>
  <w:p w:rsidR="00771B44" w:rsidRDefault="00771B44" w:rsidP="004735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44" w:rsidRDefault="00771B44">
    <w:pPr>
      <w:pStyle w:val="Cabealho"/>
      <w:jc w:val="center"/>
    </w:pPr>
    <w:r>
      <w:rPr>
        <w:b/>
        <w:noProof/>
      </w:rPr>
      <w:drawing>
        <wp:inline distT="0" distB="0" distL="0" distR="0" wp14:anchorId="218F4853" wp14:editId="10D662DC">
          <wp:extent cx="629920" cy="502920"/>
          <wp:effectExtent l="0" t="0" r="0" b="0"/>
          <wp:docPr id="3" name="Imagem 3"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EADCEE"/>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DE0104"/>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923DF9"/>
    <w:multiLevelType w:val="hybridMultilevel"/>
    <w:tmpl w:val="55CAB356"/>
    <w:lvl w:ilvl="0" w:tplc="3BB4C954">
      <w:start w:val="1"/>
      <w:numFmt w:val="decimal"/>
      <w:lvlText w:val="%1."/>
      <w:lvlJc w:val="left"/>
      <w:pPr>
        <w:ind w:left="1415" w:hanging="705"/>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125F7B5A"/>
    <w:multiLevelType w:val="multilevel"/>
    <w:tmpl w:val="D7AEEE3A"/>
    <w:lvl w:ilvl="0">
      <w:start w:val="2"/>
      <w:numFmt w:val="decimal"/>
      <w:lvlText w:val="%1"/>
      <w:lvlJc w:val="left"/>
      <w:pPr>
        <w:ind w:left="360" w:hanging="360"/>
      </w:pPr>
      <w:rPr>
        <w:rFonts w:hint="default"/>
      </w:rPr>
    </w:lvl>
    <w:lvl w:ilvl="1">
      <w:start w:val="2"/>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6" w15:restartNumberingAfterBreak="0">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B65163"/>
    <w:multiLevelType w:val="hybridMultilevel"/>
    <w:tmpl w:val="6E02A0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15:restartNumberingAfterBreak="0">
    <w:nsid w:val="1D6032E7"/>
    <w:multiLevelType w:val="multilevel"/>
    <w:tmpl w:val="2624A3C8"/>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862" w:hanging="720"/>
      </w:pPr>
      <w:rPr>
        <w:rFonts w:hint="default"/>
        <w:b/>
      </w:rPr>
    </w:lvl>
    <w:lvl w:ilvl="3">
      <w:start w:val="1"/>
      <w:numFmt w:val="lowerLetter"/>
      <w:lvlText w:val="%4)"/>
      <w:lvlJc w:val="left"/>
      <w:pPr>
        <w:ind w:left="1569" w:hanging="720"/>
      </w:pPr>
      <w:rPr>
        <w:rFonts w:ascii="Calibri" w:eastAsia="Times New Roman" w:hAnsi="Calibri"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F931337"/>
    <w:multiLevelType w:val="multilevel"/>
    <w:tmpl w:val="7A8E3170"/>
    <w:lvl w:ilvl="0">
      <w:start w:val="1"/>
      <w:numFmt w:val="decimal"/>
      <w:lvlText w:val="%1."/>
      <w:lvlJc w:val="left"/>
      <w:pPr>
        <w:ind w:left="720" w:hanging="360"/>
      </w:pPr>
      <w:rPr>
        <w:rFonts w:hint="default"/>
      </w:rPr>
    </w:lvl>
    <w:lvl w:ilvl="1">
      <w:start w:val="2"/>
      <w:numFmt w:val="decimal"/>
      <w:isLgl/>
      <w:lvlText w:val="%1.%2"/>
      <w:lvlJc w:val="left"/>
      <w:pPr>
        <w:ind w:left="1516" w:hanging="360"/>
      </w:pPr>
      <w:rPr>
        <w:rFonts w:hint="default"/>
      </w:rPr>
    </w:lvl>
    <w:lvl w:ilvl="2">
      <w:start w:val="1"/>
      <w:numFmt w:val="decimal"/>
      <w:isLgl/>
      <w:lvlText w:val="%1.%2.%3"/>
      <w:lvlJc w:val="left"/>
      <w:pPr>
        <w:ind w:left="2672" w:hanging="720"/>
      </w:pPr>
      <w:rPr>
        <w:rFonts w:hint="default"/>
      </w:rPr>
    </w:lvl>
    <w:lvl w:ilvl="3">
      <w:start w:val="1"/>
      <w:numFmt w:val="decimal"/>
      <w:isLgl/>
      <w:lvlText w:val="%1.%2.%3.%4"/>
      <w:lvlJc w:val="left"/>
      <w:pPr>
        <w:ind w:left="3468"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420" w:hanging="1080"/>
      </w:pPr>
      <w:rPr>
        <w:rFonts w:hint="default"/>
      </w:rPr>
    </w:lvl>
    <w:lvl w:ilvl="6">
      <w:start w:val="1"/>
      <w:numFmt w:val="decimal"/>
      <w:isLgl/>
      <w:lvlText w:val="%1.%2.%3.%4.%5.%6.%7"/>
      <w:lvlJc w:val="left"/>
      <w:pPr>
        <w:ind w:left="6576" w:hanging="1440"/>
      </w:pPr>
      <w:rPr>
        <w:rFonts w:hint="default"/>
      </w:rPr>
    </w:lvl>
    <w:lvl w:ilvl="7">
      <w:start w:val="1"/>
      <w:numFmt w:val="decimal"/>
      <w:isLgl/>
      <w:lvlText w:val="%1.%2.%3.%4.%5.%6.%7.%8"/>
      <w:lvlJc w:val="left"/>
      <w:pPr>
        <w:ind w:left="7372" w:hanging="1440"/>
      </w:pPr>
      <w:rPr>
        <w:rFonts w:hint="default"/>
      </w:rPr>
    </w:lvl>
    <w:lvl w:ilvl="8">
      <w:start w:val="1"/>
      <w:numFmt w:val="decimal"/>
      <w:isLgl/>
      <w:lvlText w:val="%1.%2.%3.%4.%5.%6.%7.%8.%9"/>
      <w:lvlJc w:val="left"/>
      <w:pPr>
        <w:ind w:left="8528" w:hanging="1800"/>
      </w:pPr>
      <w:rPr>
        <w:rFonts w:hint="default"/>
      </w:rPr>
    </w:lvl>
  </w:abstractNum>
  <w:abstractNum w:abstractNumId="11" w15:restartNumberingAfterBreak="0">
    <w:nsid w:val="213E7748"/>
    <w:multiLevelType w:val="hybridMultilevel"/>
    <w:tmpl w:val="682CF2E8"/>
    <w:lvl w:ilvl="0" w:tplc="7194D6D6">
      <w:start w:val="1"/>
      <w:numFmt w:val="decimal"/>
      <w:lvlText w:val="%1)"/>
      <w:lvlJc w:val="left"/>
      <w:pPr>
        <w:ind w:left="1040" w:hanging="360"/>
      </w:pPr>
      <w:rPr>
        <w:rFonts w:hint="default"/>
      </w:rPr>
    </w:lvl>
    <w:lvl w:ilvl="1" w:tplc="04160019">
      <w:start w:val="1"/>
      <w:numFmt w:val="lowerLetter"/>
      <w:lvlText w:val="%2."/>
      <w:lvlJc w:val="left"/>
      <w:pPr>
        <w:ind w:left="1760" w:hanging="360"/>
      </w:pPr>
    </w:lvl>
    <w:lvl w:ilvl="2" w:tplc="0416001B">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12" w15:restartNumberingAfterBreak="0">
    <w:nsid w:val="225553D7"/>
    <w:multiLevelType w:val="multilevel"/>
    <w:tmpl w:val="D2A0E614"/>
    <w:lvl w:ilvl="0">
      <w:start w:val="1"/>
      <w:numFmt w:val="decimal"/>
      <w:lvlText w:val="%1)"/>
      <w:lvlJc w:val="left"/>
      <w:pPr>
        <w:ind w:left="360" w:hanging="360"/>
      </w:pPr>
      <w:rPr>
        <w:rFonts w:ascii="Calibri" w:hAnsi="Calibri"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F42AEC"/>
    <w:multiLevelType w:val="multilevel"/>
    <w:tmpl w:val="7208355C"/>
    <w:lvl w:ilvl="0">
      <w:start w:val="1"/>
      <w:numFmt w:val="lowerLetter"/>
      <w:lvlText w:val="%1)"/>
      <w:lvlJc w:val="left"/>
      <w:pPr>
        <w:ind w:left="360" w:hanging="360"/>
      </w:pPr>
      <w:rPr>
        <w:rFonts w:hint="default"/>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B7761"/>
    <w:multiLevelType w:val="hybridMultilevel"/>
    <w:tmpl w:val="21A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CA457E"/>
    <w:multiLevelType w:val="singleLevel"/>
    <w:tmpl w:val="7326DBE4"/>
    <w:lvl w:ilvl="0">
      <w:start w:val="1"/>
      <w:numFmt w:val="lowerLetter"/>
      <w:pStyle w:val="Commarcadores5"/>
      <w:lvlText w:val="%1)"/>
      <w:lvlJc w:val="left"/>
      <w:pPr>
        <w:tabs>
          <w:tab w:val="num" w:pos="359"/>
        </w:tabs>
        <w:ind w:left="359" w:hanging="360"/>
      </w:pPr>
    </w:lvl>
  </w:abstractNum>
  <w:abstractNum w:abstractNumId="16" w15:restartNumberingAfterBreak="0">
    <w:nsid w:val="2B5E5EA7"/>
    <w:multiLevelType w:val="hybridMultilevel"/>
    <w:tmpl w:val="CD48E5B8"/>
    <w:lvl w:ilvl="0" w:tplc="04160017">
      <w:start w:val="1"/>
      <w:numFmt w:val="lowerLetter"/>
      <w:lvlText w:val="%1)"/>
      <w:lvlJc w:val="left"/>
      <w:pPr>
        <w:ind w:left="2134" w:hanging="360"/>
      </w:p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1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2F725940"/>
    <w:multiLevelType w:val="multilevel"/>
    <w:tmpl w:val="984875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6A171E"/>
    <w:multiLevelType w:val="multilevel"/>
    <w:tmpl w:val="861ED4E0"/>
    <w:styleLink w:val="Estilo4"/>
    <w:lvl w:ilvl="0">
      <w:start w:val="2"/>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341129"/>
    <w:multiLevelType w:val="multilevel"/>
    <w:tmpl w:val="023858A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4F91400F"/>
    <w:multiLevelType w:val="multilevel"/>
    <w:tmpl w:val="7C2869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E12B50"/>
    <w:multiLevelType w:val="multilevel"/>
    <w:tmpl w:val="91CE23DC"/>
    <w:lvl w:ilvl="0">
      <w:start w:val="28"/>
      <w:numFmt w:val="decimal"/>
      <w:lvlText w:val="%1"/>
      <w:lvlJc w:val="left"/>
      <w:pPr>
        <w:ind w:left="360" w:hanging="360"/>
      </w:pPr>
      <w:rPr>
        <w:rFonts w:hint="default"/>
        <w:sz w:val="20"/>
      </w:rPr>
    </w:lvl>
    <w:lvl w:ilvl="1">
      <w:start w:val="5"/>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4" w15:restartNumberingAfterBreak="0">
    <w:nsid w:val="59736222"/>
    <w:multiLevelType w:val="multilevel"/>
    <w:tmpl w:val="59F4424C"/>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Calibri" w:hAnsi="Calibri" w:hint="default"/>
        <w:b/>
        <w:sz w:val="24"/>
        <w:szCs w:val="24"/>
      </w:rPr>
    </w:lvl>
    <w:lvl w:ilvl="2">
      <w:start w:val="1"/>
      <w:numFmt w:val="decimal"/>
      <w:lvlText w:val="%1.%2.%3."/>
      <w:lvlJc w:val="left"/>
      <w:pPr>
        <w:ind w:left="2631" w:hanging="504"/>
      </w:pPr>
      <w:rPr>
        <w:rFonts w:ascii="Calibri" w:hAnsi="Calibri" w:hint="default"/>
        <w:b/>
        <w:sz w:val="24"/>
      </w:rPr>
    </w:lvl>
    <w:lvl w:ilvl="3">
      <w:start w:val="1"/>
      <w:numFmt w:val="decimal"/>
      <w:lvlText w:val="%1.%2.%3.%4."/>
      <w:lvlJc w:val="left"/>
      <w:pPr>
        <w:ind w:left="64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030AFE"/>
    <w:multiLevelType w:val="multilevel"/>
    <w:tmpl w:val="B2A29032"/>
    <w:lvl w:ilvl="0">
      <w:start w:val="1"/>
      <w:numFmt w:val="decimal"/>
      <w:lvlText w:val="%1"/>
      <w:lvlJc w:val="left"/>
      <w:pPr>
        <w:ind w:left="675" w:hanging="675"/>
      </w:pPr>
      <w:rPr>
        <w:rFonts w:hint="default"/>
      </w:rPr>
    </w:lvl>
    <w:lvl w:ilvl="1">
      <w:start w:val="1"/>
      <w:numFmt w:val="decimal"/>
      <w:lvlText w:val="%1.%2"/>
      <w:lvlJc w:val="left"/>
      <w:pPr>
        <w:ind w:left="2040" w:hanging="675"/>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26" w15:restartNumberingAfterBreak="0">
    <w:nsid w:val="601D13B9"/>
    <w:multiLevelType w:val="multilevel"/>
    <w:tmpl w:val="BF082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630E58D5"/>
    <w:multiLevelType w:val="multilevel"/>
    <w:tmpl w:val="E8E8990C"/>
    <w:lvl w:ilvl="0">
      <w:start w:val="29"/>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8D07A4"/>
    <w:multiLevelType w:val="multilevel"/>
    <w:tmpl w:val="9AF05F40"/>
    <w:lvl w:ilvl="0">
      <w:start w:val="3"/>
      <w:numFmt w:val="decimal"/>
      <w:lvlText w:val="%1"/>
      <w:lvlJc w:val="left"/>
      <w:pPr>
        <w:ind w:left="643"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30" w15:restartNumberingAfterBreak="0">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8DA4F64"/>
    <w:multiLevelType w:val="multilevel"/>
    <w:tmpl w:val="C666D362"/>
    <w:lvl w:ilvl="0">
      <w:start w:val="1"/>
      <w:numFmt w:val="decimal"/>
      <w:lvlText w:val="%1."/>
      <w:lvlJc w:val="left"/>
      <w:pPr>
        <w:ind w:left="1065" w:hanging="705"/>
      </w:pPr>
      <w:rPr>
        <w:rFonts w:hint="default"/>
        <w:color w:val="auto"/>
      </w:rPr>
    </w:lvl>
    <w:lvl w:ilvl="1">
      <w:start w:val="1"/>
      <w:numFmt w:val="decimal"/>
      <w:isLgl/>
      <w:lvlText w:val="%1.%2."/>
      <w:lvlJc w:val="left"/>
      <w:pPr>
        <w:ind w:left="1414" w:hanging="705"/>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32" w15:restartNumberingAfterBreak="0">
    <w:nsid w:val="69A40DCB"/>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3" w15:restartNumberingAfterBreak="0">
    <w:nsid w:val="6B5C7F7D"/>
    <w:multiLevelType w:val="multilevel"/>
    <w:tmpl w:val="603A2032"/>
    <w:lvl w:ilvl="0">
      <w:start w:val="1"/>
      <w:numFmt w:val="lowerLetter"/>
      <w:lvlText w:val="%1)"/>
      <w:lvlJc w:val="left"/>
      <w:pPr>
        <w:ind w:left="0" w:firstLine="0"/>
      </w:pPr>
      <w:rPr>
        <w:rFonts w:hint="default"/>
        <w:color w:val="auto"/>
        <w:sz w:val="24"/>
        <w:szCs w:val="24"/>
      </w:rPr>
    </w:lvl>
    <w:lvl w:ilvl="1">
      <w:start w:val="1"/>
      <w:numFmt w:val="lowerLetter"/>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35" w15:restartNumberingAfterBreak="0">
    <w:nsid w:val="6CF821DD"/>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6" w15:restartNumberingAfterBreak="0">
    <w:nsid w:val="79155B76"/>
    <w:multiLevelType w:val="multilevel"/>
    <w:tmpl w:val="9CFE5906"/>
    <w:styleLink w:val="Estilo5"/>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810B11"/>
    <w:multiLevelType w:val="multilevel"/>
    <w:tmpl w:val="96E4201C"/>
    <w:lvl w:ilvl="0">
      <w:start w:val="2"/>
      <w:numFmt w:val="decimal"/>
      <w:lvlText w:val="%1"/>
      <w:lvlJc w:val="left"/>
      <w:pPr>
        <w:ind w:left="360" w:hanging="360"/>
      </w:pPr>
      <w:rPr>
        <w:rFonts w:hint="default"/>
      </w:rPr>
    </w:lvl>
    <w:lvl w:ilvl="1">
      <w:start w:val="1"/>
      <w:numFmt w:val="decimal"/>
      <w:lvlText w:val="%1.%2"/>
      <w:lvlJc w:val="left"/>
      <w:pPr>
        <w:ind w:left="1876" w:hanging="360"/>
      </w:pPr>
      <w:rPr>
        <w:rFonts w:hint="default"/>
      </w:rPr>
    </w:lvl>
    <w:lvl w:ilvl="2">
      <w:start w:val="1"/>
      <w:numFmt w:val="decimal"/>
      <w:lvlText w:val="%1.%2.%3"/>
      <w:lvlJc w:val="left"/>
      <w:pPr>
        <w:ind w:left="3752" w:hanging="720"/>
      </w:pPr>
      <w:rPr>
        <w:rFonts w:hint="default"/>
      </w:rPr>
    </w:lvl>
    <w:lvl w:ilvl="3">
      <w:start w:val="1"/>
      <w:numFmt w:val="decimal"/>
      <w:lvlText w:val="%1.%2.%3.%4"/>
      <w:lvlJc w:val="left"/>
      <w:pPr>
        <w:ind w:left="5268" w:hanging="720"/>
      </w:pPr>
      <w:rPr>
        <w:rFonts w:hint="default"/>
      </w:rPr>
    </w:lvl>
    <w:lvl w:ilvl="4">
      <w:start w:val="1"/>
      <w:numFmt w:val="decimal"/>
      <w:lvlText w:val="%1.%2.%3.%4.%5"/>
      <w:lvlJc w:val="left"/>
      <w:pPr>
        <w:ind w:left="7144" w:hanging="1080"/>
      </w:pPr>
      <w:rPr>
        <w:rFonts w:hint="default"/>
      </w:rPr>
    </w:lvl>
    <w:lvl w:ilvl="5">
      <w:start w:val="1"/>
      <w:numFmt w:val="decimal"/>
      <w:lvlText w:val="%1.%2.%3.%4.%5.%6"/>
      <w:lvlJc w:val="left"/>
      <w:pPr>
        <w:ind w:left="8660" w:hanging="1080"/>
      </w:pPr>
      <w:rPr>
        <w:rFonts w:hint="default"/>
      </w:rPr>
    </w:lvl>
    <w:lvl w:ilvl="6">
      <w:start w:val="1"/>
      <w:numFmt w:val="decimal"/>
      <w:lvlText w:val="%1.%2.%3.%4.%5.%6.%7"/>
      <w:lvlJc w:val="left"/>
      <w:pPr>
        <w:ind w:left="10536" w:hanging="1440"/>
      </w:pPr>
      <w:rPr>
        <w:rFonts w:hint="default"/>
      </w:rPr>
    </w:lvl>
    <w:lvl w:ilvl="7">
      <w:start w:val="1"/>
      <w:numFmt w:val="decimal"/>
      <w:lvlText w:val="%1.%2.%3.%4.%5.%6.%7.%8"/>
      <w:lvlJc w:val="left"/>
      <w:pPr>
        <w:ind w:left="12052" w:hanging="1440"/>
      </w:pPr>
      <w:rPr>
        <w:rFonts w:hint="default"/>
      </w:rPr>
    </w:lvl>
    <w:lvl w:ilvl="8">
      <w:start w:val="1"/>
      <w:numFmt w:val="decimal"/>
      <w:lvlText w:val="%1.%2.%3.%4.%5.%6.%7.%8.%9"/>
      <w:lvlJc w:val="left"/>
      <w:pPr>
        <w:ind w:left="13928" w:hanging="1800"/>
      </w:pPr>
      <w:rPr>
        <w:rFonts w:hint="default"/>
      </w:rPr>
    </w:lvl>
  </w:abstractNum>
  <w:abstractNum w:abstractNumId="38" w15:restartNumberingAfterBreak="0">
    <w:nsid w:val="7DA7386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27"/>
  </w:num>
  <w:num w:numId="2">
    <w:abstractNumId w:val="17"/>
  </w:num>
  <w:num w:numId="3">
    <w:abstractNumId w:val="15"/>
    <w:lvlOverride w:ilvl="0">
      <w:startOverride w:val="1"/>
    </w:lvlOverride>
  </w:num>
  <w:num w:numId="4">
    <w:abstractNumId w:val="2"/>
  </w:num>
  <w:num w:numId="5">
    <w:abstractNumId w:val="1"/>
  </w:num>
  <w:num w:numId="6">
    <w:abstractNumId w:val="0"/>
  </w:num>
  <w:num w:numId="7">
    <w:abstractNumId w:val="39"/>
  </w:num>
  <w:num w:numId="8">
    <w:abstractNumId w:val="24"/>
  </w:num>
  <w:num w:numId="9">
    <w:abstractNumId w:val="30"/>
  </w:num>
  <w:num w:numId="10">
    <w:abstractNumId w:val="6"/>
  </w:num>
  <w:num w:numId="11">
    <w:abstractNumId w:val="8"/>
  </w:num>
  <w:num w:numId="12">
    <w:abstractNumId w:val="32"/>
  </w:num>
  <w:num w:numId="13">
    <w:abstractNumId w:val="14"/>
  </w:num>
  <w:num w:numId="14">
    <w:abstractNumId w:val="12"/>
  </w:num>
  <w:num w:numId="15">
    <w:abstractNumId w:val="34"/>
  </w:num>
  <w:num w:numId="16">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2"/>
  </w:num>
  <w:num w:numId="18">
    <w:abstractNumId w:val="35"/>
  </w:num>
  <w:num w:numId="19">
    <w:abstractNumId w:val="19"/>
  </w:num>
  <w:num w:numId="20">
    <w:abstractNumId w:val="36"/>
  </w:num>
  <w:num w:numId="21">
    <w:abstractNumId w:val="33"/>
  </w:num>
  <w:num w:numId="22">
    <w:abstractNumId w:val="18"/>
  </w:num>
  <w:num w:numId="23">
    <w:abstractNumId w:val="10"/>
  </w:num>
  <w:num w:numId="24">
    <w:abstractNumId w:val="37"/>
  </w:num>
  <w:num w:numId="25">
    <w:abstractNumId w:val="5"/>
  </w:num>
  <w:num w:numId="26">
    <w:abstractNumId w:val="29"/>
  </w:num>
  <w:num w:numId="27">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b/>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8"/>
  </w:num>
  <w:num w:numId="29">
    <w:abstractNumId w:val="20"/>
  </w:num>
  <w:num w:numId="30">
    <w:abstractNumId w:val="13"/>
  </w:num>
  <w:num w:numId="31">
    <w:abstractNumId w:val="9"/>
  </w:num>
  <w:num w:numId="32">
    <w:abstractNumId w:val="11"/>
  </w:num>
  <w:num w:numId="33">
    <w:abstractNumId w:val="25"/>
  </w:num>
  <w:num w:numId="34">
    <w:abstractNumId w:val="4"/>
  </w:num>
  <w:num w:numId="35">
    <w:abstractNumId w:val="31"/>
  </w:num>
  <w:num w:numId="36">
    <w:abstractNumId w:val="16"/>
  </w:num>
  <w:num w:numId="37">
    <w:abstractNumId w:val="38"/>
  </w:num>
  <w:num w:numId="38">
    <w:abstractNumId w:val="21"/>
  </w:num>
  <w:num w:numId="39">
    <w:abstractNumId w:val="23"/>
  </w:num>
  <w:num w:numId="40">
    <w:abstractNumId w:val="3"/>
  </w:num>
  <w:num w:numId="41">
    <w:abstractNumId w:val="7"/>
  </w:num>
  <w:num w:numId="4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78"/>
    <w:rsid w:val="00000032"/>
    <w:rsid w:val="000008DA"/>
    <w:rsid w:val="00000A3F"/>
    <w:rsid w:val="0000126D"/>
    <w:rsid w:val="000012B8"/>
    <w:rsid w:val="000012C1"/>
    <w:rsid w:val="00001ECD"/>
    <w:rsid w:val="0000204C"/>
    <w:rsid w:val="00002367"/>
    <w:rsid w:val="000025A1"/>
    <w:rsid w:val="000029B2"/>
    <w:rsid w:val="000030B3"/>
    <w:rsid w:val="00003C06"/>
    <w:rsid w:val="00003D9A"/>
    <w:rsid w:val="000042C0"/>
    <w:rsid w:val="00004744"/>
    <w:rsid w:val="000048D6"/>
    <w:rsid w:val="00004F5A"/>
    <w:rsid w:val="000059BA"/>
    <w:rsid w:val="00005A93"/>
    <w:rsid w:val="00005BC8"/>
    <w:rsid w:val="00005E99"/>
    <w:rsid w:val="00006200"/>
    <w:rsid w:val="000064EF"/>
    <w:rsid w:val="00006A6B"/>
    <w:rsid w:val="00006D6B"/>
    <w:rsid w:val="00007489"/>
    <w:rsid w:val="000074EA"/>
    <w:rsid w:val="000074F4"/>
    <w:rsid w:val="00007935"/>
    <w:rsid w:val="00007944"/>
    <w:rsid w:val="000079BD"/>
    <w:rsid w:val="00007F15"/>
    <w:rsid w:val="000114F0"/>
    <w:rsid w:val="00012107"/>
    <w:rsid w:val="0001244B"/>
    <w:rsid w:val="0001287B"/>
    <w:rsid w:val="0001342B"/>
    <w:rsid w:val="00013CD6"/>
    <w:rsid w:val="00014134"/>
    <w:rsid w:val="000144F9"/>
    <w:rsid w:val="00014746"/>
    <w:rsid w:val="0001516B"/>
    <w:rsid w:val="00015250"/>
    <w:rsid w:val="000156A5"/>
    <w:rsid w:val="000166D3"/>
    <w:rsid w:val="00016DE5"/>
    <w:rsid w:val="0001708C"/>
    <w:rsid w:val="00017176"/>
    <w:rsid w:val="00017BA9"/>
    <w:rsid w:val="000204E7"/>
    <w:rsid w:val="000209DC"/>
    <w:rsid w:val="00020EA1"/>
    <w:rsid w:val="00021164"/>
    <w:rsid w:val="0002145B"/>
    <w:rsid w:val="00024668"/>
    <w:rsid w:val="00024ED3"/>
    <w:rsid w:val="00024FD7"/>
    <w:rsid w:val="0002513C"/>
    <w:rsid w:val="00025CDC"/>
    <w:rsid w:val="0002626A"/>
    <w:rsid w:val="0002628C"/>
    <w:rsid w:val="00026B0C"/>
    <w:rsid w:val="00026C4A"/>
    <w:rsid w:val="00027026"/>
    <w:rsid w:val="0002746F"/>
    <w:rsid w:val="00027850"/>
    <w:rsid w:val="00027902"/>
    <w:rsid w:val="00027DC2"/>
    <w:rsid w:val="000309F1"/>
    <w:rsid w:val="00030C4B"/>
    <w:rsid w:val="00031532"/>
    <w:rsid w:val="00031BC1"/>
    <w:rsid w:val="000320D6"/>
    <w:rsid w:val="000332F3"/>
    <w:rsid w:val="000340CF"/>
    <w:rsid w:val="00034611"/>
    <w:rsid w:val="000352B1"/>
    <w:rsid w:val="000363A5"/>
    <w:rsid w:val="000364D7"/>
    <w:rsid w:val="00036530"/>
    <w:rsid w:val="0003656E"/>
    <w:rsid w:val="000365B1"/>
    <w:rsid w:val="00036815"/>
    <w:rsid w:val="00037896"/>
    <w:rsid w:val="00037D13"/>
    <w:rsid w:val="00037DB6"/>
    <w:rsid w:val="00040CB9"/>
    <w:rsid w:val="000417F7"/>
    <w:rsid w:val="00041B20"/>
    <w:rsid w:val="0004248B"/>
    <w:rsid w:val="00043708"/>
    <w:rsid w:val="00044668"/>
    <w:rsid w:val="00045E2B"/>
    <w:rsid w:val="00045E51"/>
    <w:rsid w:val="0004624D"/>
    <w:rsid w:val="00046E40"/>
    <w:rsid w:val="00046EEA"/>
    <w:rsid w:val="000507A2"/>
    <w:rsid w:val="000507CE"/>
    <w:rsid w:val="000508C9"/>
    <w:rsid w:val="00051E4E"/>
    <w:rsid w:val="000522DE"/>
    <w:rsid w:val="00053463"/>
    <w:rsid w:val="0005377A"/>
    <w:rsid w:val="0005382A"/>
    <w:rsid w:val="00053983"/>
    <w:rsid w:val="00054B32"/>
    <w:rsid w:val="00054EB9"/>
    <w:rsid w:val="00054EDF"/>
    <w:rsid w:val="00055A16"/>
    <w:rsid w:val="000561D6"/>
    <w:rsid w:val="000566C1"/>
    <w:rsid w:val="0005679E"/>
    <w:rsid w:val="00056B7A"/>
    <w:rsid w:val="0006008F"/>
    <w:rsid w:val="000613D9"/>
    <w:rsid w:val="00061E65"/>
    <w:rsid w:val="000624B3"/>
    <w:rsid w:val="00063378"/>
    <w:rsid w:val="000633F5"/>
    <w:rsid w:val="00063B2B"/>
    <w:rsid w:val="00063DD4"/>
    <w:rsid w:val="00064132"/>
    <w:rsid w:val="000646F8"/>
    <w:rsid w:val="00064984"/>
    <w:rsid w:val="00064BB2"/>
    <w:rsid w:val="00064F02"/>
    <w:rsid w:val="0006500D"/>
    <w:rsid w:val="00065375"/>
    <w:rsid w:val="000654CB"/>
    <w:rsid w:val="00065D52"/>
    <w:rsid w:val="0006633C"/>
    <w:rsid w:val="00066396"/>
    <w:rsid w:val="00066751"/>
    <w:rsid w:val="00066A01"/>
    <w:rsid w:val="00066CB1"/>
    <w:rsid w:val="000672A5"/>
    <w:rsid w:val="00067B27"/>
    <w:rsid w:val="00067C5E"/>
    <w:rsid w:val="00067DB0"/>
    <w:rsid w:val="00070C7B"/>
    <w:rsid w:val="00070FAD"/>
    <w:rsid w:val="00071405"/>
    <w:rsid w:val="00072071"/>
    <w:rsid w:val="00072983"/>
    <w:rsid w:val="00073182"/>
    <w:rsid w:val="00073787"/>
    <w:rsid w:val="0007545E"/>
    <w:rsid w:val="00075658"/>
    <w:rsid w:val="00075669"/>
    <w:rsid w:val="00075A64"/>
    <w:rsid w:val="0007657C"/>
    <w:rsid w:val="000769E1"/>
    <w:rsid w:val="00076D44"/>
    <w:rsid w:val="00077918"/>
    <w:rsid w:val="00077D62"/>
    <w:rsid w:val="00080176"/>
    <w:rsid w:val="00080539"/>
    <w:rsid w:val="00080683"/>
    <w:rsid w:val="00080745"/>
    <w:rsid w:val="00081ABF"/>
    <w:rsid w:val="00083AFA"/>
    <w:rsid w:val="00083C7A"/>
    <w:rsid w:val="00084014"/>
    <w:rsid w:val="000842E3"/>
    <w:rsid w:val="0008477F"/>
    <w:rsid w:val="00084F1D"/>
    <w:rsid w:val="00085883"/>
    <w:rsid w:val="0008597A"/>
    <w:rsid w:val="000869CC"/>
    <w:rsid w:val="00086BE9"/>
    <w:rsid w:val="0008735D"/>
    <w:rsid w:val="000875E1"/>
    <w:rsid w:val="000879B4"/>
    <w:rsid w:val="00087DB8"/>
    <w:rsid w:val="00087EE2"/>
    <w:rsid w:val="00090234"/>
    <w:rsid w:val="00090594"/>
    <w:rsid w:val="0009134A"/>
    <w:rsid w:val="00092538"/>
    <w:rsid w:val="00092758"/>
    <w:rsid w:val="00092AD4"/>
    <w:rsid w:val="00092D94"/>
    <w:rsid w:val="00093110"/>
    <w:rsid w:val="00093715"/>
    <w:rsid w:val="00093E89"/>
    <w:rsid w:val="00094F54"/>
    <w:rsid w:val="0009534D"/>
    <w:rsid w:val="000960C0"/>
    <w:rsid w:val="00096434"/>
    <w:rsid w:val="00096987"/>
    <w:rsid w:val="00096A8E"/>
    <w:rsid w:val="00096EEB"/>
    <w:rsid w:val="00097649"/>
    <w:rsid w:val="00097B6A"/>
    <w:rsid w:val="000A0008"/>
    <w:rsid w:val="000A01CA"/>
    <w:rsid w:val="000A04EB"/>
    <w:rsid w:val="000A0617"/>
    <w:rsid w:val="000A0AC5"/>
    <w:rsid w:val="000A0C3F"/>
    <w:rsid w:val="000A14B5"/>
    <w:rsid w:val="000A2435"/>
    <w:rsid w:val="000A2CED"/>
    <w:rsid w:val="000A2D88"/>
    <w:rsid w:val="000A3033"/>
    <w:rsid w:val="000A3075"/>
    <w:rsid w:val="000A3413"/>
    <w:rsid w:val="000A34A1"/>
    <w:rsid w:val="000A4551"/>
    <w:rsid w:val="000A4BB9"/>
    <w:rsid w:val="000A596E"/>
    <w:rsid w:val="000A5C79"/>
    <w:rsid w:val="000A6461"/>
    <w:rsid w:val="000A6B0F"/>
    <w:rsid w:val="000A6B14"/>
    <w:rsid w:val="000A6ED3"/>
    <w:rsid w:val="000A76BF"/>
    <w:rsid w:val="000A7B55"/>
    <w:rsid w:val="000B0941"/>
    <w:rsid w:val="000B0AD7"/>
    <w:rsid w:val="000B1D72"/>
    <w:rsid w:val="000B28A3"/>
    <w:rsid w:val="000B2945"/>
    <w:rsid w:val="000B2A99"/>
    <w:rsid w:val="000B2B31"/>
    <w:rsid w:val="000B2C35"/>
    <w:rsid w:val="000B3C17"/>
    <w:rsid w:val="000B3D9C"/>
    <w:rsid w:val="000B423F"/>
    <w:rsid w:val="000B4B56"/>
    <w:rsid w:val="000B57FF"/>
    <w:rsid w:val="000B6D56"/>
    <w:rsid w:val="000B7785"/>
    <w:rsid w:val="000B780D"/>
    <w:rsid w:val="000B7882"/>
    <w:rsid w:val="000B78CA"/>
    <w:rsid w:val="000B7CA5"/>
    <w:rsid w:val="000C07DD"/>
    <w:rsid w:val="000C0F52"/>
    <w:rsid w:val="000C16EC"/>
    <w:rsid w:val="000C1E1F"/>
    <w:rsid w:val="000C24D6"/>
    <w:rsid w:val="000C2618"/>
    <w:rsid w:val="000C301A"/>
    <w:rsid w:val="000C3A6B"/>
    <w:rsid w:val="000C3B47"/>
    <w:rsid w:val="000C475E"/>
    <w:rsid w:val="000C481D"/>
    <w:rsid w:val="000C4B97"/>
    <w:rsid w:val="000C53BB"/>
    <w:rsid w:val="000C66FA"/>
    <w:rsid w:val="000C68E1"/>
    <w:rsid w:val="000C6918"/>
    <w:rsid w:val="000C6A49"/>
    <w:rsid w:val="000C6BFE"/>
    <w:rsid w:val="000C6D09"/>
    <w:rsid w:val="000C6EEF"/>
    <w:rsid w:val="000C6FD4"/>
    <w:rsid w:val="000D0E72"/>
    <w:rsid w:val="000D110B"/>
    <w:rsid w:val="000D175E"/>
    <w:rsid w:val="000D180A"/>
    <w:rsid w:val="000D180C"/>
    <w:rsid w:val="000D1A1A"/>
    <w:rsid w:val="000D2216"/>
    <w:rsid w:val="000D2FC1"/>
    <w:rsid w:val="000D2FED"/>
    <w:rsid w:val="000D3322"/>
    <w:rsid w:val="000D365F"/>
    <w:rsid w:val="000D3F2F"/>
    <w:rsid w:val="000D4358"/>
    <w:rsid w:val="000D459F"/>
    <w:rsid w:val="000D466B"/>
    <w:rsid w:val="000D5C33"/>
    <w:rsid w:val="000D6C6C"/>
    <w:rsid w:val="000D6C95"/>
    <w:rsid w:val="000D719C"/>
    <w:rsid w:val="000D7C31"/>
    <w:rsid w:val="000D7CC3"/>
    <w:rsid w:val="000E0153"/>
    <w:rsid w:val="000E099B"/>
    <w:rsid w:val="000E0A02"/>
    <w:rsid w:val="000E131D"/>
    <w:rsid w:val="000E2078"/>
    <w:rsid w:val="000E2B26"/>
    <w:rsid w:val="000E33BD"/>
    <w:rsid w:val="000E340C"/>
    <w:rsid w:val="000E3428"/>
    <w:rsid w:val="000E3794"/>
    <w:rsid w:val="000E3C31"/>
    <w:rsid w:val="000E4115"/>
    <w:rsid w:val="000E415F"/>
    <w:rsid w:val="000E44B0"/>
    <w:rsid w:val="000E48D8"/>
    <w:rsid w:val="000E528F"/>
    <w:rsid w:val="000E5321"/>
    <w:rsid w:val="000E5B48"/>
    <w:rsid w:val="000E5E68"/>
    <w:rsid w:val="000E5F77"/>
    <w:rsid w:val="000E6039"/>
    <w:rsid w:val="000E61BD"/>
    <w:rsid w:val="000E6A5F"/>
    <w:rsid w:val="000E6B7D"/>
    <w:rsid w:val="000E705E"/>
    <w:rsid w:val="000F0812"/>
    <w:rsid w:val="000F0BDE"/>
    <w:rsid w:val="000F16D3"/>
    <w:rsid w:val="000F1AF8"/>
    <w:rsid w:val="000F1CDF"/>
    <w:rsid w:val="000F2087"/>
    <w:rsid w:val="000F383B"/>
    <w:rsid w:val="000F3AEE"/>
    <w:rsid w:val="000F3EF2"/>
    <w:rsid w:val="000F538D"/>
    <w:rsid w:val="000F5B7B"/>
    <w:rsid w:val="000F69A1"/>
    <w:rsid w:val="000F6E10"/>
    <w:rsid w:val="000F75C9"/>
    <w:rsid w:val="00100176"/>
    <w:rsid w:val="001008B8"/>
    <w:rsid w:val="00100B06"/>
    <w:rsid w:val="001016F2"/>
    <w:rsid w:val="00101867"/>
    <w:rsid w:val="001019D6"/>
    <w:rsid w:val="00101A96"/>
    <w:rsid w:val="001023EA"/>
    <w:rsid w:val="0010373F"/>
    <w:rsid w:val="00103851"/>
    <w:rsid w:val="0010387D"/>
    <w:rsid w:val="0010440B"/>
    <w:rsid w:val="00104589"/>
    <w:rsid w:val="00104D95"/>
    <w:rsid w:val="00104E37"/>
    <w:rsid w:val="00104F13"/>
    <w:rsid w:val="00105963"/>
    <w:rsid w:val="00105E8B"/>
    <w:rsid w:val="00106746"/>
    <w:rsid w:val="00106A3D"/>
    <w:rsid w:val="00106B99"/>
    <w:rsid w:val="00106CC6"/>
    <w:rsid w:val="00106ED0"/>
    <w:rsid w:val="00107AE3"/>
    <w:rsid w:val="00107F00"/>
    <w:rsid w:val="00107F16"/>
    <w:rsid w:val="00107F31"/>
    <w:rsid w:val="0011025F"/>
    <w:rsid w:val="0011032B"/>
    <w:rsid w:val="00110DBA"/>
    <w:rsid w:val="00111870"/>
    <w:rsid w:val="00111993"/>
    <w:rsid w:val="00111A4F"/>
    <w:rsid w:val="00111ECB"/>
    <w:rsid w:val="00112198"/>
    <w:rsid w:val="0011255C"/>
    <w:rsid w:val="00112597"/>
    <w:rsid w:val="00112C13"/>
    <w:rsid w:val="001131B9"/>
    <w:rsid w:val="00114491"/>
    <w:rsid w:val="00114574"/>
    <w:rsid w:val="00114ADD"/>
    <w:rsid w:val="00114AE7"/>
    <w:rsid w:val="00114DA3"/>
    <w:rsid w:val="00114EA3"/>
    <w:rsid w:val="00115C2D"/>
    <w:rsid w:val="0011652F"/>
    <w:rsid w:val="0011692F"/>
    <w:rsid w:val="00117485"/>
    <w:rsid w:val="0011750A"/>
    <w:rsid w:val="0011765A"/>
    <w:rsid w:val="001178C9"/>
    <w:rsid w:val="001179B1"/>
    <w:rsid w:val="001179E8"/>
    <w:rsid w:val="00117E03"/>
    <w:rsid w:val="00120330"/>
    <w:rsid w:val="00120766"/>
    <w:rsid w:val="00120E82"/>
    <w:rsid w:val="0012103B"/>
    <w:rsid w:val="00121163"/>
    <w:rsid w:val="0012196B"/>
    <w:rsid w:val="00122524"/>
    <w:rsid w:val="001227E6"/>
    <w:rsid w:val="0012298F"/>
    <w:rsid w:val="00122D1E"/>
    <w:rsid w:val="00122E3B"/>
    <w:rsid w:val="00123F8A"/>
    <w:rsid w:val="0012413C"/>
    <w:rsid w:val="001241C2"/>
    <w:rsid w:val="00124C79"/>
    <w:rsid w:val="00125C73"/>
    <w:rsid w:val="001262E1"/>
    <w:rsid w:val="00126323"/>
    <w:rsid w:val="0012640E"/>
    <w:rsid w:val="001269A0"/>
    <w:rsid w:val="00130C1D"/>
    <w:rsid w:val="0013131D"/>
    <w:rsid w:val="001316D8"/>
    <w:rsid w:val="00133B20"/>
    <w:rsid w:val="00133D73"/>
    <w:rsid w:val="00134A5D"/>
    <w:rsid w:val="00134DF6"/>
    <w:rsid w:val="00135557"/>
    <w:rsid w:val="00136A63"/>
    <w:rsid w:val="001370CD"/>
    <w:rsid w:val="00137168"/>
    <w:rsid w:val="001374B0"/>
    <w:rsid w:val="001375E9"/>
    <w:rsid w:val="001376C8"/>
    <w:rsid w:val="0013778B"/>
    <w:rsid w:val="0013789C"/>
    <w:rsid w:val="00137C19"/>
    <w:rsid w:val="00137CCA"/>
    <w:rsid w:val="00140382"/>
    <w:rsid w:val="00141870"/>
    <w:rsid w:val="00141B9C"/>
    <w:rsid w:val="00141D4B"/>
    <w:rsid w:val="00141E74"/>
    <w:rsid w:val="00142162"/>
    <w:rsid w:val="00142363"/>
    <w:rsid w:val="00142D11"/>
    <w:rsid w:val="00142D34"/>
    <w:rsid w:val="00143442"/>
    <w:rsid w:val="001437BF"/>
    <w:rsid w:val="001449D6"/>
    <w:rsid w:val="001459AC"/>
    <w:rsid w:val="00145E58"/>
    <w:rsid w:val="001467AA"/>
    <w:rsid w:val="00146F51"/>
    <w:rsid w:val="00147158"/>
    <w:rsid w:val="0014768E"/>
    <w:rsid w:val="00147DC9"/>
    <w:rsid w:val="00147EA0"/>
    <w:rsid w:val="00150C1E"/>
    <w:rsid w:val="001515FE"/>
    <w:rsid w:val="001522C8"/>
    <w:rsid w:val="0015233C"/>
    <w:rsid w:val="001523F1"/>
    <w:rsid w:val="00152FF3"/>
    <w:rsid w:val="0015385F"/>
    <w:rsid w:val="00153959"/>
    <w:rsid w:val="00153FB7"/>
    <w:rsid w:val="00154960"/>
    <w:rsid w:val="00155226"/>
    <w:rsid w:val="00155282"/>
    <w:rsid w:val="0015545E"/>
    <w:rsid w:val="00155898"/>
    <w:rsid w:val="001558FB"/>
    <w:rsid w:val="001566FC"/>
    <w:rsid w:val="00156766"/>
    <w:rsid w:val="0015685D"/>
    <w:rsid w:val="00156D63"/>
    <w:rsid w:val="0015757B"/>
    <w:rsid w:val="0016017B"/>
    <w:rsid w:val="00160377"/>
    <w:rsid w:val="00160DAF"/>
    <w:rsid w:val="001620F8"/>
    <w:rsid w:val="001627AC"/>
    <w:rsid w:val="001632CD"/>
    <w:rsid w:val="00163487"/>
    <w:rsid w:val="00163693"/>
    <w:rsid w:val="00164267"/>
    <w:rsid w:val="001649A9"/>
    <w:rsid w:val="00164B86"/>
    <w:rsid w:val="0016543F"/>
    <w:rsid w:val="001664BE"/>
    <w:rsid w:val="0016655E"/>
    <w:rsid w:val="001665BC"/>
    <w:rsid w:val="00166F11"/>
    <w:rsid w:val="0016741D"/>
    <w:rsid w:val="001676B7"/>
    <w:rsid w:val="00167AFF"/>
    <w:rsid w:val="00167E9C"/>
    <w:rsid w:val="00170B8B"/>
    <w:rsid w:val="00170EE4"/>
    <w:rsid w:val="00171440"/>
    <w:rsid w:val="00171583"/>
    <w:rsid w:val="0017283E"/>
    <w:rsid w:val="00172FA9"/>
    <w:rsid w:val="0017343D"/>
    <w:rsid w:val="00173F9C"/>
    <w:rsid w:val="001743C2"/>
    <w:rsid w:val="0017487B"/>
    <w:rsid w:val="001749CE"/>
    <w:rsid w:val="00175137"/>
    <w:rsid w:val="00175CE1"/>
    <w:rsid w:val="001772F6"/>
    <w:rsid w:val="00177B10"/>
    <w:rsid w:val="00177CED"/>
    <w:rsid w:val="001806EC"/>
    <w:rsid w:val="00180DB4"/>
    <w:rsid w:val="00181671"/>
    <w:rsid w:val="0018171F"/>
    <w:rsid w:val="00181E49"/>
    <w:rsid w:val="0018271E"/>
    <w:rsid w:val="00182A5B"/>
    <w:rsid w:val="00183137"/>
    <w:rsid w:val="001835E6"/>
    <w:rsid w:val="0018381E"/>
    <w:rsid w:val="0018385B"/>
    <w:rsid w:val="00183BFD"/>
    <w:rsid w:val="00184264"/>
    <w:rsid w:val="00184271"/>
    <w:rsid w:val="00184AAD"/>
    <w:rsid w:val="00185578"/>
    <w:rsid w:val="00185DA8"/>
    <w:rsid w:val="00185EB1"/>
    <w:rsid w:val="00186176"/>
    <w:rsid w:val="00186ABC"/>
    <w:rsid w:val="001877E8"/>
    <w:rsid w:val="00187B13"/>
    <w:rsid w:val="00190580"/>
    <w:rsid w:val="00191A56"/>
    <w:rsid w:val="0019269E"/>
    <w:rsid w:val="001928C7"/>
    <w:rsid w:val="0019306E"/>
    <w:rsid w:val="00193511"/>
    <w:rsid w:val="001944D7"/>
    <w:rsid w:val="001946BC"/>
    <w:rsid w:val="00194729"/>
    <w:rsid w:val="00194899"/>
    <w:rsid w:val="0019574B"/>
    <w:rsid w:val="00195F80"/>
    <w:rsid w:val="00196C47"/>
    <w:rsid w:val="00197334"/>
    <w:rsid w:val="0019777B"/>
    <w:rsid w:val="001979E9"/>
    <w:rsid w:val="001A08C3"/>
    <w:rsid w:val="001A0B6D"/>
    <w:rsid w:val="001A11F0"/>
    <w:rsid w:val="001A142A"/>
    <w:rsid w:val="001A1E63"/>
    <w:rsid w:val="001A247E"/>
    <w:rsid w:val="001A29E8"/>
    <w:rsid w:val="001A2B84"/>
    <w:rsid w:val="001A38FD"/>
    <w:rsid w:val="001A4181"/>
    <w:rsid w:val="001A578D"/>
    <w:rsid w:val="001A62D9"/>
    <w:rsid w:val="001B022E"/>
    <w:rsid w:val="001B09BE"/>
    <w:rsid w:val="001B16D2"/>
    <w:rsid w:val="001B1882"/>
    <w:rsid w:val="001B1F4E"/>
    <w:rsid w:val="001B2F66"/>
    <w:rsid w:val="001B3921"/>
    <w:rsid w:val="001B39D7"/>
    <w:rsid w:val="001B4C19"/>
    <w:rsid w:val="001B524F"/>
    <w:rsid w:val="001B53ED"/>
    <w:rsid w:val="001B5419"/>
    <w:rsid w:val="001B5ADF"/>
    <w:rsid w:val="001B639E"/>
    <w:rsid w:val="001B67B8"/>
    <w:rsid w:val="001B69B7"/>
    <w:rsid w:val="001B7583"/>
    <w:rsid w:val="001B76FB"/>
    <w:rsid w:val="001B7B2E"/>
    <w:rsid w:val="001B7C2B"/>
    <w:rsid w:val="001B7C83"/>
    <w:rsid w:val="001B7EFD"/>
    <w:rsid w:val="001C0595"/>
    <w:rsid w:val="001C0A24"/>
    <w:rsid w:val="001C0B96"/>
    <w:rsid w:val="001C1100"/>
    <w:rsid w:val="001C140D"/>
    <w:rsid w:val="001C2566"/>
    <w:rsid w:val="001C283F"/>
    <w:rsid w:val="001C2B11"/>
    <w:rsid w:val="001C33F1"/>
    <w:rsid w:val="001C343B"/>
    <w:rsid w:val="001C48B2"/>
    <w:rsid w:val="001C4DED"/>
    <w:rsid w:val="001C523A"/>
    <w:rsid w:val="001C5931"/>
    <w:rsid w:val="001C6376"/>
    <w:rsid w:val="001C695D"/>
    <w:rsid w:val="001C6FCE"/>
    <w:rsid w:val="001C73A8"/>
    <w:rsid w:val="001D05EB"/>
    <w:rsid w:val="001D08F3"/>
    <w:rsid w:val="001D0F98"/>
    <w:rsid w:val="001D1938"/>
    <w:rsid w:val="001D1990"/>
    <w:rsid w:val="001D257A"/>
    <w:rsid w:val="001D3239"/>
    <w:rsid w:val="001D32FA"/>
    <w:rsid w:val="001D38A7"/>
    <w:rsid w:val="001D3919"/>
    <w:rsid w:val="001D3C8C"/>
    <w:rsid w:val="001D3DFD"/>
    <w:rsid w:val="001D594A"/>
    <w:rsid w:val="001D6395"/>
    <w:rsid w:val="001D698C"/>
    <w:rsid w:val="001D7040"/>
    <w:rsid w:val="001D7AA4"/>
    <w:rsid w:val="001D7E7D"/>
    <w:rsid w:val="001E054F"/>
    <w:rsid w:val="001E06E3"/>
    <w:rsid w:val="001E0722"/>
    <w:rsid w:val="001E0E6C"/>
    <w:rsid w:val="001E2642"/>
    <w:rsid w:val="001E3512"/>
    <w:rsid w:val="001E3FC8"/>
    <w:rsid w:val="001E412B"/>
    <w:rsid w:val="001E483C"/>
    <w:rsid w:val="001E4B5E"/>
    <w:rsid w:val="001E4E6C"/>
    <w:rsid w:val="001E4F0A"/>
    <w:rsid w:val="001E4F0F"/>
    <w:rsid w:val="001E54EA"/>
    <w:rsid w:val="001E5559"/>
    <w:rsid w:val="001E5921"/>
    <w:rsid w:val="001E60DB"/>
    <w:rsid w:val="001E6493"/>
    <w:rsid w:val="001E753F"/>
    <w:rsid w:val="001F0E37"/>
    <w:rsid w:val="001F0E71"/>
    <w:rsid w:val="001F1191"/>
    <w:rsid w:val="001F1987"/>
    <w:rsid w:val="001F1996"/>
    <w:rsid w:val="001F2A4D"/>
    <w:rsid w:val="001F2CCF"/>
    <w:rsid w:val="001F3731"/>
    <w:rsid w:val="001F3819"/>
    <w:rsid w:val="001F3E0F"/>
    <w:rsid w:val="001F43E4"/>
    <w:rsid w:val="001F47F9"/>
    <w:rsid w:val="001F501D"/>
    <w:rsid w:val="001F5512"/>
    <w:rsid w:val="001F5914"/>
    <w:rsid w:val="001F5B2C"/>
    <w:rsid w:val="001F647B"/>
    <w:rsid w:val="001F65AB"/>
    <w:rsid w:val="001F6E0E"/>
    <w:rsid w:val="001F733F"/>
    <w:rsid w:val="00200111"/>
    <w:rsid w:val="0020067B"/>
    <w:rsid w:val="00200962"/>
    <w:rsid w:val="00200CD6"/>
    <w:rsid w:val="00200F98"/>
    <w:rsid w:val="00201455"/>
    <w:rsid w:val="0020168E"/>
    <w:rsid w:val="002017A0"/>
    <w:rsid w:val="00201D3D"/>
    <w:rsid w:val="002027E0"/>
    <w:rsid w:val="00203261"/>
    <w:rsid w:val="002032B8"/>
    <w:rsid w:val="002032FC"/>
    <w:rsid w:val="0020341B"/>
    <w:rsid w:val="002036A3"/>
    <w:rsid w:val="0020478A"/>
    <w:rsid w:val="002050FD"/>
    <w:rsid w:val="00205744"/>
    <w:rsid w:val="00205BAF"/>
    <w:rsid w:val="0020672F"/>
    <w:rsid w:val="00206D3B"/>
    <w:rsid w:val="00207209"/>
    <w:rsid w:val="00207816"/>
    <w:rsid w:val="00207E28"/>
    <w:rsid w:val="00210F8D"/>
    <w:rsid w:val="00211E07"/>
    <w:rsid w:val="002122BE"/>
    <w:rsid w:val="00212381"/>
    <w:rsid w:val="002123A6"/>
    <w:rsid w:val="00212BFF"/>
    <w:rsid w:val="00212F63"/>
    <w:rsid w:val="00213822"/>
    <w:rsid w:val="002138FE"/>
    <w:rsid w:val="002139A7"/>
    <w:rsid w:val="00213CC5"/>
    <w:rsid w:val="0021435C"/>
    <w:rsid w:val="002153C2"/>
    <w:rsid w:val="0021721E"/>
    <w:rsid w:val="00217377"/>
    <w:rsid w:val="002177AF"/>
    <w:rsid w:val="002179E5"/>
    <w:rsid w:val="00217D8E"/>
    <w:rsid w:val="002200A4"/>
    <w:rsid w:val="00220559"/>
    <w:rsid w:val="00221934"/>
    <w:rsid w:val="0022194F"/>
    <w:rsid w:val="002219A5"/>
    <w:rsid w:val="00222231"/>
    <w:rsid w:val="00223916"/>
    <w:rsid w:val="00223DAF"/>
    <w:rsid w:val="00223EFF"/>
    <w:rsid w:val="00223FE0"/>
    <w:rsid w:val="00224654"/>
    <w:rsid w:val="00224DC8"/>
    <w:rsid w:val="00225004"/>
    <w:rsid w:val="00225079"/>
    <w:rsid w:val="00225AFA"/>
    <w:rsid w:val="00225E21"/>
    <w:rsid w:val="00227394"/>
    <w:rsid w:val="0022762C"/>
    <w:rsid w:val="0022766B"/>
    <w:rsid w:val="00227753"/>
    <w:rsid w:val="002278DD"/>
    <w:rsid w:val="00227C69"/>
    <w:rsid w:val="00231332"/>
    <w:rsid w:val="002344E9"/>
    <w:rsid w:val="002346F0"/>
    <w:rsid w:val="002347F5"/>
    <w:rsid w:val="00235329"/>
    <w:rsid w:val="0023532B"/>
    <w:rsid w:val="00235635"/>
    <w:rsid w:val="00235B85"/>
    <w:rsid w:val="002360AC"/>
    <w:rsid w:val="00237A93"/>
    <w:rsid w:val="00237C96"/>
    <w:rsid w:val="00237FD2"/>
    <w:rsid w:val="002400F5"/>
    <w:rsid w:val="002405D7"/>
    <w:rsid w:val="00240809"/>
    <w:rsid w:val="00240F37"/>
    <w:rsid w:val="00241FDF"/>
    <w:rsid w:val="002426F2"/>
    <w:rsid w:val="0024437B"/>
    <w:rsid w:val="00244F58"/>
    <w:rsid w:val="002452C5"/>
    <w:rsid w:val="0024696F"/>
    <w:rsid w:val="002472EA"/>
    <w:rsid w:val="00247441"/>
    <w:rsid w:val="0024767B"/>
    <w:rsid w:val="00247A3D"/>
    <w:rsid w:val="00247AD3"/>
    <w:rsid w:val="00247E2F"/>
    <w:rsid w:val="00250041"/>
    <w:rsid w:val="0025043B"/>
    <w:rsid w:val="00252826"/>
    <w:rsid w:val="002529B8"/>
    <w:rsid w:val="00253679"/>
    <w:rsid w:val="0025395E"/>
    <w:rsid w:val="00253AFD"/>
    <w:rsid w:val="00254164"/>
    <w:rsid w:val="0025471A"/>
    <w:rsid w:val="002547FD"/>
    <w:rsid w:val="00254C3D"/>
    <w:rsid w:val="00256F82"/>
    <w:rsid w:val="00257230"/>
    <w:rsid w:val="00257CEA"/>
    <w:rsid w:val="00260662"/>
    <w:rsid w:val="00260AEF"/>
    <w:rsid w:val="00260BCD"/>
    <w:rsid w:val="00261A5F"/>
    <w:rsid w:val="00261ED6"/>
    <w:rsid w:val="00262B38"/>
    <w:rsid w:val="00264357"/>
    <w:rsid w:val="002651D3"/>
    <w:rsid w:val="002657D9"/>
    <w:rsid w:val="00265890"/>
    <w:rsid w:val="00265D38"/>
    <w:rsid w:val="0026640D"/>
    <w:rsid w:val="00266498"/>
    <w:rsid w:val="0026650D"/>
    <w:rsid w:val="0026694B"/>
    <w:rsid w:val="00266F34"/>
    <w:rsid w:val="00267F84"/>
    <w:rsid w:val="00271F93"/>
    <w:rsid w:val="002720E4"/>
    <w:rsid w:val="0027211A"/>
    <w:rsid w:val="002728DB"/>
    <w:rsid w:val="00273E2E"/>
    <w:rsid w:val="00273FC0"/>
    <w:rsid w:val="00274602"/>
    <w:rsid w:val="00274811"/>
    <w:rsid w:val="00274A91"/>
    <w:rsid w:val="00275154"/>
    <w:rsid w:val="00275621"/>
    <w:rsid w:val="0027582E"/>
    <w:rsid w:val="0027597C"/>
    <w:rsid w:val="0027610D"/>
    <w:rsid w:val="00277146"/>
    <w:rsid w:val="00277B76"/>
    <w:rsid w:val="00277C73"/>
    <w:rsid w:val="002800BC"/>
    <w:rsid w:val="002803EF"/>
    <w:rsid w:val="00280456"/>
    <w:rsid w:val="0028089C"/>
    <w:rsid w:val="002808AC"/>
    <w:rsid w:val="00280928"/>
    <w:rsid w:val="00280C82"/>
    <w:rsid w:val="00281C87"/>
    <w:rsid w:val="0028226E"/>
    <w:rsid w:val="00282396"/>
    <w:rsid w:val="00283252"/>
    <w:rsid w:val="002859AD"/>
    <w:rsid w:val="00285E57"/>
    <w:rsid w:val="00286366"/>
    <w:rsid w:val="00286CCF"/>
    <w:rsid w:val="002879AF"/>
    <w:rsid w:val="0029015C"/>
    <w:rsid w:val="002907A7"/>
    <w:rsid w:val="00290DC9"/>
    <w:rsid w:val="002924AB"/>
    <w:rsid w:val="00292B44"/>
    <w:rsid w:val="00292CEF"/>
    <w:rsid w:val="00292F86"/>
    <w:rsid w:val="00293024"/>
    <w:rsid w:val="00293A4A"/>
    <w:rsid w:val="00293BD7"/>
    <w:rsid w:val="002951EF"/>
    <w:rsid w:val="00295209"/>
    <w:rsid w:val="00295905"/>
    <w:rsid w:val="00295C64"/>
    <w:rsid w:val="00296636"/>
    <w:rsid w:val="00296BD3"/>
    <w:rsid w:val="00297275"/>
    <w:rsid w:val="002A0325"/>
    <w:rsid w:val="002A03AE"/>
    <w:rsid w:val="002A06FB"/>
    <w:rsid w:val="002A0E13"/>
    <w:rsid w:val="002A108C"/>
    <w:rsid w:val="002A1348"/>
    <w:rsid w:val="002A1B8E"/>
    <w:rsid w:val="002A1EB8"/>
    <w:rsid w:val="002A1FF6"/>
    <w:rsid w:val="002A2660"/>
    <w:rsid w:val="002A3622"/>
    <w:rsid w:val="002A3990"/>
    <w:rsid w:val="002A3D85"/>
    <w:rsid w:val="002A42D4"/>
    <w:rsid w:val="002A4F66"/>
    <w:rsid w:val="002A4FF7"/>
    <w:rsid w:val="002A5D5A"/>
    <w:rsid w:val="002A65B0"/>
    <w:rsid w:val="002A65E8"/>
    <w:rsid w:val="002A693E"/>
    <w:rsid w:val="002A6C8E"/>
    <w:rsid w:val="002A75AA"/>
    <w:rsid w:val="002A7713"/>
    <w:rsid w:val="002A79A4"/>
    <w:rsid w:val="002A7A2C"/>
    <w:rsid w:val="002B025F"/>
    <w:rsid w:val="002B1547"/>
    <w:rsid w:val="002B1C75"/>
    <w:rsid w:val="002B22A1"/>
    <w:rsid w:val="002B2C2D"/>
    <w:rsid w:val="002B30FA"/>
    <w:rsid w:val="002B33E4"/>
    <w:rsid w:val="002B34C0"/>
    <w:rsid w:val="002B3A22"/>
    <w:rsid w:val="002B3EA8"/>
    <w:rsid w:val="002B4987"/>
    <w:rsid w:val="002B4D5C"/>
    <w:rsid w:val="002B5248"/>
    <w:rsid w:val="002B6868"/>
    <w:rsid w:val="002B6B9C"/>
    <w:rsid w:val="002B6E88"/>
    <w:rsid w:val="002B71F9"/>
    <w:rsid w:val="002B7FDE"/>
    <w:rsid w:val="002C0679"/>
    <w:rsid w:val="002C0C90"/>
    <w:rsid w:val="002C0E51"/>
    <w:rsid w:val="002C0FCD"/>
    <w:rsid w:val="002C0FF0"/>
    <w:rsid w:val="002C14C9"/>
    <w:rsid w:val="002C194A"/>
    <w:rsid w:val="002C20DF"/>
    <w:rsid w:val="002C225C"/>
    <w:rsid w:val="002C2631"/>
    <w:rsid w:val="002C2696"/>
    <w:rsid w:val="002C34D7"/>
    <w:rsid w:val="002C3F98"/>
    <w:rsid w:val="002C41B6"/>
    <w:rsid w:val="002C4280"/>
    <w:rsid w:val="002C4425"/>
    <w:rsid w:val="002C4618"/>
    <w:rsid w:val="002C4BCF"/>
    <w:rsid w:val="002C51E5"/>
    <w:rsid w:val="002C57B7"/>
    <w:rsid w:val="002C6611"/>
    <w:rsid w:val="002C6776"/>
    <w:rsid w:val="002C713B"/>
    <w:rsid w:val="002C7A09"/>
    <w:rsid w:val="002D1902"/>
    <w:rsid w:val="002D1FBE"/>
    <w:rsid w:val="002D26FE"/>
    <w:rsid w:val="002D2751"/>
    <w:rsid w:val="002D28AA"/>
    <w:rsid w:val="002D3D68"/>
    <w:rsid w:val="002D4B11"/>
    <w:rsid w:val="002D4D7C"/>
    <w:rsid w:val="002D5BF9"/>
    <w:rsid w:val="002D5FFB"/>
    <w:rsid w:val="002D684A"/>
    <w:rsid w:val="002D7442"/>
    <w:rsid w:val="002D787D"/>
    <w:rsid w:val="002E0673"/>
    <w:rsid w:val="002E20F1"/>
    <w:rsid w:val="002E2E2F"/>
    <w:rsid w:val="002E37BE"/>
    <w:rsid w:val="002E4D8D"/>
    <w:rsid w:val="002E595D"/>
    <w:rsid w:val="002E5BC9"/>
    <w:rsid w:val="002E6730"/>
    <w:rsid w:val="002E6A2F"/>
    <w:rsid w:val="002E6DF6"/>
    <w:rsid w:val="002E6EA9"/>
    <w:rsid w:val="002E77C3"/>
    <w:rsid w:val="002E788E"/>
    <w:rsid w:val="002E7D57"/>
    <w:rsid w:val="002F03BE"/>
    <w:rsid w:val="002F0B72"/>
    <w:rsid w:val="002F1914"/>
    <w:rsid w:val="002F31B1"/>
    <w:rsid w:val="002F34DE"/>
    <w:rsid w:val="002F4D8D"/>
    <w:rsid w:val="002F521D"/>
    <w:rsid w:val="002F55A0"/>
    <w:rsid w:val="002F5869"/>
    <w:rsid w:val="002F6C54"/>
    <w:rsid w:val="002F7EA3"/>
    <w:rsid w:val="0030026F"/>
    <w:rsid w:val="00300644"/>
    <w:rsid w:val="003008A3"/>
    <w:rsid w:val="00301290"/>
    <w:rsid w:val="00301E78"/>
    <w:rsid w:val="00303392"/>
    <w:rsid w:val="00303ECE"/>
    <w:rsid w:val="003045EC"/>
    <w:rsid w:val="0030474D"/>
    <w:rsid w:val="00304946"/>
    <w:rsid w:val="003049C6"/>
    <w:rsid w:val="00305B5A"/>
    <w:rsid w:val="00306005"/>
    <w:rsid w:val="003068A5"/>
    <w:rsid w:val="00306C82"/>
    <w:rsid w:val="003071B9"/>
    <w:rsid w:val="003071F2"/>
    <w:rsid w:val="003073E8"/>
    <w:rsid w:val="003075E7"/>
    <w:rsid w:val="00307717"/>
    <w:rsid w:val="003078FF"/>
    <w:rsid w:val="00307AAF"/>
    <w:rsid w:val="0031059C"/>
    <w:rsid w:val="003111E3"/>
    <w:rsid w:val="0031189C"/>
    <w:rsid w:val="00311E80"/>
    <w:rsid w:val="00312228"/>
    <w:rsid w:val="003123A2"/>
    <w:rsid w:val="0031249F"/>
    <w:rsid w:val="00313721"/>
    <w:rsid w:val="0031472B"/>
    <w:rsid w:val="003152C3"/>
    <w:rsid w:val="00315710"/>
    <w:rsid w:val="00315897"/>
    <w:rsid w:val="00315CAE"/>
    <w:rsid w:val="00315E53"/>
    <w:rsid w:val="00316E3A"/>
    <w:rsid w:val="00317913"/>
    <w:rsid w:val="00317A8E"/>
    <w:rsid w:val="00317CE2"/>
    <w:rsid w:val="00320392"/>
    <w:rsid w:val="0032071C"/>
    <w:rsid w:val="00321298"/>
    <w:rsid w:val="00321BD5"/>
    <w:rsid w:val="0032201C"/>
    <w:rsid w:val="003222AA"/>
    <w:rsid w:val="003222EE"/>
    <w:rsid w:val="00323EC9"/>
    <w:rsid w:val="00324C54"/>
    <w:rsid w:val="00325189"/>
    <w:rsid w:val="0032691F"/>
    <w:rsid w:val="003269C9"/>
    <w:rsid w:val="00326AE0"/>
    <w:rsid w:val="00326C9E"/>
    <w:rsid w:val="00326EAE"/>
    <w:rsid w:val="00326EFB"/>
    <w:rsid w:val="00327125"/>
    <w:rsid w:val="00327B6F"/>
    <w:rsid w:val="00327E8E"/>
    <w:rsid w:val="00327F23"/>
    <w:rsid w:val="0033008E"/>
    <w:rsid w:val="00330091"/>
    <w:rsid w:val="003304C3"/>
    <w:rsid w:val="003305D5"/>
    <w:rsid w:val="00330862"/>
    <w:rsid w:val="00330920"/>
    <w:rsid w:val="00330923"/>
    <w:rsid w:val="003311BF"/>
    <w:rsid w:val="0033203F"/>
    <w:rsid w:val="00334291"/>
    <w:rsid w:val="00334393"/>
    <w:rsid w:val="00334513"/>
    <w:rsid w:val="003345F0"/>
    <w:rsid w:val="00334D2A"/>
    <w:rsid w:val="00335DD4"/>
    <w:rsid w:val="0033715C"/>
    <w:rsid w:val="003373F8"/>
    <w:rsid w:val="00337A5E"/>
    <w:rsid w:val="00337BC1"/>
    <w:rsid w:val="003403BA"/>
    <w:rsid w:val="0034058E"/>
    <w:rsid w:val="00340622"/>
    <w:rsid w:val="003406C2"/>
    <w:rsid w:val="00340BE5"/>
    <w:rsid w:val="00341376"/>
    <w:rsid w:val="003413C8"/>
    <w:rsid w:val="0034233F"/>
    <w:rsid w:val="00342CB4"/>
    <w:rsid w:val="00342CDB"/>
    <w:rsid w:val="0034325D"/>
    <w:rsid w:val="00343B20"/>
    <w:rsid w:val="00343ECC"/>
    <w:rsid w:val="00344600"/>
    <w:rsid w:val="003452FF"/>
    <w:rsid w:val="00345336"/>
    <w:rsid w:val="00345379"/>
    <w:rsid w:val="00346974"/>
    <w:rsid w:val="00346A2F"/>
    <w:rsid w:val="00346C5A"/>
    <w:rsid w:val="00346DC1"/>
    <w:rsid w:val="003470A9"/>
    <w:rsid w:val="00347403"/>
    <w:rsid w:val="00347E98"/>
    <w:rsid w:val="0035023D"/>
    <w:rsid w:val="00350670"/>
    <w:rsid w:val="003512AC"/>
    <w:rsid w:val="003526B7"/>
    <w:rsid w:val="00352A2C"/>
    <w:rsid w:val="00352E57"/>
    <w:rsid w:val="00353620"/>
    <w:rsid w:val="003542E9"/>
    <w:rsid w:val="00354461"/>
    <w:rsid w:val="00354E91"/>
    <w:rsid w:val="00355401"/>
    <w:rsid w:val="00356033"/>
    <w:rsid w:val="00356686"/>
    <w:rsid w:val="003566EC"/>
    <w:rsid w:val="00356919"/>
    <w:rsid w:val="003569AA"/>
    <w:rsid w:val="00356D1E"/>
    <w:rsid w:val="00356E4E"/>
    <w:rsid w:val="00356F34"/>
    <w:rsid w:val="00357385"/>
    <w:rsid w:val="00360262"/>
    <w:rsid w:val="00360FB4"/>
    <w:rsid w:val="00361FE4"/>
    <w:rsid w:val="00362338"/>
    <w:rsid w:val="00362564"/>
    <w:rsid w:val="003636E8"/>
    <w:rsid w:val="00363B51"/>
    <w:rsid w:val="003641EA"/>
    <w:rsid w:val="00364633"/>
    <w:rsid w:val="003653BF"/>
    <w:rsid w:val="003672E8"/>
    <w:rsid w:val="00367855"/>
    <w:rsid w:val="00367955"/>
    <w:rsid w:val="00367E77"/>
    <w:rsid w:val="00370774"/>
    <w:rsid w:val="003709C7"/>
    <w:rsid w:val="00370FA4"/>
    <w:rsid w:val="0037196D"/>
    <w:rsid w:val="00371CDF"/>
    <w:rsid w:val="00372FAA"/>
    <w:rsid w:val="0037354F"/>
    <w:rsid w:val="00374336"/>
    <w:rsid w:val="00374392"/>
    <w:rsid w:val="0037455A"/>
    <w:rsid w:val="003754B7"/>
    <w:rsid w:val="00375541"/>
    <w:rsid w:val="003755E3"/>
    <w:rsid w:val="003760C4"/>
    <w:rsid w:val="00376B3F"/>
    <w:rsid w:val="00377421"/>
    <w:rsid w:val="00377576"/>
    <w:rsid w:val="00380779"/>
    <w:rsid w:val="00380D41"/>
    <w:rsid w:val="00380F58"/>
    <w:rsid w:val="0038108B"/>
    <w:rsid w:val="0038177C"/>
    <w:rsid w:val="00381E1D"/>
    <w:rsid w:val="00381E50"/>
    <w:rsid w:val="00382C11"/>
    <w:rsid w:val="00382E40"/>
    <w:rsid w:val="00382FCB"/>
    <w:rsid w:val="00383D1B"/>
    <w:rsid w:val="00384C65"/>
    <w:rsid w:val="00384CFE"/>
    <w:rsid w:val="003851F0"/>
    <w:rsid w:val="003859B6"/>
    <w:rsid w:val="00385FF5"/>
    <w:rsid w:val="00386076"/>
    <w:rsid w:val="00386CFB"/>
    <w:rsid w:val="003870C7"/>
    <w:rsid w:val="003872A0"/>
    <w:rsid w:val="00387310"/>
    <w:rsid w:val="00387648"/>
    <w:rsid w:val="003876BF"/>
    <w:rsid w:val="00387D14"/>
    <w:rsid w:val="00390100"/>
    <w:rsid w:val="00390AC5"/>
    <w:rsid w:val="00391129"/>
    <w:rsid w:val="00391181"/>
    <w:rsid w:val="00391C70"/>
    <w:rsid w:val="00391E3C"/>
    <w:rsid w:val="003925DB"/>
    <w:rsid w:val="0039269E"/>
    <w:rsid w:val="00392FF2"/>
    <w:rsid w:val="00393569"/>
    <w:rsid w:val="003938E3"/>
    <w:rsid w:val="00393ADE"/>
    <w:rsid w:val="00393DF1"/>
    <w:rsid w:val="0039453A"/>
    <w:rsid w:val="00394709"/>
    <w:rsid w:val="00394D29"/>
    <w:rsid w:val="00395708"/>
    <w:rsid w:val="00395738"/>
    <w:rsid w:val="00395AD8"/>
    <w:rsid w:val="00395BA6"/>
    <w:rsid w:val="00395BAE"/>
    <w:rsid w:val="003961CB"/>
    <w:rsid w:val="0039622E"/>
    <w:rsid w:val="0039696F"/>
    <w:rsid w:val="00396B08"/>
    <w:rsid w:val="00396C05"/>
    <w:rsid w:val="003A0331"/>
    <w:rsid w:val="003A0759"/>
    <w:rsid w:val="003A0E6D"/>
    <w:rsid w:val="003A0F19"/>
    <w:rsid w:val="003A1273"/>
    <w:rsid w:val="003A1D1B"/>
    <w:rsid w:val="003A271C"/>
    <w:rsid w:val="003A2759"/>
    <w:rsid w:val="003A342F"/>
    <w:rsid w:val="003A379E"/>
    <w:rsid w:val="003A3DD5"/>
    <w:rsid w:val="003A44EB"/>
    <w:rsid w:val="003A52A5"/>
    <w:rsid w:val="003A5605"/>
    <w:rsid w:val="003A56AB"/>
    <w:rsid w:val="003A590B"/>
    <w:rsid w:val="003A5A21"/>
    <w:rsid w:val="003A5AB3"/>
    <w:rsid w:val="003A6000"/>
    <w:rsid w:val="003A608E"/>
    <w:rsid w:val="003A6456"/>
    <w:rsid w:val="003A68B1"/>
    <w:rsid w:val="003A6974"/>
    <w:rsid w:val="003A756C"/>
    <w:rsid w:val="003A7797"/>
    <w:rsid w:val="003A7C78"/>
    <w:rsid w:val="003A7ECE"/>
    <w:rsid w:val="003A7F4A"/>
    <w:rsid w:val="003B091B"/>
    <w:rsid w:val="003B22FF"/>
    <w:rsid w:val="003B26B6"/>
    <w:rsid w:val="003B41EF"/>
    <w:rsid w:val="003B4313"/>
    <w:rsid w:val="003B45F6"/>
    <w:rsid w:val="003B4E67"/>
    <w:rsid w:val="003B58C0"/>
    <w:rsid w:val="003B5B3F"/>
    <w:rsid w:val="003B6240"/>
    <w:rsid w:val="003B6710"/>
    <w:rsid w:val="003B6DE7"/>
    <w:rsid w:val="003B7084"/>
    <w:rsid w:val="003B7117"/>
    <w:rsid w:val="003B72EE"/>
    <w:rsid w:val="003B7324"/>
    <w:rsid w:val="003B7ACB"/>
    <w:rsid w:val="003B7DFE"/>
    <w:rsid w:val="003C027C"/>
    <w:rsid w:val="003C0327"/>
    <w:rsid w:val="003C088F"/>
    <w:rsid w:val="003C0A1D"/>
    <w:rsid w:val="003C3697"/>
    <w:rsid w:val="003C36D5"/>
    <w:rsid w:val="003C3BD6"/>
    <w:rsid w:val="003C5019"/>
    <w:rsid w:val="003C5701"/>
    <w:rsid w:val="003C57A0"/>
    <w:rsid w:val="003C6957"/>
    <w:rsid w:val="003C77E6"/>
    <w:rsid w:val="003C782A"/>
    <w:rsid w:val="003C7D0D"/>
    <w:rsid w:val="003D1364"/>
    <w:rsid w:val="003D1D99"/>
    <w:rsid w:val="003D1E65"/>
    <w:rsid w:val="003D232B"/>
    <w:rsid w:val="003D2666"/>
    <w:rsid w:val="003D3A39"/>
    <w:rsid w:val="003D4A3F"/>
    <w:rsid w:val="003D5C33"/>
    <w:rsid w:val="003D6207"/>
    <w:rsid w:val="003D6685"/>
    <w:rsid w:val="003D6F8E"/>
    <w:rsid w:val="003D70B2"/>
    <w:rsid w:val="003D7B83"/>
    <w:rsid w:val="003E0E25"/>
    <w:rsid w:val="003E13E1"/>
    <w:rsid w:val="003E19CF"/>
    <w:rsid w:val="003E2019"/>
    <w:rsid w:val="003E2273"/>
    <w:rsid w:val="003E2767"/>
    <w:rsid w:val="003E28B8"/>
    <w:rsid w:val="003E358D"/>
    <w:rsid w:val="003E4F14"/>
    <w:rsid w:val="003E603D"/>
    <w:rsid w:val="003E6533"/>
    <w:rsid w:val="003E72BD"/>
    <w:rsid w:val="003E7851"/>
    <w:rsid w:val="003E7BC3"/>
    <w:rsid w:val="003E7E51"/>
    <w:rsid w:val="003E7E59"/>
    <w:rsid w:val="003F0334"/>
    <w:rsid w:val="003F0A21"/>
    <w:rsid w:val="003F126C"/>
    <w:rsid w:val="003F1B27"/>
    <w:rsid w:val="003F21EE"/>
    <w:rsid w:val="003F2661"/>
    <w:rsid w:val="003F30C4"/>
    <w:rsid w:val="003F39FB"/>
    <w:rsid w:val="003F4054"/>
    <w:rsid w:val="003F4646"/>
    <w:rsid w:val="003F48F5"/>
    <w:rsid w:val="003F4E50"/>
    <w:rsid w:val="003F5455"/>
    <w:rsid w:val="003F6038"/>
    <w:rsid w:val="003F68D7"/>
    <w:rsid w:val="003F6B77"/>
    <w:rsid w:val="003F7671"/>
    <w:rsid w:val="003F77FB"/>
    <w:rsid w:val="003F7DA4"/>
    <w:rsid w:val="00400BB4"/>
    <w:rsid w:val="00400C7C"/>
    <w:rsid w:val="00401ABE"/>
    <w:rsid w:val="00401D01"/>
    <w:rsid w:val="0040295F"/>
    <w:rsid w:val="00402D1D"/>
    <w:rsid w:val="004030C2"/>
    <w:rsid w:val="004031FD"/>
    <w:rsid w:val="00404157"/>
    <w:rsid w:val="00404159"/>
    <w:rsid w:val="00404BB7"/>
    <w:rsid w:val="00404CF7"/>
    <w:rsid w:val="00404DC5"/>
    <w:rsid w:val="00404E6B"/>
    <w:rsid w:val="00404EAD"/>
    <w:rsid w:val="00406AE7"/>
    <w:rsid w:val="004079CB"/>
    <w:rsid w:val="00410492"/>
    <w:rsid w:val="00410AB8"/>
    <w:rsid w:val="00410D54"/>
    <w:rsid w:val="00410FE4"/>
    <w:rsid w:val="004120DA"/>
    <w:rsid w:val="00412769"/>
    <w:rsid w:val="00412B61"/>
    <w:rsid w:val="00413644"/>
    <w:rsid w:val="004137B8"/>
    <w:rsid w:val="00413A41"/>
    <w:rsid w:val="00413A63"/>
    <w:rsid w:val="00413CEA"/>
    <w:rsid w:val="004147C5"/>
    <w:rsid w:val="00414D1A"/>
    <w:rsid w:val="00415771"/>
    <w:rsid w:val="00416682"/>
    <w:rsid w:val="0041674E"/>
    <w:rsid w:val="00416F7F"/>
    <w:rsid w:val="0041701C"/>
    <w:rsid w:val="0041796C"/>
    <w:rsid w:val="00417C5E"/>
    <w:rsid w:val="00420087"/>
    <w:rsid w:val="004201AC"/>
    <w:rsid w:val="004201F4"/>
    <w:rsid w:val="0042041A"/>
    <w:rsid w:val="00420D6B"/>
    <w:rsid w:val="00420F31"/>
    <w:rsid w:val="0042138D"/>
    <w:rsid w:val="004222AA"/>
    <w:rsid w:val="00422A7C"/>
    <w:rsid w:val="00422EEA"/>
    <w:rsid w:val="0042383D"/>
    <w:rsid w:val="0042452D"/>
    <w:rsid w:val="004248F2"/>
    <w:rsid w:val="00424977"/>
    <w:rsid w:val="00425135"/>
    <w:rsid w:val="004254EC"/>
    <w:rsid w:val="004256E6"/>
    <w:rsid w:val="00425708"/>
    <w:rsid w:val="004258F2"/>
    <w:rsid w:val="004259BF"/>
    <w:rsid w:val="00426706"/>
    <w:rsid w:val="004269C9"/>
    <w:rsid w:val="00426E7B"/>
    <w:rsid w:val="00427544"/>
    <w:rsid w:val="00427962"/>
    <w:rsid w:val="004303DA"/>
    <w:rsid w:val="00430A5B"/>
    <w:rsid w:val="004314CE"/>
    <w:rsid w:val="00431AEE"/>
    <w:rsid w:val="004323DA"/>
    <w:rsid w:val="00432638"/>
    <w:rsid w:val="00432691"/>
    <w:rsid w:val="004327BB"/>
    <w:rsid w:val="004337D1"/>
    <w:rsid w:val="00433E35"/>
    <w:rsid w:val="004349C2"/>
    <w:rsid w:val="00434E88"/>
    <w:rsid w:val="00435073"/>
    <w:rsid w:val="0043575D"/>
    <w:rsid w:val="00435B75"/>
    <w:rsid w:val="00435E75"/>
    <w:rsid w:val="00435EE2"/>
    <w:rsid w:val="004367BC"/>
    <w:rsid w:val="004406CF"/>
    <w:rsid w:val="004406EE"/>
    <w:rsid w:val="00440C68"/>
    <w:rsid w:val="00440E6A"/>
    <w:rsid w:val="00441CE8"/>
    <w:rsid w:val="00441F53"/>
    <w:rsid w:val="004422EC"/>
    <w:rsid w:val="004425FE"/>
    <w:rsid w:val="00442A1C"/>
    <w:rsid w:val="00442A3D"/>
    <w:rsid w:val="004443F7"/>
    <w:rsid w:val="004445FB"/>
    <w:rsid w:val="00444BA8"/>
    <w:rsid w:val="00445A0C"/>
    <w:rsid w:val="00445B50"/>
    <w:rsid w:val="00445E0A"/>
    <w:rsid w:val="00445FDB"/>
    <w:rsid w:val="0044604B"/>
    <w:rsid w:val="004460A9"/>
    <w:rsid w:val="00446167"/>
    <w:rsid w:val="004463B9"/>
    <w:rsid w:val="0044661E"/>
    <w:rsid w:val="0044712A"/>
    <w:rsid w:val="00447855"/>
    <w:rsid w:val="00447FDB"/>
    <w:rsid w:val="004525B6"/>
    <w:rsid w:val="004535FE"/>
    <w:rsid w:val="004536E1"/>
    <w:rsid w:val="00454639"/>
    <w:rsid w:val="0045479C"/>
    <w:rsid w:val="00454A2E"/>
    <w:rsid w:val="00454DD5"/>
    <w:rsid w:val="00455CD5"/>
    <w:rsid w:val="00456241"/>
    <w:rsid w:val="0045693A"/>
    <w:rsid w:val="00456BFA"/>
    <w:rsid w:val="004573CA"/>
    <w:rsid w:val="00457855"/>
    <w:rsid w:val="00457B71"/>
    <w:rsid w:val="00457E35"/>
    <w:rsid w:val="00461103"/>
    <w:rsid w:val="00461593"/>
    <w:rsid w:val="004616D0"/>
    <w:rsid w:val="00461837"/>
    <w:rsid w:val="004630D8"/>
    <w:rsid w:val="00463B40"/>
    <w:rsid w:val="00463BF0"/>
    <w:rsid w:val="004661CA"/>
    <w:rsid w:val="0046627E"/>
    <w:rsid w:val="00466D94"/>
    <w:rsid w:val="004700A6"/>
    <w:rsid w:val="004700EA"/>
    <w:rsid w:val="00470162"/>
    <w:rsid w:val="00470733"/>
    <w:rsid w:val="00470870"/>
    <w:rsid w:val="0047121A"/>
    <w:rsid w:val="004714AD"/>
    <w:rsid w:val="004723FB"/>
    <w:rsid w:val="00472441"/>
    <w:rsid w:val="00472511"/>
    <w:rsid w:val="00472A4A"/>
    <w:rsid w:val="00472A85"/>
    <w:rsid w:val="00472B93"/>
    <w:rsid w:val="00472F4A"/>
    <w:rsid w:val="004732DD"/>
    <w:rsid w:val="0047359A"/>
    <w:rsid w:val="004736C0"/>
    <w:rsid w:val="00473A23"/>
    <w:rsid w:val="00473B8A"/>
    <w:rsid w:val="00473F85"/>
    <w:rsid w:val="00474688"/>
    <w:rsid w:val="00474FFD"/>
    <w:rsid w:val="00476A7F"/>
    <w:rsid w:val="00477B9F"/>
    <w:rsid w:val="00480651"/>
    <w:rsid w:val="00481282"/>
    <w:rsid w:val="00481CCA"/>
    <w:rsid w:val="004826E3"/>
    <w:rsid w:val="0048279F"/>
    <w:rsid w:val="00482B9C"/>
    <w:rsid w:val="0048414B"/>
    <w:rsid w:val="00484426"/>
    <w:rsid w:val="00484648"/>
    <w:rsid w:val="004857E9"/>
    <w:rsid w:val="00485E5C"/>
    <w:rsid w:val="00485E9B"/>
    <w:rsid w:val="004860C0"/>
    <w:rsid w:val="0048660B"/>
    <w:rsid w:val="004866C8"/>
    <w:rsid w:val="00486A7D"/>
    <w:rsid w:val="00487575"/>
    <w:rsid w:val="00487CD9"/>
    <w:rsid w:val="00490E54"/>
    <w:rsid w:val="00491FCD"/>
    <w:rsid w:val="0049236A"/>
    <w:rsid w:val="0049250E"/>
    <w:rsid w:val="004929E3"/>
    <w:rsid w:val="00493561"/>
    <w:rsid w:val="004936EC"/>
    <w:rsid w:val="0049442D"/>
    <w:rsid w:val="004944ED"/>
    <w:rsid w:val="00494633"/>
    <w:rsid w:val="00494789"/>
    <w:rsid w:val="00494995"/>
    <w:rsid w:val="00494A4E"/>
    <w:rsid w:val="00494BA6"/>
    <w:rsid w:val="004958F5"/>
    <w:rsid w:val="0049752E"/>
    <w:rsid w:val="00497839"/>
    <w:rsid w:val="004A06E6"/>
    <w:rsid w:val="004A0D5F"/>
    <w:rsid w:val="004A111F"/>
    <w:rsid w:val="004A1488"/>
    <w:rsid w:val="004A1671"/>
    <w:rsid w:val="004A1A91"/>
    <w:rsid w:val="004A1B27"/>
    <w:rsid w:val="004A1BA8"/>
    <w:rsid w:val="004A1BB8"/>
    <w:rsid w:val="004A2405"/>
    <w:rsid w:val="004A45C1"/>
    <w:rsid w:val="004A470D"/>
    <w:rsid w:val="004A48B8"/>
    <w:rsid w:val="004A529C"/>
    <w:rsid w:val="004A5695"/>
    <w:rsid w:val="004A57A6"/>
    <w:rsid w:val="004A6122"/>
    <w:rsid w:val="004A613C"/>
    <w:rsid w:val="004A68AC"/>
    <w:rsid w:val="004A69ED"/>
    <w:rsid w:val="004A6C9A"/>
    <w:rsid w:val="004A7603"/>
    <w:rsid w:val="004A7FB3"/>
    <w:rsid w:val="004B10C2"/>
    <w:rsid w:val="004B2628"/>
    <w:rsid w:val="004B2A9C"/>
    <w:rsid w:val="004B2C73"/>
    <w:rsid w:val="004B2F5C"/>
    <w:rsid w:val="004B303F"/>
    <w:rsid w:val="004B3076"/>
    <w:rsid w:val="004B4075"/>
    <w:rsid w:val="004B44D1"/>
    <w:rsid w:val="004B4658"/>
    <w:rsid w:val="004B4ADB"/>
    <w:rsid w:val="004B4B6E"/>
    <w:rsid w:val="004B4C8B"/>
    <w:rsid w:val="004B4CDC"/>
    <w:rsid w:val="004B4F36"/>
    <w:rsid w:val="004B58A6"/>
    <w:rsid w:val="004B6E7A"/>
    <w:rsid w:val="004B7E46"/>
    <w:rsid w:val="004C003E"/>
    <w:rsid w:val="004C0613"/>
    <w:rsid w:val="004C0740"/>
    <w:rsid w:val="004C0AD7"/>
    <w:rsid w:val="004C1EE1"/>
    <w:rsid w:val="004C2161"/>
    <w:rsid w:val="004C2E89"/>
    <w:rsid w:val="004C330C"/>
    <w:rsid w:val="004C3EED"/>
    <w:rsid w:val="004C44AE"/>
    <w:rsid w:val="004C49FD"/>
    <w:rsid w:val="004C5628"/>
    <w:rsid w:val="004C6B42"/>
    <w:rsid w:val="004C6F80"/>
    <w:rsid w:val="004C706E"/>
    <w:rsid w:val="004C77D5"/>
    <w:rsid w:val="004C7933"/>
    <w:rsid w:val="004C79A3"/>
    <w:rsid w:val="004D006B"/>
    <w:rsid w:val="004D08C9"/>
    <w:rsid w:val="004D1223"/>
    <w:rsid w:val="004D1731"/>
    <w:rsid w:val="004D1D57"/>
    <w:rsid w:val="004D1E93"/>
    <w:rsid w:val="004D2469"/>
    <w:rsid w:val="004D252A"/>
    <w:rsid w:val="004D2854"/>
    <w:rsid w:val="004D2996"/>
    <w:rsid w:val="004D2B82"/>
    <w:rsid w:val="004D3182"/>
    <w:rsid w:val="004D31E6"/>
    <w:rsid w:val="004D3902"/>
    <w:rsid w:val="004D4211"/>
    <w:rsid w:val="004D4329"/>
    <w:rsid w:val="004D48FC"/>
    <w:rsid w:val="004D5429"/>
    <w:rsid w:val="004D5475"/>
    <w:rsid w:val="004D5FC6"/>
    <w:rsid w:val="004D601A"/>
    <w:rsid w:val="004D6055"/>
    <w:rsid w:val="004D61AD"/>
    <w:rsid w:val="004D770B"/>
    <w:rsid w:val="004E0415"/>
    <w:rsid w:val="004E0858"/>
    <w:rsid w:val="004E0A66"/>
    <w:rsid w:val="004E0CC2"/>
    <w:rsid w:val="004E1310"/>
    <w:rsid w:val="004E1530"/>
    <w:rsid w:val="004E159F"/>
    <w:rsid w:val="004E1890"/>
    <w:rsid w:val="004E1EA3"/>
    <w:rsid w:val="004E2591"/>
    <w:rsid w:val="004E2EA9"/>
    <w:rsid w:val="004E3040"/>
    <w:rsid w:val="004E4A41"/>
    <w:rsid w:val="004E4F97"/>
    <w:rsid w:val="004E5610"/>
    <w:rsid w:val="004E5AC9"/>
    <w:rsid w:val="004E5E2F"/>
    <w:rsid w:val="004E668C"/>
    <w:rsid w:val="004E6CB1"/>
    <w:rsid w:val="004E71CB"/>
    <w:rsid w:val="004E731F"/>
    <w:rsid w:val="004F0339"/>
    <w:rsid w:val="004F0E57"/>
    <w:rsid w:val="004F11CC"/>
    <w:rsid w:val="004F1308"/>
    <w:rsid w:val="004F133A"/>
    <w:rsid w:val="004F13DF"/>
    <w:rsid w:val="004F145E"/>
    <w:rsid w:val="004F14D7"/>
    <w:rsid w:val="004F1DEB"/>
    <w:rsid w:val="004F20EC"/>
    <w:rsid w:val="004F2492"/>
    <w:rsid w:val="004F2BE1"/>
    <w:rsid w:val="004F3736"/>
    <w:rsid w:val="004F3937"/>
    <w:rsid w:val="004F428A"/>
    <w:rsid w:val="004F4E2B"/>
    <w:rsid w:val="004F524D"/>
    <w:rsid w:val="004F561B"/>
    <w:rsid w:val="004F5C11"/>
    <w:rsid w:val="004F61DC"/>
    <w:rsid w:val="004F6570"/>
    <w:rsid w:val="004F6B53"/>
    <w:rsid w:val="004F71E4"/>
    <w:rsid w:val="004F7FB4"/>
    <w:rsid w:val="0050025D"/>
    <w:rsid w:val="005005D4"/>
    <w:rsid w:val="005005D8"/>
    <w:rsid w:val="00500CF7"/>
    <w:rsid w:val="00501300"/>
    <w:rsid w:val="00501360"/>
    <w:rsid w:val="00501E69"/>
    <w:rsid w:val="0050247A"/>
    <w:rsid w:val="0050278B"/>
    <w:rsid w:val="005031CA"/>
    <w:rsid w:val="00503C53"/>
    <w:rsid w:val="00503D62"/>
    <w:rsid w:val="00504E5A"/>
    <w:rsid w:val="00504FC3"/>
    <w:rsid w:val="005055F1"/>
    <w:rsid w:val="00505B24"/>
    <w:rsid w:val="00506993"/>
    <w:rsid w:val="00507365"/>
    <w:rsid w:val="00507447"/>
    <w:rsid w:val="00507568"/>
    <w:rsid w:val="005076CB"/>
    <w:rsid w:val="005078BE"/>
    <w:rsid w:val="00507944"/>
    <w:rsid w:val="00507B97"/>
    <w:rsid w:val="00510488"/>
    <w:rsid w:val="00510B2B"/>
    <w:rsid w:val="005114BF"/>
    <w:rsid w:val="00511F78"/>
    <w:rsid w:val="00512C93"/>
    <w:rsid w:val="00512EEF"/>
    <w:rsid w:val="005130F4"/>
    <w:rsid w:val="0051315C"/>
    <w:rsid w:val="0051316E"/>
    <w:rsid w:val="005132A1"/>
    <w:rsid w:val="0051373D"/>
    <w:rsid w:val="005138BA"/>
    <w:rsid w:val="0051409C"/>
    <w:rsid w:val="005141AF"/>
    <w:rsid w:val="00514792"/>
    <w:rsid w:val="00514889"/>
    <w:rsid w:val="00514B0B"/>
    <w:rsid w:val="00514FFF"/>
    <w:rsid w:val="005157C9"/>
    <w:rsid w:val="00515F32"/>
    <w:rsid w:val="00516095"/>
    <w:rsid w:val="00516441"/>
    <w:rsid w:val="0051695E"/>
    <w:rsid w:val="005173D5"/>
    <w:rsid w:val="00517654"/>
    <w:rsid w:val="00517C07"/>
    <w:rsid w:val="005200C6"/>
    <w:rsid w:val="00520998"/>
    <w:rsid w:val="00520A92"/>
    <w:rsid w:val="00520BCA"/>
    <w:rsid w:val="005219D6"/>
    <w:rsid w:val="00521C79"/>
    <w:rsid w:val="00522CE1"/>
    <w:rsid w:val="00522D46"/>
    <w:rsid w:val="00522EF8"/>
    <w:rsid w:val="00522F71"/>
    <w:rsid w:val="00523711"/>
    <w:rsid w:val="00523C9B"/>
    <w:rsid w:val="00524116"/>
    <w:rsid w:val="00524838"/>
    <w:rsid w:val="00524C43"/>
    <w:rsid w:val="00524F2E"/>
    <w:rsid w:val="0052561A"/>
    <w:rsid w:val="00526BE3"/>
    <w:rsid w:val="00526D69"/>
    <w:rsid w:val="00527474"/>
    <w:rsid w:val="00527EF4"/>
    <w:rsid w:val="00530548"/>
    <w:rsid w:val="00530641"/>
    <w:rsid w:val="00530775"/>
    <w:rsid w:val="00530C87"/>
    <w:rsid w:val="0053284D"/>
    <w:rsid w:val="00532E12"/>
    <w:rsid w:val="00532FD4"/>
    <w:rsid w:val="00533032"/>
    <w:rsid w:val="0053470B"/>
    <w:rsid w:val="00534855"/>
    <w:rsid w:val="0053625F"/>
    <w:rsid w:val="00536D27"/>
    <w:rsid w:val="00537A69"/>
    <w:rsid w:val="00540158"/>
    <w:rsid w:val="00540469"/>
    <w:rsid w:val="00540471"/>
    <w:rsid w:val="00540473"/>
    <w:rsid w:val="00540606"/>
    <w:rsid w:val="0054106D"/>
    <w:rsid w:val="005420B5"/>
    <w:rsid w:val="00542E4B"/>
    <w:rsid w:val="0054353D"/>
    <w:rsid w:val="00543FF0"/>
    <w:rsid w:val="00544273"/>
    <w:rsid w:val="0054450F"/>
    <w:rsid w:val="005445CF"/>
    <w:rsid w:val="00544D8F"/>
    <w:rsid w:val="00544E69"/>
    <w:rsid w:val="00545281"/>
    <w:rsid w:val="005465CA"/>
    <w:rsid w:val="00546FDF"/>
    <w:rsid w:val="0054755B"/>
    <w:rsid w:val="005478B1"/>
    <w:rsid w:val="00547A05"/>
    <w:rsid w:val="00550207"/>
    <w:rsid w:val="00550661"/>
    <w:rsid w:val="00550AD5"/>
    <w:rsid w:val="00551045"/>
    <w:rsid w:val="00551E54"/>
    <w:rsid w:val="005527AB"/>
    <w:rsid w:val="00552B39"/>
    <w:rsid w:val="00552FB9"/>
    <w:rsid w:val="0055425F"/>
    <w:rsid w:val="0055496E"/>
    <w:rsid w:val="00555570"/>
    <w:rsid w:val="00555E58"/>
    <w:rsid w:val="00556121"/>
    <w:rsid w:val="00556142"/>
    <w:rsid w:val="00556194"/>
    <w:rsid w:val="00556E26"/>
    <w:rsid w:val="00557771"/>
    <w:rsid w:val="00557EDF"/>
    <w:rsid w:val="005600F1"/>
    <w:rsid w:val="00560F6C"/>
    <w:rsid w:val="00561029"/>
    <w:rsid w:val="0056139E"/>
    <w:rsid w:val="005621DA"/>
    <w:rsid w:val="00562B0A"/>
    <w:rsid w:val="005632A7"/>
    <w:rsid w:val="00563DB7"/>
    <w:rsid w:val="00563EA7"/>
    <w:rsid w:val="005640C1"/>
    <w:rsid w:val="00564456"/>
    <w:rsid w:val="0056637D"/>
    <w:rsid w:val="00566446"/>
    <w:rsid w:val="00566900"/>
    <w:rsid w:val="00567355"/>
    <w:rsid w:val="0057019C"/>
    <w:rsid w:val="00570993"/>
    <w:rsid w:val="0057203B"/>
    <w:rsid w:val="005725F0"/>
    <w:rsid w:val="00572F23"/>
    <w:rsid w:val="0057345C"/>
    <w:rsid w:val="005738B7"/>
    <w:rsid w:val="00573F0E"/>
    <w:rsid w:val="00574780"/>
    <w:rsid w:val="00574D0C"/>
    <w:rsid w:val="0057525E"/>
    <w:rsid w:val="00575AF1"/>
    <w:rsid w:val="005765AB"/>
    <w:rsid w:val="005771F7"/>
    <w:rsid w:val="0057731A"/>
    <w:rsid w:val="0057732D"/>
    <w:rsid w:val="00577696"/>
    <w:rsid w:val="00577D03"/>
    <w:rsid w:val="00577EE4"/>
    <w:rsid w:val="00580E4D"/>
    <w:rsid w:val="005814EC"/>
    <w:rsid w:val="00581B44"/>
    <w:rsid w:val="00582097"/>
    <w:rsid w:val="0058262E"/>
    <w:rsid w:val="005826E6"/>
    <w:rsid w:val="005828DA"/>
    <w:rsid w:val="00582CBB"/>
    <w:rsid w:val="00582E5B"/>
    <w:rsid w:val="00582FAB"/>
    <w:rsid w:val="00583ABE"/>
    <w:rsid w:val="00583CEA"/>
    <w:rsid w:val="0058521D"/>
    <w:rsid w:val="005856FB"/>
    <w:rsid w:val="00586869"/>
    <w:rsid w:val="00587169"/>
    <w:rsid w:val="0059063F"/>
    <w:rsid w:val="005914A2"/>
    <w:rsid w:val="00591508"/>
    <w:rsid w:val="00591880"/>
    <w:rsid w:val="00591BC4"/>
    <w:rsid w:val="00591CEE"/>
    <w:rsid w:val="00592447"/>
    <w:rsid w:val="00592EB0"/>
    <w:rsid w:val="00593916"/>
    <w:rsid w:val="00593A69"/>
    <w:rsid w:val="00593FD9"/>
    <w:rsid w:val="0059407B"/>
    <w:rsid w:val="00595304"/>
    <w:rsid w:val="005953AE"/>
    <w:rsid w:val="00595DA7"/>
    <w:rsid w:val="00596030"/>
    <w:rsid w:val="00596259"/>
    <w:rsid w:val="0059632B"/>
    <w:rsid w:val="0059686C"/>
    <w:rsid w:val="00597972"/>
    <w:rsid w:val="005A07A0"/>
    <w:rsid w:val="005A10BB"/>
    <w:rsid w:val="005A1403"/>
    <w:rsid w:val="005A15D3"/>
    <w:rsid w:val="005A1707"/>
    <w:rsid w:val="005A2AEE"/>
    <w:rsid w:val="005A2C35"/>
    <w:rsid w:val="005A2CD6"/>
    <w:rsid w:val="005A30AA"/>
    <w:rsid w:val="005A34DC"/>
    <w:rsid w:val="005A3512"/>
    <w:rsid w:val="005A37E5"/>
    <w:rsid w:val="005A397C"/>
    <w:rsid w:val="005A47A3"/>
    <w:rsid w:val="005A4E9C"/>
    <w:rsid w:val="005A5069"/>
    <w:rsid w:val="005A647C"/>
    <w:rsid w:val="005A659A"/>
    <w:rsid w:val="005A6F47"/>
    <w:rsid w:val="005A78C8"/>
    <w:rsid w:val="005B04EB"/>
    <w:rsid w:val="005B06FE"/>
    <w:rsid w:val="005B0B0E"/>
    <w:rsid w:val="005B0B89"/>
    <w:rsid w:val="005B0C4E"/>
    <w:rsid w:val="005B0CB4"/>
    <w:rsid w:val="005B1311"/>
    <w:rsid w:val="005B1DA3"/>
    <w:rsid w:val="005B2D09"/>
    <w:rsid w:val="005B4205"/>
    <w:rsid w:val="005B467D"/>
    <w:rsid w:val="005B4D89"/>
    <w:rsid w:val="005B5553"/>
    <w:rsid w:val="005B56AE"/>
    <w:rsid w:val="005B6990"/>
    <w:rsid w:val="005B6F66"/>
    <w:rsid w:val="005B775A"/>
    <w:rsid w:val="005B796D"/>
    <w:rsid w:val="005B7ED8"/>
    <w:rsid w:val="005C01FE"/>
    <w:rsid w:val="005C172A"/>
    <w:rsid w:val="005C18DC"/>
    <w:rsid w:val="005C1AA9"/>
    <w:rsid w:val="005C203C"/>
    <w:rsid w:val="005C2542"/>
    <w:rsid w:val="005C27BC"/>
    <w:rsid w:val="005C2BB9"/>
    <w:rsid w:val="005C3069"/>
    <w:rsid w:val="005C35A9"/>
    <w:rsid w:val="005C3BA2"/>
    <w:rsid w:val="005C3E0E"/>
    <w:rsid w:val="005C4ADE"/>
    <w:rsid w:val="005C51F8"/>
    <w:rsid w:val="005C5DA6"/>
    <w:rsid w:val="005C65E1"/>
    <w:rsid w:val="005C67F0"/>
    <w:rsid w:val="005C6F6C"/>
    <w:rsid w:val="005C749F"/>
    <w:rsid w:val="005C771A"/>
    <w:rsid w:val="005C7783"/>
    <w:rsid w:val="005C7DBB"/>
    <w:rsid w:val="005C7E51"/>
    <w:rsid w:val="005D01BB"/>
    <w:rsid w:val="005D0384"/>
    <w:rsid w:val="005D0907"/>
    <w:rsid w:val="005D12E0"/>
    <w:rsid w:val="005D1CFB"/>
    <w:rsid w:val="005D2270"/>
    <w:rsid w:val="005D2627"/>
    <w:rsid w:val="005D3AEA"/>
    <w:rsid w:val="005D3D08"/>
    <w:rsid w:val="005D418B"/>
    <w:rsid w:val="005D4241"/>
    <w:rsid w:val="005D4363"/>
    <w:rsid w:val="005D4ED5"/>
    <w:rsid w:val="005D4EE5"/>
    <w:rsid w:val="005D5835"/>
    <w:rsid w:val="005D5CB1"/>
    <w:rsid w:val="005D5DE2"/>
    <w:rsid w:val="005D60BD"/>
    <w:rsid w:val="005D66A0"/>
    <w:rsid w:val="005D6B8C"/>
    <w:rsid w:val="005D6FAF"/>
    <w:rsid w:val="005E03BC"/>
    <w:rsid w:val="005E0C41"/>
    <w:rsid w:val="005E20DE"/>
    <w:rsid w:val="005E2157"/>
    <w:rsid w:val="005E2192"/>
    <w:rsid w:val="005E2993"/>
    <w:rsid w:val="005E4D47"/>
    <w:rsid w:val="005E56F6"/>
    <w:rsid w:val="005E5EB2"/>
    <w:rsid w:val="005E739C"/>
    <w:rsid w:val="005F0484"/>
    <w:rsid w:val="005F263F"/>
    <w:rsid w:val="005F2DE1"/>
    <w:rsid w:val="005F347C"/>
    <w:rsid w:val="005F37A7"/>
    <w:rsid w:val="005F3C30"/>
    <w:rsid w:val="005F3ED2"/>
    <w:rsid w:val="005F411B"/>
    <w:rsid w:val="005F43A9"/>
    <w:rsid w:val="005F49FC"/>
    <w:rsid w:val="005F4CF7"/>
    <w:rsid w:val="005F5435"/>
    <w:rsid w:val="005F613C"/>
    <w:rsid w:val="005F79D8"/>
    <w:rsid w:val="0060061A"/>
    <w:rsid w:val="0060092A"/>
    <w:rsid w:val="00600D3A"/>
    <w:rsid w:val="0060197F"/>
    <w:rsid w:val="00601C80"/>
    <w:rsid w:val="00601F08"/>
    <w:rsid w:val="0060227F"/>
    <w:rsid w:val="00602620"/>
    <w:rsid w:val="0060361A"/>
    <w:rsid w:val="006036B9"/>
    <w:rsid w:val="00604036"/>
    <w:rsid w:val="006043B8"/>
    <w:rsid w:val="0060464D"/>
    <w:rsid w:val="00604FFD"/>
    <w:rsid w:val="00605030"/>
    <w:rsid w:val="00605362"/>
    <w:rsid w:val="006055E9"/>
    <w:rsid w:val="006059B3"/>
    <w:rsid w:val="00605F1A"/>
    <w:rsid w:val="006061FC"/>
    <w:rsid w:val="006066ED"/>
    <w:rsid w:val="00606854"/>
    <w:rsid w:val="00606F12"/>
    <w:rsid w:val="00607061"/>
    <w:rsid w:val="00607B08"/>
    <w:rsid w:val="00610DA9"/>
    <w:rsid w:val="00610F32"/>
    <w:rsid w:val="00610FFA"/>
    <w:rsid w:val="00611685"/>
    <w:rsid w:val="006120E1"/>
    <w:rsid w:val="0061277B"/>
    <w:rsid w:val="00612E07"/>
    <w:rsid w:val="006146CB"/>
    <w:rsid w:val="00614B28"/>
    <w:rsid w:val="00615184"/>
    <w:rsid w:val="00615829"/>
    <w:rsid w:val="00615EFC"/>
    <w:rsid w:val="0061602B"/>
    <w:rsid w:val="00616143"/>
    <w:rsid w:val="0061621B"/>
    <w:rsid w:val="00616957"/>
    <w:rsid w:val="00616EED"/>
    <w:rsid w:val="0061757E"/>
    <w:rsid w:val="0061760D"/>
    <w:rsid w:val="00617773"/>
    <w:rsid w:val="006202FE"/>
    <w:rsid w:val="00620424"/>
    <w:rsid w:val="006204F3"/>
    <w:rsid w:val="006206B1"/>
    <w:rsid w:val="0062117F"/>
    <w:rsid w:val="006220A6"/>
    <w:rsid w:val="00622477"/>
    <w:rsid w:val="006239EE"/>
    <w:rsid w:val="00623BBE"/>
    <w:rsid w:val="00624074"/>
    <w:rsid w:val="0062417D"/>
    <w:rsid w:val="00624333"/>
    <w:rsid w:val="006248AE"/>
    <w:rsid w:val="00624B4A"/>
    <w:rsid w:val="00625056"/>
    <w:rsid w:val="00625522"/>
    <w:rsid w:val="00625868"/>
    <w:rsid w:val="0062660A"/>
    <w:rsid w:val="00626BDD"/>
    <w:rsid w:val="00626F3E"/>
    <w:rsid w:val="00627C0D"/>
    <w:rsid w:val="00630BD3"/>
    <w:rsid w:val="006311D5"/>
    <w:rsid w:val="00631506"/>
    <w:rsid w:val="0063160E"/>
    <w:rsid w:val="00631C52"/>
    <w:rsid w:val="00631FBE"/>
    <w:rsid w:val="006323BC"/>
    <w:rsid w:val="0063246D"/>
    <w:rsid w:val="0063256C"/>
    <w:rsid w:val="00632652"/>
    <w:rsid w:val="00633AF6"/>
    <w:rsid w:val="00634330"/>
    <w:rsid w:val="0063461A"/>
    <w:rsid w:val="00634F5D"/>
    <w:rsid w:val="0063526C"/>
    <w:rsid w:val="00635447"/>
    <w:rsid w:val="0063584C"/>
    <w:rsid w:val="00635A58"/>
    <w:rsid w:val="00635AF3"/>
    <w:rsid w:val="006362E4"/>
    <w:rsid w:val="0063664F"/>
    <w:rsid w:val="00636ABE"/>
    <w:rsid w:val="00636CC3"/>
    <w:rsid w:val="0063707D"/>
    <w:rsid w:val="006374DE"/>
    <w:rsid w:val="006376FC"/>
    <w:rsid w:val="0063780D"/>
    <w:rsid w:val="0064020F"/>
    <w:rsid w:val="00640597"/>
    <w:rsid w:val="00641210"/>
    <w:rsid w:val="00642783"/>
    <w:rsid w:val="00643313"/>
    <w:rsid w:val="00643B85"/>
    <w:rsid w:val="00643FE6"/>
    <w:rsid w:val="006441CE"/>
    <w:rsid w:val="00644AF1"/>
    <w:rsid w:val="0064551B"/>
    <w:rsid w:val="006470A0"/>
    <w:rsid w:val="00650A38"/>
    <w:rsid w:val="00650FA1"/>
    <w:rsid w:val="0065116C"/>
    <w:rsid w:val="006516F8"/>
    <w:rsid w:val="00651CFE"/>
    <w:rsid w:val="00652213"/>
    <w:rsid w:val="0065262B"/>
    <w:rsid w:val="00652641"/>
    <w:rsid w:val="00652D9E"/>
    <w:rsid w:val="00653042"/>
    <w:rsid w:val="00653090"/>
    <w:rsid w:val="00653345"/>
    <w:rsid w:val="00653DDF"/>
    <w:rsid w:val="00654CC2"/>
    <w:rsid w:val="00654D72"/>
    <w:rsid w:val="00655295"/>
    <w:rsid w:val="00655954"/>
    <w:rsid w:val="00655A02"/>
    <w:rsid w:val="0065660D"/>
    <w:rsid w:val="00656C15"/>
    <w:rsid w:val="0065733C"/>
    <w:rsid w:val="00660FDA"/>
    <w:rsid w:val="006612B9"/>
    <w:rsid w:val="006615A1"/>
    <w:rsid w:val="006618B0"/>
    <w:rsid w:val="0066246B"/>
    <w:rsid w:val="00662CA9"/>
    <w:rsid w:val="00662DF8"/>
    <w:rsid w:val="00662E85"/>
    <w:rsid w:val="006630C5"/>
    <w:rsid w:val="006631BA"/>
    <w:rsid w:val="006633D4"/>
    <w:rsid w:val="00663CB5"/>
    <w:rsid w:val="00663EE8"/>
    <w:rsid w:val="00664004"/>
    <w:rsid w:val="006649B3"/>
    <w:rsid w:val="006654B1"/>
    <w:rsid w:val="006654B7"/>
    <w:rsid w:val="00665851"/>
    <w:rsid w:val="00665C58"/>
    <w:rsid w:val="00665CC8"/>
    <w:rsid w:val="00665FA6"/>
    <w:rsid w:val="0066673C"/>
    <w:rsid w:val="0066679C"/>
    <w:rsid w:val="00667215"/>
    <w:rsid w:val="00667307"/>
    <w:rsid w:val="00667682"/>
    <w:rsid w:val="006676D7"/>
    <w:rsid w:val="00667C39"/>
    <w:rsid w:val="00670168"/>
    <w:rsid w:val="006706A4"/>
    <w:rsid w:val="00670BF2"/>
    <w:rsid w:val="00670BF9"/>
    <w:rsid w:val="0067122D"/>
    <w:rsid w:val="00671626"/>
    <w:rsid w:val="006721DB"/>
    <w:rsid w:val="00672328"/>
    <w:rsid w:val="00672527"/>
    <w:rsid w:val="0067254C"/>
    <w:rsid w:val="006728D2"/>
    <w:rsid w:val="00673099"/>
    <w:rsid w:val="00673661"/>
    <w:rsid w:val="00673B51"/>
    <w:rsid w:val="00673C46"/>
    <w:rsid w:val="006740E4"/>
    <w:rsid w:val="00674382"/>
    <w:rsid w:val="006745BD"/>
    <w:rsid w:val="006749D7"/>
    <w:rsid w:val="00674A86"/>
    <w:rsid w:val="00675053"/>
    <w:rsid w:val="00675965"/>
    <w:rsid w:val="006767CC"/>
    <w:rsid w:val="006778D8"/>
    <w:rsid w:val="00680235"/>
    <w:rsid w:val="00680528"/>
    <w:rsid w:val="0068066E"/>
    <w:rsid w:val="00680C8D"/>
    <w:rsid w:val="00680D38"/>
    <w:rsid w:val="00680EF0"/>
    <w:rsid w:val="00682DC2"/>
    <w:rsid w:val="00682F00"/>
    <w:rsid w:val="00682FBD"/>
    <w:rsid w:val="0068310C"/>
    <w:rsid w:val="0068325C"/>
    <w:rsid w:val="00683D70"/>
    <w:rsid w:val="00683FE2"/>
    <w:rsid w:val="006841E3"/>
    <w:rsid w:val="00684B30"/>
    <w:rsid w:val="00684F4C"/>
    <w:rsid w:val="00685869"/>
    <w:rsid w:val="00686170"/>
    <w:rsid w:val="00686255"/>
    <w:rsid w:val="00686790"/>
    <w:rsid w:val="00687564"/>
    <w:rsid w:val="006877C1"/>
    <w:rsid w:val="006879C1"/>
    <w:rsid w:val="00687DC2"/>
    <w:rsid w:val="006900EA"/>
    <w:rsid w:val="00690640"/>
    <w:rsid w:val="00691954"/>
    <w:rsid w:val="0069225F"/>
    <w:rsid w:val="006925F9"/>
    <w:rsid w:val="00692DD5"/>
    <w:rsid w:val="00692E35"/>
    <w:rsid w:val="00693388"/>
    <w:rsid w:val="006936FC"/>
    <w:rsid w:val="006944E6"/>
    <w:rsid w:val="00694676"/>
    <w:rsid w:val="006948E9"/>
    <w:rsid w:val="00694EE5"/>
    <w:rsid w:val="006967A0"/>
    <w:rsid w:val="00696B23"/>
    <w:rsid w:val="00696D6C"/>
    <w:rsid w:val="006975C7"/>
    <w:rsid w:val="006A0C77"/>
    <w:rsid w:val="006A1CF2"/>
    <w:rsid w:val="006A256F"/>
    <w:rsid w:val="006A276E"/>
    <w:rsid w:val="006A2ACF"/>
    <w:rsid w:val="006A3794"/>
    <w:rsid w:val="006A3DF5"/>
    <w:rsid w:val="006A4136"/>
    <w:rsid w:val="006A6117"/>
    <w:rsid w:val="006A61CD"/>
    <w:rsid w:val="006A6256"/>
    <w:rsid w:val="006A652E"/>
    <w:rsid w:val="006A69E7"/>
    <w:rsid w:val="006A7472"/>
    <w:rsid w:val="006B0098"/>
    <w:rsid w:val="006B00A4"/>
    <w:rsid w:val="006B118C"/>
    <w:rsid w:val="006B15B8"/>
    <w:rsid w:val="006B18B5"/>
    <w:rsid w:val="006B1A66"/>
    <w:rsid w:val="006B1EC4"/>
    <w:rsid w:val="006B2396"/>
    <w:rsid w:val="006B37AA"/>
    <w:rsid w:val="006B3A71"/>
    <w:rsid w:val="006B3D46"/>
    <w:rsid w:val="006B41CE"/>
    <w:rsid w:val="006B45BA"/>
    <w:rsid w:val="006B4DF9"/>
    <w:rsid w:val="006B544F"/>
    <w:rsid w:val="006B5739"/>
    <w:rsid w:val="006B57FC"/>
    <w:rsid w:val="006B57FE"/>
    <w:rsid w:val="006B61E2"/>
    <w:rsid w:val="006B6858"/>
    <w:rsid w:val="006B6A29"/>
    <w:rsid w:val="006B6D8C"/>
    <w:rsid w:val="006B76A9"/>
    <w:rsid w:val="006B78A5"/>
    <w:rsid w:val="006C05F4"/>
    <w:rsid w:val="006C0EC9"/>
    <w:rsid w:val="006C1B8E"/>
    <w:rsid w:val="006C2201"/>
    <w:rsid w:val="006C299F"/>
    <w:rsid w:val="006C2E6F"/>
    <w:rsid w:val="006C2F92"/>
    <w:rsid w:val="006C332A"/>
    <w:rsid w:val="006C3498"/>
    <w:rsid w:val="006C34BE"/>
    <w:rsid w:val="006C37C2"/>
    <w:rsid w:val="006C3A28"/>
    <w:rsid w:val="006C3E2F"/>
    <w:rsid w:val="006C42AF"/>
    <w:rsid w:val="006C4625"/>
    <w:rsid w:val="006C5739"/>
    <w:rsid w:val="006C595F"/>
    <w:rsid w:val="006C5F30"/>
    <w:rsid w:val="006C626B"/>
    <w:rsid w:val="006C62D8"/>
    <w:rsid w:val="006C6514"/>
    <w:rsid w:val="006C7514"/>
    <w:rsid w:val="006C7C45"/>
    <w:rsid w:val="006C7D41"/>
    <w:rsid w:val="006D04B1"/>
    <w:rsid w:val="006D05E6"/>
    <w:rsid w:val="006D06F2"/>
    <w:rsid w:val="006D0B2F"/>
    <w:rsid w:val="006D2012"/>
    <w:rsid w:val="006D34C1"/>
    <w:rsid w:val="006D39BA"/>
    <w:rsid w:val="006D3BAE"/>
    <w:rsid w:val="006D4062"/>
    <w:rsid w:val="006D41CC"/>
    <w:rsid w:val="006D550D"/>
    <w:rsid w:val="006D5AF8"/>
    <w:rsid w:val="006D5CB3"/>
    <w:rsid w:val="006D5E86"/>
    <w:rsid w:val="006D6005"/>
    <w:rsid w:val="006D6502"/>
    <w:rsid w:val="006D6D9A"/>
    <w:rsid w:val="006D7362"/>
    <w:rsid w:val="006D7665"/>
    <w:rsid w:val="006D7C01"/>
    <w:rsid w:val="006E148D"/>
    <w:rsid w:val="006E17C7"/>
    <w:rsid w:val="006E19E7"/>
    <w:rsid w:val="006E1A67"/>
    <w:rsid w:val="006E1EEA"/>
    <w:rsid w:val="006E26DC"/>
    <w:rsid w:val="006E31C1"/>
    <w:rsid w:val="006E43E1"/>
    <w:rsid w:val="006E48F1"/>
    <w:rsid w:val="006E4EF1"/>
    <w:rsid w:val="006E4F91"/>
    <w:rsid w:val="006E523F"/>
    <w:rsid w:val="006E5520"/>
    <w:rsid w:val="006E5781"/>
    <w:rsid w:val="006E58E2"/>
    <w:rsid w:val="006E5944"/>
    <w:rsid w:val="006E6B64"/>
    <w:rsid w:val="006E6CB3"/>
    <w:rsid w:val="006F0218"/>
    <w:rsid w:val="006F0EC5"/>
    <w:rsid w:val="006F1261"/>
    <w:rsid w:val="006F173C"/>
    <w:rsid w:val="006F1920"/>
    <w:rsid w:val="006F240C"/>
    <w:rsid w:val="006F2AD1"/>
    <w:rsid w:val="006F3B3D"/>
    <w:rsid w:val="006F3CB4"/>
    <w:rsid w:val="006F3CF5"/>
    <w:rsid w:val="006F49B4"/>
    <w:rsid w:val="006F4F53"/>
    <w:rsid w:val="006F5378"/>
    <w:rsid w:val="006F54D3"/>
    <w:rsid w:val="006F6227"/>
    <w:rsid w:val="006F6771"/>
    <w:rsid w:val="006F6B6C"/>
    <w:rsid w:val="006F6C63"/>
    <w:rsid w:val="006F6DBF"/>
    <w:rsid w:val="006F773E"/>
    <w:rsid w:val="006F7DD7"/>
    <w:rsid w:val="00700560"/>
    <w:rsid w:val="007007B8"/>
    <w:rsid w:val="00700C23"/>
    <w:rsid w:val="00700EE6"/>
    <w:rsid w:val="007011A0"/>
    <w:rsid w:val="007013DE"/>
    <w:rsid w:val="007015E7"/>
    <w:rsid w:val="00702090"/>
    <w:rsid w:val="0070221B"/>
    <w:rsid w:val="00702553"/>
    <w:rsid w:val="0070397B"/>
    <w:rsid w:val="00703D0F"/>
    <w:rsid w:val="00703DF5"/>
    <w:rsid w:val="0070401D"/>
    <w:rsid w:val="00704597"/>
    <w:rsid w:val="00704668"/>
    <w:rsid w:val="00704731"/>
    <w:rsid w:val="00704748"/>
    <w:rsid w:val="00704973"/>
    <w:rsid w:val="007061AA"/>
    <w:rsid w:val="00706431"/>
    <w:rsid w:val="00706683"/>
    <w:rsid w:val="007070E3"/>
    <w:rsid w:val="00707F5D"/>
    <w:rsid w:val="00710DAA"/>
    <w:rsid w:val="00710F33"/>
    <w:rsid w:val="00711056"/>
    <w:rsid w:val="007117CE"/>
    <w:rsid w:val="00711A07"/>
    <w:rsid w:val="00711DB6"/>
    <w:rsid w:val="0071239A"/>
    <w:rsid w:val="007123B0"/>
    <w:rsid w:val="00712BB9"/>
    <w:rsid w:val="00712F7D"/>
    <w:rsid w:val="0071302C"/>
    <w:rsid w:val="007134CC"/>
    <w:rsid w:val="00713EC4"/>
    <w:rsid w:val="007142FE"/>
    <w:rsid w:val="0071447E"/>
    <w:rsid w:val="007149C9"/>
    <w:rsid w:val="00715174"/>
    <w:rsid w:val="007159A8"/>
    <w:rsid w:val="0071673D"/>
    <w:rsid w:val="00720023"/>
    <w:rsid w:val="00720365"/>
    <w:rsid w:val="007209F5"/>
    <w:rsid w:val="007212AF"/>
    <w:rsid w:val="0072139B"/>
    <w:rsid w:val="0072281D"/>
    <w:rsid w:val="0072288B"/>
    <w:rsid w:val="00722FB8"/>
    <w:rsid w:val="00723640"/>
    <w:rsid w:val="00723F3A"/>
    <w:rsid w:val="00724097"/>
    <w:rsid w:val="0072422D"/>
    <w:rsid w:val="00724412"/>
    <w:rsid w:val="00724A9C"/>
    <w:rsid w:val="00724C66"/>
    <w:rsid w:val="007251C9"/>
    <w:rsid w:val="0072587E"/>
    <w:rsid w:val="00727290"/>
    <w:rsid w:val="00727978"/>
    <w:rsid w:val="00730CDC"/>
    <w:rsid w:val="00731021"/>
    <w:rsid w:val="0073137C"/>
    <w:rsid w:val="00731F4B"/>
    <w:rsid w:val="00731F5B"/>
    <w:rsid w:val="0073246C"/>
    <w:rsid w:val="00732C2A"/>
    <w:rsid w:val="00732C51"/>
    <w:rsid w:val="00735900"/>
    <w:rsid w:val="007359B3"/>
    <w:rsid w:val="00736417"/>
    <w:rsid w:val="00736E99"/>
    <w:rsid w:val="0073734C"/>
    <w:rsid w:val="0074077B"/>
    <w:rsid w:val="007408EC"/>
    <w:rsid w:val="0074097E"/>
    <w:rsid w:val="00740F82"/>
    <w:rsid w:val="0074121D"/>
    <w:rsid w:val="00741760"/>
    <w:rsid w:val="00741D28"/>
    <w:rsid w:val="00741E97"/>
    <w:rsid w:val="0074343A"/>
    <w:rsid w:val="00744AEC"/>
    <w:rsid w:val="00745DE3"/>
    <w:rsid w:val="00745EBA"/>
    <w:rsid w:val="00746B38"/>
    <w:rsid w:val="00746E79"/>
    <w:rsid w:val="00747637"/>
    <w:rsid w:val="00747A89"/>
    <w:rsid w:val="00750205"/>
    <w:rsid w:val="00750280"/>
    <w:rsid w:val="0075093A"/>
    <w:rsid w:val="00750B93"/>
    <w:rsid w:val="00750ED3"/>
    <w:rsid w:val="007518E7"/>
    <w:rsid w:val="00751C96"/>
    <w:rsid w:val="00752658"/>
    <w:rsid w:val="00752CF7"/>
    <w:rsid w:val="00753C2C"/>
    <w:rsid w:val="00753E41"/>
    <w:rsid w:val="00754518"/>
    <w:rsid w:val="00754BA2"/>
    <w:rsid w:val="007561FC"/>
    <w:rsid w:val="00756A8B"/>
    <w:rsid w:val="00756F24"/>
    <w:rsid w:val="007577C6"/>
    <w:rsid w:val="00757C4D"/>
    <w:rsid w:val="007612F5"/>
    <w:rsid w:val="00761619"/>
    <w:rsid w:val="00761E5C"/>
    <w:rsid w:val="00761FDC"/>
    <w:rsid w:val="0076239E"/>
    <w:rsid w:val="007627F4"/>
    <w:rsid w:val="00762E12"/>
    <w:rsid w:val="007631A5"/>
    <w:rsid w:val="007634EF"/>
    <w:rsid w:val="00763692"/>
    <w:rsid w:val="00763A1E"/>
    <w:rsid w:val="0076405D"/>
    <w:rsid w:val="0076550D"/>
    <w:rsid w:val="00766B77"/>
    <w:rsid w:val="00767C9F"/>
    <w:rsid w:val="00767DC8"/>
    <w:rsid w:val="007702AB"/>
    <w:rsid w:val="00770572"/>
    <w:rsid w:val="00770D1E"/>
    <w:rsid w:val="007715F1"/>
    <w:rsid w:val="00771B44"/>
    <w:rsid w:val="00771C99"/>
    <w:rsid w:val="00772462"/>
    <w:rsid w:val="00772960"/>
    <w:rsid w:val="00772A13"/>
    <w:rsid w:val="00773EBC"/>
    <w:rsid w:val="007742B4"/>
    <w:rsid w:val="0077441B"/>
    <w:rsid w:val="00774987"/>
    <w:rsid w:val="007753C3"/>
    <w:rsid w:val="007755DC"/>
    <w:rsid w:val="007759E2"/>
    <w:rsid w:val="0077600C"/>
    <w:rsid w:val="00776055"/>
    <w:rsid w:val="007761EF"/>
    <w:rsid w:val="007763E7"/>
    <w:rsid w:val="0077658A"/>
    <w:rsid w:val="00776EC2"/>
    <w:rsid w:val="00776F62"/>
    <w:rsid w:val="0077737E"/>
    <w:rsid w:val="00777CCC"/>
    <w:rsid w:val="007805BF"/>
    <w:rsid w:val="00781458"/>
    <w:rsid w:val="0078156F"/>
    <w:rsid w:val="0078194D"/>
    <w:rsid w:val="00781B44"/>
    <w:rsid w:val="00782946"/>
    <w:rsid w:val="00782FF6"/>
    <w:rsid w:val="007830C3"/>
    <w:rsid w:val="007830DA"/>
    <w:rsid w:val="007855B5"/>
    <w:rsid w:val="00785AE6"/>
    <w:rsid w:val="00785E5D"/>
    <w:rsid w:val="007864B4"/>
    <w:rsid w:val="00786C48"/>
    <w:rsid w:val="00787426"/>
    <w:rsid w:val="00787508"/>
    <w:rsid w:val="00790439"/>
    <w:rsid w:val="0079053B"/>
    <w:rsid w:val="007907EF"/>
    <w:rsid w:val="00791691"/>
    <w:rsid w:val="007919B8"/>
    <w:rsid w:val="00792351"/>
    <w:rsid w:val="007928F9"/>
    <w:rsid w:val="00793F0F"/>
    <w:rsid w:val="007941EE"/>
    <w:rsid w:val="007942F6"/>
    <w:rsid w:val="0079458E"/>
    <w:rsid w:val="00795703"/>
    <w:rsid w:val="0079592E"/>
    <w:rsid w:val="0079619B"/>
    <w:rsid w:val="00796ED9"/>
    <w:rsid w:val="007971FB"/>
    <w:rsid w:val="007974AE"/>
    <w:rsid w:val="00797EF3"/>
    <w:rsid w:val="007A0447"/>
    <w:rsid w:val="007A066C"/>
    <w:rsid w:val="007A172A"/>
    <w:rsid w:val="007A1B36"/>
    <w:rsid w:val="007A220C"/>
    <w:rsid w:val="007A261D"/>
    <w:rsid w:val="007A280A"/>
    <w:rsid w:val="007A30A7"/>
    <w:rsid w:val="007A3732"/>
    <w:rsid w:val="007A3D00"/>
    <w:rsid w:val="007A4BF9"/>
    <w:rsid w:val="007A5535"/>
    <w:rsid w:val="007A5827"/>
    <w:rsid w:val="007A60D8"/>
    <w:rsid w:val="007A6EC6"/>
    <w:rsid w:val="007A6F11"/>
    <w:rsid w:val="007A6F58"/>
    <w:rsid w:val="007A7463"/>
    <w:rsid w:val="007A7472"/>
    <w:rsid w:val="007B026C"/>
    <w:rsid w:val="007B03DB"/>
    <w:rsid w:val="007B045B"/>
    <w:rsid w:val="007B103B"/>
    <w:rsid w:val="007B121D"/>
    <w:rsid w:val="007B136B"/>
    <w:rsid w:val="007B1457"/>
    <w:rsid w:val="007B1841"/>
    <w:rsid w:val="007B1F42"/>
    <w:rsid w:val="007B2767"/>
    <w:rsid w:val="007B28D1"/>
    <w:rsid w:val="007B2AE9"/>
    <w:rsid w:val="007B2CBB"/>
    <w:rsid w:val="007B3333"/>
    <w:rsid w:val="007B3939"/>
    <w:rsid w:val="007B3998"/>
    <w:rsid w:val="007B3F4A"/>
    <w:rsid w:val="007B4298"/>
    <w:rsid w:val="007B4977"/>
    <w:rsid w:val="007B4B9F"/>
    <w:rsid w:val="007B5D42"/>
    <w:rsid w:val="007B7585"/>
    <w:rsid w:val="007B7EC5"/>
    <w:rsid w:val="007C012E"/>
    <w:rsid w:val="007C10E5"/>
    <w:rsid w:val="007C126A"/>
    <w:rsid w:val="007C1504"/>
    <w:rsid w:val="007C1DDE"/>
    <w:rsid w:val="007C1DEA"/>
    <w:rsid w:val="007C1F06"/>
    <w:rsid w:val="007C212E"/>
    <w:rsid w:val="007C3373"/>
    <w:rsid w:val="007C3858"/>
    <w:rsid w:val="007C3962"/>
    <w:rsid w:val="007C46F2"/>
    <w:rsid w:val="007C55D9"/>
    <w:rsid w:val="007C584A"/>
    <w:rsid w:val="007C6084"/>
    <w:rsid w:val="007C6286"/>
    <w:rsid w:val="007C63C3"/>
    <w:rsid w:val="007C6414"/>
    <w:rsid w:val="007C6A99"/>
    <w:rsid w:val="007C772E"/>
    <w:rsid w:val="007C78B1"/>
    <w:rsid w:val="007C7C27"/>
    <w:rsid w:val="007C7EA8"/>
    <w:rsid w:val="007D003A"/>
    <w:rsid w:val="007D0AE2"/>
    <w:rsid w:val="007D10A0"/>
    <w:rsid w:val="007D1A99"/>
    <w:rsid w:val="007D2B8E"/>
    <w:rsid w:val="007D2C3F"/>
    <w:rsid w:val="007D2C94"/>
    <w:rsid w:val="007D2F95"/>
    <w:rsid w:val="007D3811"/>
    <w:rsid w:val="007D53AF"/>
    <w:rsid w:val="007D553B"/>
    <w:rsid w:val="007D647D"/>
    <w:rsid w:val="007D6801"/>
    <w:rsid w:val="007D69EE"/>
    <w:rsid w:val="007D6B80"/>
    <w:rsid w:val="007D6DC2"/>
    <w:rsid w:val="007D7367"/>
    <w:rsid w:val="007D7DA7"/>
    <w:rsid w:val="007E03E9"/>
    <w:rsid w:val="007E0436"/>
    <w:rsid w:val="007E043E"/>
    <w:rsid w:val="007E0466"/>
    <w:rsid w:val="007E0725"/>
    <w:rsid w:val="007E0877"/>
    <w:rsid w:val="007E1894"/>
    <w:rsid w:val="007E19E6"/>
    <w:rsid w:val="007E290E"/>
    <w:rsid w:val="007E2F91"/>
    <w:rsid w:val="007E34AB"/>
    <w:rsid w:val="007E39CD"/>
    <w:rsid w:val="007E41C2"/>
    <w:rsid w:val="007E502A"/>
    <w:rsid w:val="007E522D"/>
    <w:rsid w:val="007E5CE9"/>
    <w:rsid w:val="007E636D"/>
    <w:rsid w:val="007E6BF0"/>
    <w:rsid w:val="007E6CB0"/>
    <w:rsid w:val="007E7A5B"/>
    <w:rsid w:val="007E7DC1"/>
    <w:rsid w:val="007F0717"/>
    <w:rsid w:val="007F0C10"/>
    <w:rsid w:val="007F1048"/>
    <w:rsid w:val="007F2152"/>
    <w:rsid w:val="007F3959"/>
    <w:rsid w:val="007F40FC"/>
    <w:rsid w:val="007F45ED"/>
    <w:rsid w:val="007F485D"/>
    <w:rsid w:val="007F4E47"/>
    <w:rsid w:val="007F4ECF"/>
    <w:rsid w:val="007F589E"/>
    <w:rsid w:val="007F6339"/>
    <w:rsid w:val="007F63E5"/>
    <w:rsid w:val="007F7299"/>
    <w:rsid w:val="007F7A41"/>
    <w:rsid w:val="007F7E35"/>
    <w:rsid w:val="0080118F"/>
    <w:rsid w:val="00801979"/>
    <w:rsid w:val="008019C4"/>
    <w:rsid w:val="00801E41"/>
    <w:rsid w:val="008024F5"/>
    <w:rsid w:val="008028FB"/>
    <w:rsid w:val="00804463"/>
    <w:rsid w:val="008049FE"/>
    <w:rsid w:val="008051FD"/>
    <w:rsid w:val="0080582C"/>
    <w:rsid w:val="00806068"/>
    <w:rsid w:val="00806076"/>
    <w:rsid w:val="00806571"/>
    <w:rsid w:val="008068C1"/>
    <w:rsid w:val="00807055"/>
    <w:rsid w:val="00807193"/>
    <w:rsid w:val="00807292"/>
    <w:rsid w:val="008109EB"/>
    <w:rsid w:val="0081113E"/>
    <w:rsid w:val="008113B0"/>
    <w:rsid w:val="00812B25"/>
    <w:rsid w:val="00812CBC"/>
    <w:rsid w:val="00812ED3"/>
    <w:rsid w:val="00813702"/>
    <w:rsid w:val="00813AC0"/>
    <w:rsid w:val="00813C32"/>
    <w:rsid w:val="0081413C"/>
    <w:rsid w:val="0081467C"/>
    <w:rsid w:val="008147AB"/>
    <w:rsid w:val="0081523A"/>
    <w:rsid w:val="00815AAE"/>
    <w:rsid w:val="008160E3"/>
    <w:rsid w:val="00816428"/>
    <w:rsid w:val="008165E2"/>
    <w:rsid w:val="0081665A"/>
    <w:rsid w:val="0081677A"/>
    <w:rsid w:val="00817427"/>
    <w:rsid w:val="0081760A"/>
    <w:rsid w:val="008177C6"/>
    <w:rsid w:val="008202DB"/>
    <w:rsid w:val="0082098C"/>
    <w:rsid w:val="008209B2"/>
    <w:rsid w:val="00821EE9"/>
    <w:rsid w:val="00821F1E"/>
    <w:rsid w:val="008226C1"/>
    <w:rsid w:val="00822B66"/>
    <w:rsid w:val="00823A78"/>
    <w:rsid w:val="008245DA"/>
    <w:rsid w:val="0082460D"/>
    <w:rsid w:val="008247D3"/>
    <w:rsid w:val="0082552E"/>
    <w:rsid w:val="00825667"/>
    <w:rsid w:val="00825A5B"/>
    <w:rsid w:val="00825A9F"/>
    <w:rsid w:val="00826068"/>
    <w:rsid w:val="008260C6"/>
    <w:rsid w:val="00826120"/>
    <w:rsid w:val="008262B9"/>
    <w:rsid w:val="00826BC1"/>
    <w:rsid w:val="0082766E"/>
    <w:rsid w:val="00830702"/>
    <w:rsid w:val="008308C3"/>
    <w:rsid w:val="00830E79"/>
    <w:rsid w:val="00830E96"/>
    <w:rsid w:val="0083150E"/>
    <w:rsid w:val="00831B20"/>
    <w:rsid w:val="00832116"/>
    <w:rsid w:val="00832247"/>
    <w:rsid w:val="00832734"/>
    <w:rsid w:val="00832853"/>
    <w:rsid w:val="00832DFD"/>
    <w:rsid w:val="00832EF5"/>
    <w:rsid w:val="008332C7"/>
    <w:rsid w:val="00833A95"/>
    <w:rsid w:val="00833D32"/>
    <w:rsid w:val="00835679"/>
    <w:rsid w:val="00835824"/>
    <w:rsid w:val="00835CA1"/>
    <w:rsid w:val="00835EBE"/>
    <w:rsid w:val="0083668D"/>
    <w:rsid w:val="008366CA"/>
    <w:rsid w:val="00836CB2"/>
    <w:rsid w:val="00836CEC"/>
    <w:rsid w:val="00836EDA"/>
    <w:rsid w:val="0083758D"/>
    <w:rsid w:val="008376FD"/>
    <w:rsid w:val="00837793"/>
    <w:rsid w:val="008405AE"/>
    <w:rsid w:val="00840766"/>
    <w:rsid w:val="00841248"/>
    <w:rsid w:val="00841406"/>
    <w:rsid w:val="0084177F"/>
    <w:rsid w:val="0084215D"/>
    <w:rsid w:val="0084239F"/>
    <w:rsid w:val="00842513"/>
    <w:rsid w:val="00842634"/>
    <w:rsid w:val="00842E4F"/>
    <w:rsid w:val="0084381E"/>
    <w:rsid w:val="00843A5D"/>
    <w:rsid w:val="00844371"/>
    <w:rsid w:val="00844742"/>
    <w:rsid w:val="00844815"/>
    <w:rsid w:val="0084536C"/>
    <w:rsid w:val="00845559"/>
    <w:rsid w:val="00845C90"/>
    <w:rsid w:val="00846184"/>
    <w:rsid w:val="0084752D"/>
    <w:rsid w:val="0084776B"/>
    <w:rsid w:val="00847AC4"/>
    <w:rsid w:val="00847B46"/>
    <w:rsid w:val="00850021"/>
    <w:rsid w:val="008504C6"/>
    <w:rsid w:val="0085067D"/>
    <w:rsid w:val="00850D99"/>
    <w:rsid w:val="00850E4F"/>
    <w:rsid w:val="0085148B"/>
    <w:rsid w:val="0085166C"/>
    <w:rsid w:val="00852E40"/>
    <w:rsid w:val="00853749"/>
    <w:rsid w:val="00853A79"/>
    <w:rsid w:val="00853EC8"/>
    <w:rsid w:val="00854AAD"/>
    <w:rsid w:val="00854DB7"/>
    <w:rsid w:val="008552E5"/>
    <w:rsid w:val="0085593D"/>
    <w:rsid w:val="00855E8E"/>
    <w:rsid w:val="0085614C"/>
    <w:rsid w:val="00856157"/>
    <w:rsid w:val="008568B5"/>
    <w:rsid w:val="00856DD1"/>
    <w:rsid w:val="00857A2F"/>
    <w:rsid w:val="00857D2B"/>
    <w:rsid w:val="00857FC1"/>
    <w:rsid w:val="008603E5"/>
    <w:rsid w:val="00860A11"/>
    <w:rsid w:val="00860A2E"/>
    <w:rsid w:val="00860E47"/>
    <w:rsid w:val="008622E2"/>
    <w:rsid w:val="00862671"/>
    <w:rsid w:val="00862787"/>
    <w:rsid w:val="00863564"/>
    <w:rsid w:val="0086359F"/>
    <w:rsid w:val="0086405E"/>
    <w:rsid w:val="008642D4"/>
    <w:rsid w:val="00864626"/>
    <w:rsid w:val="008647F3"/>
    <w:rsid w:val="00864BD3"/>
    <w:rsid w:val="00864C2E"/>
    <w:rsid w:val="00866253"/>
    <w:rsid w:val="008664E6"/>
    <w:rsid w:val="0086700C"/>
    <w:rsid w:val="00870B48"/>
    <w:rsid w:val="00870D4A"/>
    <w:rsid w:val="008710D7"/>
    <w:rsid w:val="008712A3"/>
    <w:rsid w:val="00872222"/>
    <w:rsid w:val="0087227F"/>
    <w:rsid w:val="00872613"/>
    <w:rsid w:val="00872681"/>
    <w:rsid w:val="0087328D"/>
    <w:rsid w:val="0087339E"/>
    <w:rsid w:val="00873404"/>
    <w:rsid w:val="00873477"/>
    <w:rsid w:val="00873CB3"/>
    <w:rsid w:val="008758CA"/>
    <w:rsid w:val="008759FF"/>
    <w:rsid w:val="008761B3"/>
    <w:rsid w:val="00876A08"/>
    <w:rsid w:val="008770FD"/>
    <w:rsid w:val="00877810"/>
    <w:rsid w:val="00877880"/>
    <w:rsid w:val="00877CE1"/>
    <w:rsid w:val="00877F04"/>
    <w:rsid w:val="0088044F"/>
    <w:rsid w:val="00880806"/>
    <w:rsid w:val="00880CEF"/>
    <w:rsid w:val="00880D61"/>
    <w:rsid w:val="0088200D"/>
    <w:rsid w:val="00882BCC"/>
    <w:rsid w:val="00882C1A"/>
    <w:rsid w:val="00884795"/>
    <w:rsid w:val="008848D5"/>
    <w:rsid w:val="00885581"/>
    <w:rsid w:val="00885A24"/>
    <w:rsid w:val="00885A92"/>
    <w:rsid w:val="0088670D"/>
    <w:rsid w:val="008870B5"/>
    <w:rsid w:val="008870BA"/>
    <w:rsid w:val="008875EC"/>
    <w:rsid w:val="00887A9E"/>
    <w:rsid w:val="00887F27"/>
    <w:rsid w:val="0089028F"/>
    <w:rsid w:val="00890C7A"/>
    <w:rsid w:val="008913C2"/>
    <w:rsid w:val="00891742"/>
    <w:rsid w:val="00893122"/>
    <w:rsid w:val="00893A93"/>
    <w:rsid w:val="00893DD1"/>
    <w:rsid w:val="008940ED"/>
    <w:rsid w:val="00894D0F"/>
    <w:rsid w:val="008956D5"/>
    <w:rsid w:val="00895BD8"/>
    <w:rsid w:val="008966AD"/>
    <w:rsid w:val="00896721"/>
    <w:rsid w:val="00897A8F"/>
    <w:rsid w:val="008A0233"/>
    <w:rsid w:val="008A0DEC"/>
    <w:rsid w:val="008A1725"/>
    <w:rsid w:val="008A2696"/>
    <w:rsid w:val="008A32EE"/>
    <w:rsid w:val="008A3662"/>
    <w:rsid w:val="008A4474"/>
    <w:rsid w:val="008A4D1C"/>
    <w:rsid w:val="008A4FFD"/>
    <w:rsid w:val="008A5682"/>
    <w:rsid w:val="008A5BF5"/>
    <w:rsid w:val="008A67D1"/>
    <w:rsid w:val="008A69B5"/>
    <w:rsid w:val="008A6A4B"/>
    <w:rsid w:val="008A6CA1"/>
    <w:rsid w:val="008A7552"/>
    <w:rsid w:val="008A7ADA"/>
    <w:rsid w:val="008B014F"/>
    <w:rsid w:val="008B0513"/>
    <w:rsid w:val="008B0557"/>
    <w:rsid w:val="008B0A25"/>
    <w:rsid w:val="008B0D2C"/>
    <w:rsid w:val="008B0E8A"/>
    <w:rsid w:val="008B11F5"/>
    <w:rsid w:val="008B2598"/>
    <w:rsid w:val="008B2D72"/>
    <w:rsid w:val="008B2FE7"/>
    <w:rsid w:val="008B3B9E"/>
    <w:rsid w:val="008B3CAE"/>
    <w:rsid w:val="008B4296"/>
    <w:rsid w:val="008B4339"/>
    <w:rsid w:val="008B489F"/>
    <w:rsid w:val="008B50BA"/>
    <w:rsid w:val="008B5DC8"/>
    <w:rsid w:val="008B5FCB"/>
    <w:rsid w:val="008B60B8"/>
    <w:rsid w:val="008B6C34"/>
    <w:rsid w:val="008B6D0A"/>
    <w:rsid w:val="008B76F0"/>
    <w:rsid w:val="008C0D3B"/>
    <w:rsid w:val="008C14C1"/>
    <w:rsid w:val="008C1994"/>
    <w:rsid w:val="008C1B71"/>
    <w:rsid w:val="008C1C7C"/>
    <w:rsid w:val="008C23EE"/>
    <w:rsid w:val="008C2763"/>
    <w:rsid w:val="008C2C87"/>
    <w:rsid w:val="008C3334"/>
    <w:rsid w:val="008C49FD"/>
    <w:rsid w:val="008C54A7"/>
    <w:rsid w:val="008C597A"/>
    <w:rsid w:val="008C6C2F"/>
    <w:rsid w:val="008C6CB2"/>
    <w:rsid w:val="008C72C5"/>
    <w:rsid w:val="008C747E"/>
    <w:rsid w:val="008C79B0"/>
    <w:rsid w:val="008C7CE6"/>
    <w:rsid w:val="008C7DD0"/>
    <w:rsid w:val="008D087D"/>
    <w:rsid w:val="008D17C4"/>
    <w:rsid w:val="008D2660"/>
    <w:rsid w:val="008D2877"/>
    <w:rsid w:val="008D2DD0"/>
    <w:rsid w:val="008D337B"/>
    <w:rsid w:val="008D3C22"/>
    <w:rsid w:val="008D4126"/>
    <w:rsid w:val="008D4457"/>
    <w:rsid w:val="008D4877"/>
    <w:rsid w:val="008D53A8"/>
    <w:rsid w:val="008D5497"/>
    <w:rsid w:val="008D5567"/>
    <w:rsid w:val="008D68E2"/>
    <w:rsid w:val="008D6B44"/>
    <w:rsid w:val="008E06A0"/>
    <w:rsid w:val="008E06F4"/>
    <w:rsid w:val="008E170B"/>
    <w:rsid w:val="008E27D2"/>
    <w:rsid w:val="008E2823"/>
    <w:rsid w:val="008E2BC2"/>
    <w:rsid w:val="008E3124"/>
    <w:rsid w:val="008E362E"/>
    <w:rsid w:val="008E40EE"/>
    <w:rsid w:val="008E41FD"/>
    <w:rsid w:val="008E566F"/>
    <w:rsid w:val="008E585D"/>
    <w:rsid w:val="008E60CC"/>
    <w:rsid w:val="008E6139"/>
    <w:rsid w:val="008E6B7A"/>
    <w:rsid w:val="008E6E12"/>
    <w:rsid w:val="008E74EA"/>
    <w:rsid w:val="008E7C29"/>
    <w:rsid w:val="008E7EE6"/>
    <w:rsid w:val="008F0A76"/>
    <w:rsid w:val="008F0D6D"/>
    <w:rsid w:val="008F13A7"/>
    <w:rsid w:val="008F1C55"/>
    <w:rsid w:val="008F23D0"/>
    <w:rsid w:val="008F28BA"/>
    <w:rsid w:val="008F2CDC"/>
    <w:rsid w:val="008F32D1"/>
    <w:rsid w:val="008F3423"/>
    <w:rsid w:val="008F34A6"/>
    <w:rsid w:val="008F3680"/>
    <w:rsid w:val="008F3E3A"/>
    <w:rsid w:val="008F46F8"/>
    <w:rsid w:val="008F49DE"/>
    <w:rsid w:val="008F4B78"/>
    <w:rsid w:val="008F5022"/>
    <w:rsid w:val="008F5567"/>
    <w:rsid w:val="008F5DE9"/>
    <w:rsid w:val="008F5FD1"/>
    <w:rsid w:val="008F656E"/>
    <w:rsid w:val="008F7AF0"/>
    <w:rsid w:val="008F7E08"/>
    <w:rsid w:val="008F7F95"/>
    <w:rsid w:val="009011B6"/>
    <w:rsid w:val="009013DE"/>
    <w:rsid w:val="0090145B"/>
    <w:rsid w:val="009018D2"/>
    <w:rsid w:val="00901E69"/>
    <w:rsid w:val="00901FE4"/>
    <w:rsid w:val="00903507"/>
    <w:rsid w:val="009035BC"/>
    <w:rsid w:val="00903C18"/>
    <w:rsid w:val="00904150"/>
    <w:rsid w:val="00904506"/>
    <w:rsid w:val="009060B2"/>
    <w:rsid w:val="009075A1"/>
    <w:rsid w:val="00907D1E"/>
    <w:rsid w:val="00907E1A"/>
    <w:rsid w:val="00910CC6"/>
    <w:rsid w:val="00910EEF"/>
    <w:rsid w:val="009110F8"/>
    <w:rsid w:val="00911133"/>
    <w:rsid w:val="00911285"/>
    <w:rsid w:val="0091129C"/>
    <w:rsid w:val="009121E2"/>
    <w:rsid w:val="00912335"/>
    <w:rsid w:val="0091235F"/>
    <w:rsid w:val="009123B7"/>
    <w:rsid w:val="00913F72"/>
    <w:rsid w:val="009141A2"/>
    <w:rsid w:val="00914621"/>
    <w:rsid w:val="00914668"/>
    <w:rsid w:val="00914815"/>
    <w:rsid w:val="00914B44"/>
    <w:rsid w:val="009152A5"/>
    <w:rsid w:val="009157AC"/>
    <w:rsid w:val="009157AE"/>
    <w:rsid w:val="00915986"/>
    <w:rsid w:val="00915AFE"/>
    <w:rsid w:val="009160BF"/>
    <w:rsid w:val="0091653C"/>
    <w:rsid w:val="009166A2"/>
    <w:rsid w:val="009173AF"/>
    <w:rsid w:val="00917981"/>
    <w:rsid w:val="00920233"/>
    <w:rsid w:val="00920572"/>
    <w:rsid w:val="00920725"/>
    <w:rsid w:val="009209F3"/>
    <w:rsid w:val="00920A65"/>
    <w:rsid w:val="00920A7D"/>
    <w:rsid w:val="00920D8A"/>
    <w:rsid w:val="00921203"/>
    <w:rsid w:val="0092206C"/>
    <w:rsid w:val="009222EC"/>
    <w:rsid w:val="0092239E"/>
    <w:rsid w:val="00922C3C"/>
    <w:rsid w:val="00922CE0"/>
    <w:rsid w:val="00923585"/>
    <w:rsid w:val="009237BE"/>
    <w:rsid w:val="009241CB"/>
    <w:rsid w:val="00924944"/>
    <w:rsid w:val="00925337"/>
    <w:rsid w:val="00925682"/>
    <w:rsid w:val="009256E2"/>
    <w:rsid w:val="00925956"/>
    <w:rsid w:val="00926064"/>
    <w:rsid w:val="009274F3"/>
    <w:rsid w:val="009279CB"/>
    <w:rsid w:val="00930099"/>
    <w:rsid w:val="009310B9"/>
    <w:rsid w:val="009313F1"/>
    <w:rsid w:val="00931706"/>
    <w:rsid w:val="00932004"/>
    <w:rsid w:val="0093220D"/>
    <w:rsid w:val="00932DA4"/>
    <w:rsid w:val="00932E0C"/>
    <w:rsid w:val="00933140"/>
    <w:rsid w:val="00933735"/>
    <w:rsid w:val="0093416F"/>
    <w:rsid w:val="009344BD"/>
    <w:rsid w:val="009344BF"/>
    <w:rsid w:val="009353F5"/>
    <w:rsid w:val="00935E22"/>
    <w:rsid w:val="0093644B"/>
    <w:rsid w:val="00936D42"/>
    <w:rsid w:val="00936F00"/>
    <w:rsid w:val="009374D9"/>
    <w:rsid w:val="0093772B"/>
    <w:rsid w:val="00940655"/>
    <w:rsid w:val="0094078E"/>
    <w:rsid w:val="00940DC3"/>
    <w:rsid w:val="0094144F"/>
    <w:rsid w:val="009422C9"/>
    <w:rsid w:val="009427DB"/>
    <w:rsid w:val="0094332A"/>
    <w:rsid w:val="00943578"/>
    <w:rsid w:val="00943630"/>
    <w:rsid w:val="00944613"/>
    <w:rsid w:val="009446DF"/>
    <w:rsid w:val="00944901"/>
    <w:rsid w:val="00944FC0"/>
    <w:rsid w:val="00945DD4"/>
    <w:rsid w:val="00946B71"/>
    <w:rsid w:val="00947F46"/>
    <w:rsid w:val="009509FB"/>
    <w:rsid w:val="00951578"/>
    <w:rsid w:val="00952037"/>
    <w:rsid w:val="009520AA"/>
    <w:rsid w:val="00952507"/>
    <w:rsid w:val="00952A95"/>
    <w:rsid w:val="00952BB0"/>
    <w:rsid w:val="0095323C"/>
    <w:rsid w:val="0095335E"/>
    <w:rsid w:val="00953487"/>
    <w:rsid w:val="00954C04"/>
    <w:rsid w:val="00955151"/>
    <w:rsid w:val="00955C34"/>
    <w:rsid w:val="00955C8C"/>
    <w:rsid w:val="00956594"/>
    <w:rsid w:val="00956AAE"/>
    <w:rsid w:val="00956CEA"/>
    <w:rsid w:val="009572FC"/>
    <w:rsid w:val="00957525"/>
    <w:rsid w:val="00960F4E"/>
    <w:rsid w:val="009623F7"/>
    <w:rsid w:val="00962678"/>
    <w:rsid w:val="00962F8D"/>
    <w:rsid w:val="00963082"/>
    <w:rsid w:val="0096341F"/>
    <w:rsid w:val="009639AA"/>
    <w:rsid w:val="00963E9E"/>
    <w:rsid w:val="00964591"/>
    <w:rsid w:val="009647D0"/>
    <w:rsid w:val="00964FEE"/>
    <w:rsid w:val="009657FD"/>
    <w:rsid w:val="00965826"/>
    <w:rsid w:val="009659A1"/>
    <w:rsid w:val="00965C24"/>
    <w:rsid w:val="00965F01"/>
    <w:rsid w:val="0096620D"/>
    <w:rsid w:val="009662A4"/>
    <w:rsid w:val="00967642"/>
    <w:rsid w:val="00967B04"/>
    <w:rsid w:val="00970798"/>
    <w:rsid w:val="00971661"/>
    <w:rsid w:val="0097176B"/>
    <w:rsid w:val="00971902"/>
    <w:rsid w:val="00971A45"/>
    <w:rsid w:val="00971CD4"/>
    <w:rsid w:val="00971E88"/>
    <w:rsid w:val="009720BE"/>
    <w:rsid w:val="009722CF"/>
    <w:rsid w:val="00972863"/>
    <w:rsid w:val="00972F26"/>
    <w:rsid w:val="009733D0"/>
    <w:rsid w:val="00973DEF"/>
    <w:rsid w:val="0097469F"/>
    <w:rsid w:val="0097492D"/>
    <w:rsid w:val="00974E74"/>
    <w:rsid w:val="00974EA4"/>
    <w:rsid w:val="00975724"/>
    <w:rsid w:val="00975F76"/>
    <w:rsid w:val="00976653"/>
    <w:rsid w:val="00976DE4"/>
    <w:rsid w:val="00976F3C"/>
    <w:rsid w:val="00977A8B"/>
    <w:rsid w:val="00977BA1"/>
    <w:rsid w:val="00977CEF"/>
    <w:rsid w:val="00980564"/>
    <w:rsid w:val="0098118D"/>
    <w:rsid w:val="00981D8A"/>
    <w:rsid w:val="0098265B"/>
    <w:rsid w:val="009826AA"/>
    <w:rsid w:val="00983B3E"/>
    <w:rsid w:val="00983C06"/>
    <w:rsid w:val="00983D3E"/>
    <w:rsid w:val="009840A5"/>
    <w:rsid w:val="00985331"/>
    <w:rsid w:val="00985E06"/>
    <w:rsid w:val="00985F26"/>
    <w:rsid w:val="009861B0"/>
    <w:rsid w:val="00986A65"/>
    <w:rsid w:val="00987A22"/>
    <w:rsid w:val="00987CC9"/>
    <w:rsid w:val="00990DDE"/>
    <w:rsid w:val="0099131E"/>
    <w:rsid w:val="00991F27"/>
    <w:rsid w:val="00991F44"/>
    <w:rsid w:val="00992528"/>
    <w:rsid w:val="009929E3"/>
    <w:rsid w:val="00992F20"/>
    <w:rsid w:val="00993AC5"/>
    <w:rsid w:val="00993CFE"/>
    <w:rsid w:val="00993D7A"/>
    <w:rsid w:val="00993E4F"/>
    <w:rsid w:val="00993EEC"/>
    <w:rsid w:val="00994014"/>
    <w:rsid w:val="0099404E"/>
    <w:rsid w:val="00994192"/>
    <w:rsid w:val="00994A02"/>
    <w:rsid w:val="00994F10"/>
    <w:rsid w:val="00994F43"/>
    <w:rsid w:val="00995157"/>
    <w:rsid w:val="009959B3"/>
    <w:rsid w:val="00996331"/>
    <w:rsid w:val="00996411"/>
    <w:rsid w:val="00996467"/>
    <w:rsid w:val="0099737F"/>
    <w:rsid w:val="00997538"/>
    <w:rsid w:val="00997B57"/>
    <w:rsid w:val="00997F6F"/>
    <w:rsid w:val="009A013E"/>
    <w:rsid w:val="009A0179"/>
    <w:rsid w:val="009A063D"/>
    <w:rsid w:val="009A0DEC"/>
    <w:rsid w:val="009A0E05"/>
    <w:rsid w:val="009A1214"/>
    <w:rsid w:val="009A1436"/>
    <w:rsid w:val="009A15D9"/>
    <w:rsid w:val="009A21E2"/>
    <w:rsid w:val="009A23B2"/>
    <w:rsid w:val="009A374B"/>
    <w:rsid w:val="009A3C6A"/>
    <w:rsid w:val="009A4B87"/>
    <w:rsid w:val="009A506F"/>
    <w:rsid w:val="009A546D"/>
    <w:rsid w:val="009A5A4D"/>
    <w:rsid w:val="009A5B38"/>
    <w:rsid w:val="009A6132"/>
    <w:rsid w:val="009A690F"/>
    <w:rsid w:val="009B0956"/>
    <w:rsid w:val="009B1748"/>
    <w:rsid w:val="009B20B0"/>
    <w:rsid w:val="009B2105"/>
    <w:rsid w:val="009B2694"/>
    <w:rsid w:val="009B2767"/>
    <w:rsid w:val="009B29AD"/>
    <w:rsid w:val="009B2C0B"/>
    <w:rsid w:val="009B3977"/>
    <w:rsid w:val="009B39A3"/>
    <w:rsid w:val="009B42F2"/>
    <w:rsid w:val="009B44F3"/>
    <w:rsid w:val="009B4BD2"/>
    <w:rsid w:val="009B4CC9"/>
    <w:rsid w:val="009B4F37"/>
    <w:rsid w:val="009B5468"/>
    <w:rsid w:val="009B5A33"/>
    <w:rsid w:val="009B6047"/>
    <w:rsid w:val="009B679C"/>
    <w:rsid w:val="009B6D55"/>
    <w:rsid w:val="009B6E01"/>
    <w:rsid w:val="009B74D2"/>
    <w:rsid w:val="009B7CA9"/>
    <w:rsid w:val="009C024C"/>
    <w:rsid w:val="009C047A"/>
    <w:rsid w:val="009C0533"/>
    <w:rsid w:val="009C0820"/>
    <w:rsid w:val="009C0833"/>
    <w:rsid w:val="009C0B7B"/>
    <w:rsid w:val="009C1426"/>
    <w:rsid w:val="009C14E6"/>
    <w:rsid w:val="009C1E2A"/>
    <w:rsid w:val="009C2772"/>
    <w:rsid w:val="009C29BE"/>
    <w:rsid w:val="009C442B"/>
    <w:rsid w:val="009C4557"/>
    <w:rsid w:val="009C4E74"/>
    <w:rsid w:val="009C5ADB"/>
    <w:rsid w:val="009C5FD1"/>
    <w:rsid w:val="009C613A"/>
    <w:rsid w:val="009C65B6"/>
    <w:rsid w:val="009C65E6"/>
    <w:rsid w:val="009C66A3"/>
    <w:rsid w:val="009C68FE"/>
    <w:rsid w:val="009C7040"/>
    <w:rsid w:val="009C7C2D"/>
    <w:rsid w:val="009D02F0"/>
    <w:rsid w:val="009D1181"/>
    <w:rsid w:val="009D11D9"/>
    <w:rsid w:val="009D4960"/>
    <w:rsid w:val="009D4C21"/>
    <w:rsid w:val="009D4D4F"/>
    <w:rsid w:val="009D5124"/>
    <w:rsid w:val="009D5690"/>
    <w:rsid w:val="009D5768"/>
    <w:rsid w:val="009D57CB"/>
    <w:rsid w:val="009D5818"/>
    <w:rsid w:val="009D5E4F"/>
    <w:rsid w:val="009D6D5D"/>
    <w:rsid w:val="009D7D3D"/>
    <w:rsid w:val="009E001E"/>
    <w:rsid w:val="009E0AA0"/>
    <w:rsid w:val="009E1BAB"/>
    <w:rsid w:val="009E1DE5"/>
    <w:rsid w:val="009E249D"/>
    <w:rsid w:val="009E2FCC"/>
    <w:rsid w:val="009E3149"/>
    <w:rsid w:val="009E373D"/>
    <w:rsid w:val="009E37C2"/>
    <w:rsid w:val="009E3AFE"/>
    <w:rsid w:val="009E3E58"/>
    <w:rsid w:val="009E4D63"/>
    <w:rsid w:val="009E50BC"/>
    <w:rsid w:val="009E513B"/>
    <w:rsid w:val="009E61FD"/>
    <w:rsid w:val="009E6C47"/>
    <w:rsid w:val="009E6D32"/>
    <w:rsid w:val="009E78C5"/>
    <w:rsid w:val="009F03A3"/>
    <w:rsid w:val="009F0626"/>
    <w:rsid w:val="009F08ED"/>
    <w:rsid w:val="009F0C8D"/>
    <w:rsid w:val="009F171E"/>
    <w:rsid w:val="009F1D43"/>
    <w:rsid w:val="009F1E61"/>
    <w:rsid w:val="009F24AC"/>
    <w:rsid w:val="009F2A65"/>
    <w:rsid w:val="009F2AEE"/>
    <w:rsid w:val="009F3EE7"/>
    <w:rsid w:val="009F4275"/>
    <w:rsid w:val="009F4387"/>
    <w:rsid w:val="009F455B"/>
    <w:rsid w:val="009F460F"/>
    <w:rsid w:val="009F4B63"/>
    <w:rsid w:val="009F4E6A"/>
    <w:rsid w:val="009F691E"/>
    <w:rsid w:val="009F6F90"/>
    <w:rsid w:val="009F74AD"/>
    <w:rsid w:val="009F7C3C"/>
    <w:rsid w:val="009F7F94"/>
    <w:rsid w:val="00A00518"/>
    <w:rsid w:val="00A00E23"/>
    <w:rsid w:val="00A015E8"/>
    <w:rsid w:val="00A01626"/>
    <w:rsid w:val="00A01971"/>
    <w:rsid w:val="00A023EF"/>
    <w:rsid w:val="00A03DA9"/>
    <w:rsid w:val="00A03FF4"/>
    <w:rsid w:val="00A04328"/>
    <w:rsid w:val="00A05CBE"/>
    <w:rsid w:val="00A07382"/>
    <w:rsid w:val="00A073B5"/>
    <w:rsid w:val="00A0758F"/>
    <w:rsid w:val="00A078D0"/>
    <w:rsid w:val="00A07B91"/>
    <w:rsid w:val="00A10331"/>
    <w:rsid w:val="00A10860"/>
    <w:rsid w:val="00A10F8C"/>
    <w:rsid w:val="00A112D8"/>
    <w:rsid w:val="00A1197E"/>
    <w:rsid w:val="00A11AEB"/>
    <w:rsid w:val="00A11B0B"/>
    <w:rsid w:val="00A11FF1"/>
    <w:rsid w:val="00A12914"/>
    <w:rsid w:val="00A12FA8"/>
    <w:rsid w:val="00A13B5A"/>
    <w:rsid w:val="00A146C3"/>
    <w:rsid w:val="00A1522C"/>
    <w:rsid w:val="00A15826"/>
    <w:rsid w:val="00A15C6A"/>
    <w:rsid w:val="00A1603A"/>
    <w:rsid w:val="00A16906"/>
    <w:rsid w:val="00A16B9D"/>
    <w:rsid w:val="00A172B1"/>
    <w:rsid w:val="00A175C6"/>
    <w:rsid w:val="00A17BD3"/>
    <w:rsid w:val="00A2037B"/>
    <w:rsid w:val="00A20CBD"/>
    <w:rsid w:val="00A21D0D"/>
    <w:rsid w:val="00A21DAA"/>
    <w:rsid w:val="00A220BE"/>
    <w:rsid w:val="00A22A0D"/>
    <w:rsid w:val="00A22BC3"/>
    <w:rsid w:val="00A23513"/>
    <w:rsid w:val="00A235D9"/>
    <w:rsid w:val="00A23639"/>
    <w:rsid w:val="00A24C2E"/>
    <w:rsid w:val="00A24E08"/>
    <w:rsid w:val="00A252BC"/>
    <w:rsid w:val="00A25534"/>
    <w:rsid w:val="00A262BA"/>
    <w:rsid w:val="00A27339"/>
    <w:rsid w:val="00A27353"/>
    <w:rsid w:val="00A27408"/>
    <w:rsid w:val="00A30197"/>
    <w:rsid w:val="00A3027E"/>
    <w:rsid w:val="00A306BB"/>
    <w:rsid w:val="00A30B0E"/>
    <w:rsid w:val="00A315F9"/>
    <w:rsid w:val="00A31B35"/>
    <w:rsid w:val="00A31B74"/>
    <w:rsid w:val="00A32501"/>
    <w:rsid w:val="00A32567"/>
    <w:rsid w:val="00A32991"/>
    <w:rsid w:val="00A32AEE"/>
    <w:rsid w:val="00A32D36"/>
    <w:rsid w:val="00A32D3E"/>
    <w:rsid w:val="00A33234"/>
    <w:rsid w:val="00A34520"/>
    <w:rsid w:val="00A349D9"/>
    <w:rsid w:val="00A34F10"/>
    <w:rsid w:val="00A358CE"/>
    <w:rsid w:val="00A36CAA"/>
    <w:rsid w:val="00A36DD9"/>
    <w:rsid w:val="00A3711C"/>
    <w:rsid w:val="00A372C2"/>
    <w:rsid w:val="00A3769B"/>
    <w:rsid w:val="00A378F1"/>
    <w:rsid w:val="00A37EE4"/>
    <w:rsid w:val="00A37F67"/>
    <w:rsid w:val="00A40646"/>
    <w:rsid w:val="00A4082D"/>
    <w:rsid w:val="00A40FA8"/>
    <w:rsid w:val="00A411EC"/>
    <w:rsid w:val="00A411FD"/>
    <w:rsid w:val="00A413D4"/>
    <w:rsid w:val="00A41405"/>
    <w:rsid w:val="00A423FD"/>
    <w:rsid w:val="00A42886"/>
    <w:rsid w:val="00A433EF"/>
    <w:rsid w:val="00A44312"/>
    <w:rsid w:val="00A447A3"/>
    <w:rsid w:val="00A44B44"/>
    <w:rsid w:val="00A451F3"/>
    <w:rsid w:val="00A45284"/>
    <w:rsid w:val="00A45456"/>
    <w:rsid w:val="00A47117"/>
    <w:rsid w:val="00A47C2C"/>
    <w:rsid w:val="00A506A0"/>
    <w:rsid w:val="00A50773"/>
    <w:rsid w:val="00A50999"/>
    <w:rsid w:val="00A5118D"/>
    <w:rsid w:val="00A51AED"/>
    <w:rsid w:val="00A51D7F"/>
    <w:rsid w:val="00A5215E"/>
    <w:rsid w:val="00A52938"/>
    <w:rsid w:val="00A52DDA"/>
    <w:rsid w:val="00A53390"/>
    <w:rsid w:val="00A53435"/>
    <w:rsid w:val="00A53663"/>
    <w:rsid w:val="00A54E11"/>
    <w:rsid w:val="00A55182"/>
    <w:rsid w:val="00A55263"/>
    <w:rsid w:val="00A55AF5"/>
    <w:rsid w:val="00A5702D"/>
    <w:rsid w:val="00A57180"/>
    <w:rsid w:val="00A574AB"/>
    <w:rsid w:val="00A602B6"/>
    <w:rsid w:val="00A60383"/>
    <w:rsid w:val="00A609A8"/>
    <w:rsid w:val="00A613A0"/>
    <w:rsid w:val="00A61685"/>
    <w:rsid w:val="00A62177"/>
    <w:rsid w:val="00A6217C"/>
    <w:rsid w:val="00A6226E"/>
    <w:rsid w:val="00A625FC"/>
    <w:rsid w:val="00A6261C"/>
    <w:rsid w:val="00A62B24"/>
    <w:rsid w:val="00A62C40"/>
    <w:rsid w:val="00A634F0"/>
    <w:rsid w:val="00A63770"/>
    <w:rsid w:val="00A64677"/>
    <w:rsid w:val="00A648A4"/>
    <w:rsid w:val="00A656AF"/>
    <w:rsid w:val="00A656CB"/>
    <w:rsid w:val="00A65F9D"/>
    <w:rsid w:val="00A66307"/>
    <w:rsid w:val="00A6671D"/>
    <w:rsid w:val="00A6677C"/>
    <w:rsid w:val="00A66C77"/>
    <w:rsid w:val="00A67358"/>
    <w:rsid w:val="00A67678"/>
    <w:rsid w:val="00A67E76"/>
    <w:rsid w:val="00A67F25"/>
    <w:rsid w:val="00A7003F"/>
    <w:rsid w:val="00A702D4"/>
    <w:rsid w:val="00A70F8E"/>
    <w:rsid w:val="00A710EA"/>
    <w:rsid w:val="00A71698"/>
    <w:rsid w:val="00A71C26"/>
    <w:rsid w:val="00A71F61"/>
    <w:rsid w:val="00A7249A"/>
    <w:rsid w:val="00A72AAF"/>
    <w:rsid w:val="00A72B4B"/>
    <w:rsid w:val="00A72EA6"/>
    <w:rsid w:val="00A730B9"/>
    <w:rsid w:val="00A73433"/>
    <w:rsid w:val="00A73669"/>
    <w:rsid w:val="00A736DA"/>
    <w:rsid w:val="00A739D9"/>
    <w:rsid w:val="00A74EBD"/>
    <w:rsid w:val="00A75BE9"/>
    <w:rsid w:val="00A7603B"/>
    <w:rsid w:val="00A76D53"/>
    <w:rsid w:val="00A76EAC"/>
    <w:rsid w:val="00A7771F"/>
    <w:rsid w:val="00A77C97"/>
    <w:rsid w:val="00A77EC8"/>
    <w:rsid w:val="00A77F99"/>
    <w:rsid w:val="00A80519"/>
    <w:rsid w:val="00A808D8"/>
    <w:rsid w:val="00A81CFA"/>
    <w:rsid w:val="00A82431"/>
    <w:rsid w:val="00A82CF8"/>
    <w:rsid w:val="00A839B2"/>
    <w:rsid w:val="00A850E1"/>
    <w:rsid w:val="00A855CD"/>
    <w:rsid w:val="00A8579D"/>
    <w:rsid w:val="00A859A6"/>
    <w:rsid w:val="00A85AF7"/>
    <w:rsid w:val="00A85DA2"/>
    <w:rsid w:val="00A86095"/>
    <w:rsid w:val="00A865C0"/>
    <w:rsid w:val="00A86BC7"/>
    <w:rsid w:val="00A86FD8"/>
    <w:rsid w:val="00A86FE1"/>
    <w:rsid w:val="00A8730F"/>
    <w:rsid w:val="00A87395"/>
    <w:rsid w:val="00A87B5A"/>
    <w:rsid w:val="00A87D24"/>
    <w:rsid w:val="00A90DB1"/>
    <w:rsid w:val="00A90FD3"/>
    <w:rsid w:val="00A91A0D"/>
    <w:rsid w:val="00A91A8B"/>
    <w:rsid w:val="00A91FB6"/>
    <w:rsid w:val="00A927EC"/>
    <w:rsid w:val="00A94E66"/>
    <w:rsid w:val="00A95535"/>
    <w:rsid w:val="00A96304"/>
    <w:rsid w:val="00A96411"/>
    <w:rsid w:val="00A96665"/>
    <w:rsid w:val="00A96679"/>
    <w:rsid w:val="00A971B0"/>
    <w:rsid w:val="00A97259"/>
    <w:rsid w:val="00A972CB"/>
    <w:rsid w:val="00A97D2D"/>
    <w:rsid w:val="00AA02A1"/>
    <w:rsid w:val="00AA1134"/>
    <w:rsid w:val="00AA1559"/>
    <w:rsid w:val="00AA155A"/>
    <w:rsid w:val="00AA16C1"/>
    <w:rsid w:val="00AA2302"/>
    <w:rsid w:val="00AA4819"/>
    <w:rsid w:val="00AA49EB"/>
    <w:rsid w:val="00AA4E8E"/>
    <w:rsid w:val="00AA53A4"/>
    <w:rsid w:val="00AA5643"/>
    <w:rsid w:val="00AA59E2"/>
    <w:rsid w:val="00AA65F1"/>
    <w:rsid w:val="00AB2293"/>
    <w:rsid w:val="00AB338B"/>
    <w:rsid w:val="00AB46F3"/>
    <w:rsid w:val="00AB5CFB"/>
    <w:rsid w:val="00AB63B3"/>
    <w:rsid w:val="00AB67A8"/>
    <w:rsid w:val="00AB69B0"/>
    <w:rsid w:val="00AB7481"/>
    <w:rsid w:val="00AB7C4B"/>
    <w:rsid w:val="00AC0E2D"/>
    <w:rsid w:val="00AC14AD"/>
    <w:rsid w:val="00AC1FAB"/>
    <w:rsid w:val="00AC2524"/>
    <w:rsid w:val="00AC2C50"/>
    <w:rsid w:val="00AC2CCE"/>
    <w:rsid w:val="00AC2FEF"/>
    <w:rsid w:val="00AC4E48"/>
    <w:rsid w:val="00AC4FAA"/>
    <w:rsid w:val="00AC6AA5"/>
    <w:rsid w:val="00AC7A96"/>
    <w:rsid w:val="00AD0364"/>
    <w:rsid w:val="00AD06FF"/>
    <w:rsid w:val="00AD0F48"/>
    <w:rsid w:val="00AD20CF"/>
    <w:rsid w:val="00AD2199"/>
    <w:rsid w:val="00AD22B4"/>
    <w:rsid w:val="00AD25A2"/>
    <w:rsid w:val="00AD44AE"/>
    <w:rsid w:val="00AD4611"/>
    <w:rsid w:val="00AD4A5F"/>
    <w:rsid w:val="00AD4BAD"/>
    <w:rsid w:val="00AD51B9"/>
    <w:rsid w:val="00AD664D"/>
    <w:rsid w:val="00AD6AD0"/>
    <w:rsid w:val="00AD6CC7"/>
    <w:rsid w:val="00AD7304"/>
    <w:rsid w:val="00AD76B3"/>
    <w:rsid w:val="00AD787A"/>
    <w:rsid w:val="00AD7E0A"/>
    <w:rsid w:val="00AE0049"/>
    <w:rsid w:val="00AE0445"/>
    <w:rsid w:val="00AE0943"/>
    <w:rsid w:val="00AE0C7C"/>
    <w:rsid w:val="00AE109F"/>
    <w:rsid w:val="00AE17E1"/>
    <w:rsid w:val="00AE3002"/>
    <w:rsid w:val="00AE31D7"/>
    <w:rsid w:val="00AE332B"/>
    <w:rsid w:val="00AE3A1E"/>
    <w:rsid w:val="00AE3D24"/>
    <w:rsid w:val="00AE3D34"/>
    <w:rsid w:val="00AE4288"/>
    <w:rsid w:val="00AE4669"/>
    <w:rsid w:val="00AE49AC"/>
    <w:rsid w:val="00AE624F"/>
    <w:rsid w:val="00AE62F8"/>
    <w:rsid w:val="00AE6710"/>
    <w:rsid w:val="00AE6935"/>
    <w:rsid w:val="00AF086D"/>
    <w:rsid w:val="00AF0E4D"/>
    <w:rsid w:val="00AF0EF1"/>
    <w:rsid w:val="00AF1677"/>
    <w:rsid w:val="00AF2908"/>
    <w:rsid w:val="00AF2DAA"/>
    <w:rsid w:val="00AF3472"/>
    <w:rsid w:val="00AF4A22"/>
    <w:rsid w:val="00AF4BCF"/>
    <w:rsid w:val="00AF57D2"/>
    <w:rsid w:val="00AF5F11"/>
    <w:rsid w:val="00AF6667"/>
    <w:rsid w:val="00AF6795"/>
    <w:rsid w:val="00AF6F80"/>
    <w:rsid w:val="00AF7376"/>
    <w:rsid w:val="00AF7DAC"/>
    <w:rsid w:val="00B003B2"/>
    <w:rsid w:val="00B003DE"/>
    <w:rsid w:val="00B0083A"/>
    <w:rsid w:val="00B00A11"/>
    <w:rsid w:val="00B00B1E"/>
    <w:rsid w:val="00B00D39"/>
    <w:rsid w:val="00B01326"/>
    <w:rsid w:val="00B01569"/>
    <w:rsid w:val="00B01A9E"/>
    <w:rsid w:val="00B01E55"/>
    <w:rsid w:val="00B02D9D"/>
    <w:rsid w:val="00B03078"/>
    <w:rsid w:val="00B03237"/>
    <w:rsid w:val="00B03279"/>
    <w:rsid w:val="00B0404B"/>
    <w:rsid w:val="00B04BE4"/>
    <w:rsid w:val="00B05641"/>
    <w:rsid w:val="00B05EA1"/>
    <w:rsid w:val="00B064DD"/>
    <w:rsid w:val="00B06957"/>
    <w:rsid w:val="00B07BA2"/>
    <w:rsid w:val="00B07D0E"/>
    <w:rsid w:val="00B1129B"/>
    <w:rsid w:val="00B11755"/>
    <w:rsid w:val="00B11F23"/>
    <w:rsid w:val="00B12171"/>
    <w:rsid w:val="00B129F0"/>
    <w:rsid w:val="00B13199"/>
    <w:rsid w:val="00B13659"/>
    <w:rsid w:val="00B14B83"/>
    <w:rsid w:val="00B14F1E"/>
    <w:rsid w:val="00B155BC"/>
    <w:rsid w:val="00B15CD9"/>
    <w:rsid w:val="00B15E28"/>
    <w:rsid w:val="00B16076"/>
    <w:rsid w:val="00B16674"/>
    <w:rsid w:val="00B16C78"/>
    <w:rsid w:val="00B16E50"/>
    <w:rsid w:val="00B16E57"/>
    <w:rsid w:val="00B17544"/>
    <w:rsid w:val="00B17C3C"/>
    <w:rsid w:val="00B20B09"/>
    <w:rsid w:val="00B21066"/>
    <w:rsid w:val="00B2127D"/>
    <w:rsid w:val="00B22227"/>
    <w:rsid w:val="00B22C50"/>
    <w:rsid w:val="00B232D9"/>
    <w:rsid w:val="00B23AE3"/>
    <w:rsid w:val="00B23B93"/>
    <w:rsid w:val="00B240F8"/>
    <w:rsid w:val="00B2411C"/>
    <w:rsid w:val="00B24277"/>
    <w:rsid w:val="00B25718"/>
    <w:rsid w:val="00B267AD"/>
    <w:rsid w:val="00B26FD7"/>
    <w:rsid w:val="00B272AD"/>
    <w:rsid w:val="00B277C3"/>
    <w:rsid w:val="00B2792A"/>
    <w:rsid w:val="00B27A7A"/>
    <w:rsid w:val="00B27B24"/>
    <w:rsid w:val="00B27EFB"/>
    <w:rsid w:val="00B27F98"/>
    <w:rsid w:val="00B303E7"/>
    <w:rsid w:val="00B3127D"/>
    <w:rsid w:val="00B314BA"/>
    <w:rsid w:val="00B315D4"/>
    <w:rsid w:val="00B317DB"/>
    <w:rsid w:val="00B31AD4"/>
    <w:rsid w:val="00B31DDF"/>
    <w:rsid w:val="00B32A31"/>
    <w:rsid w:val="00B32BCA"/>
    <w:rsid w:val="00B32F5D"/>
    <w:rsid w:val="00B33A1C"/>
    <w:rsid w:val="00B33DDE"/>
    <w:rsid w:val="00B34193"/>
    <w:rsid w:val="00B34461"/>
    <w:rsid w:val="00B34CD1"/>
    <w:rsid w:val="00B34D7D"/>
    <w:rsid w:val="00B34E79"/>
    <w:rsid w:val="00B357DE"/>
    <w:rsid w:val="00B35C71"/>
    <w:rsid w:val="00B35F1F"/>
    <w:rsid w:val="00B36056"/>
    <w:rsid w:val="00B3641F"/>
    <w:rsid w:val="00B36522"/>
    <w:rsid w:val="00B36802"/>
    <w:rsid w:val="00B405AC"/>
    <w:rsid w:val="00B409CC"/>
    <w:rsid w:val="00B40E53"/>
    <w:rsid w:val="00B41ECE"/>
    <w:rsid w:val="00B4251E"/>
    <w:rsid w:val="00B42616"/>
    <w:rsid w:val="00B433EA"/>
    <w:rsid w:val="00B43D26"/>
    <w:rsid w:val="00B44134"/>
    <w:rsid w:val="00B442B8"/>
    <w:rsid w:val="00B44527"/>
    <w:rsid w:val="00B44698"/>
    <w:rsid w:val="00B44D22"/>
    <w:rsid w:val="00B44D6E"/>
    <w:rsid w:val="00B44EB8"/>
    <w:rsid w:val="00B451D2"/>
    <w:rsid w:val="00B45EF6"/>
    <w:rsid w:val="00B46357"/>
    <w:rsid w:val="00B46DE7"/>
    <w:rsid w:val="00B475DA"/>
    <w:rsid w:val="00B4769E"/>
    <w:rsid w:val="00B47A56"/>
    <w:rsid w:val="00B5009C"/>
    <w:rsid w:val="00B50C5F"/>
    <w:rsid w:val="00B50E61"/>
    <w:rsid w:val="00B50EB9"/>
    <w:rsid w:val="00B51540"/>
    <w:rsid w:val="00B5184F"/>
    <w:rsid w:val="00B518E2"/>
    <w:rsid w:val="00B51CE7"/>
    <w:rsid w:val="00B527E9"/>
    <w:rsid w:val="00B5291E"/>
    <w:rsid w:val="00B54135"/>
    <w:rsid w:val="00B5470D"/>
    <w:rsid w:val="00B55B42"/>
    <w:rsid w:val="00B55D37"/>
    <w:rsid w:val="00B56055"/>
    <w:rsid w:val="00B57FC7"/>
    <w:rsid w:val="00B60354"/>
    <w:rsid w:val="00B60D24"/>
    <w:rsid w:val="00B61A78"/>
    <w:rsid w:val="00B6208F"/>
    <w:rsid w:val="00B62461"/>
    <w:rsid w:val="00B62B51"/>
    <w:rsid w:val="00B633F8"/>
    <w:rsid w:val="00B6348D"/>
    <w:rsid w:val="00B6379C"/>
    <w:rsid w:val="00B64C0F"/>
    <w:rsid w:val="00B64C5C"/>
    <w:rsid w:val="00B64C7B"/>
    <w:rsid w:val="00B64FDF"/>
    <w:rsid w:val="00B66648"/>
    <w:rsid w:val="00B66DDE"/>
    <w:rsid w:val="00B67126"/>
    <w:rsid w:val="00B67428"/>
    <w:rsid w:val="00B70937"/>
    <w:rsid w:val="00B70D0D"/>
    <w:rsid w:val="00B711BD"/>
    <w:rsid w:val="00B71EE7"/>
    <w:rsid w:val="00B728EB"/>
    <w:rsid w:val="00B72DA5"/>
    <w:rsid w:val="00B73052"/>
    <w:rsid w:val="00B737F9"/>
    <w:rsid w:val="00B73FF4"/>
    <w:rsid w:val="00B74389"/>
    <w:rsid w:val="00B74493"/>
    <w:rsid w:val="00B749C2"/>
    <w:rsid w:val="00B74BB1"/>
    <w:rsid w:val="00B751DB"/>
    <w:rsid w:val="00B7584E"/>
    <w:rsid w:val="00B75C2A"/>
    <w:rsid w:val="00B75F43"/>
    <w:rsid w:val="00B76AA8"/>
    <w:rsid w:val="00B81C51"/>
    <w:rsid w:val="00B82534"/>
    <w:rsid w:val="00B82CE8"/>
    <w:rsid w:val="00B82FCB"/>
    <w:rsid w:val="00B83583"/>
    <w:rsid w:val="00B84136"/>
    <w:rsid w:val="00B844B8"/>
    <w:rsid w:val="00B85204"/>
    <w:rsid w:val="00B87ED0"/>
    <w:rsid w:val="00B9073D"/>
    <w:rsid w:val="00B90CFA"/>
    <w:rsid w:val="00B91019"/>
    <w:rsid w:val="00B91054"/>
    <w:rsid w:val="00B91D9C"/>
    <w:rsid w:val="00B9251D"/>
    <w:rsid w:val="00B92BB2"/>
    <w:rsid w:val="00B93593"/>
    <w:rsid w:val="00B936E5"/>
    <w:rsid w:val="00B940C2"/>
    <w:rsid w:val="00B946FA"/>
    <w:rsid w:val="00B94959"/>
    <w:rsid w:val="00B94ABD"/>
    <w:rsid w:val="00B94F0F"/>
    <w:rsid w:val="00B95146"/>
    <w:rsid w:val="00B953E9"/>
    <w:rsid w:val="00B9598B"/>
    <w:rsid w:val="00B95A0A"/>
    <w:rsid w:val="00B95BFC"/>
    <w:rsid w:val="00B96456"/>
    <w:rsid w:val="00B9665D"/>
    <w:rsid w:val="00B96979"/>
    <w:rsid w:val="00B96BB5"/>
    <w:rsid w:val="00B96DF5"/>
    <w:rsid w:val="00B97077"/>
    <w:rsid w:val="00B97990"/>
    <w:rsid w:val="00B97D17"/>
    <w:rsid w:val="00BA019A"/>
    <w:rsid w:val="00BA06D1"/>
    <w:rsid w:val="00BA0AA2"/>
    <w:rsid w:val="00BA104F"/>
    <w:rsid w:val="00BA1C89"/>
    <w:rsid w:val="00BA257C"/>
    <w:rsid w:val="00BA28FA"/>
    <w:rsid w:val="00BA2E8D"/>
    <w:rsid w:val="00BA3080"/>
    <w:rsid w:val="00BA32AA"/>
    <w:rsid w:val="00BA3B4D"/>
    <w:rsid w:val="00BA3C2E"/>
    <w:rsid w:val="00BA401C"/>
    <w:rsid w:val="00BA56CA"/>
    <w:rsid w:val="00BA574D"/>
    <w:rsid w:val="00BA61FB"/>
    <w:rsid w:val="00BA6AD6"/>
    <w:rsid w:val="00BA7BF4"/>
    <w:rsid w:val="00BA7D2A"/>
    <w:rsid w:val="00BB11A2"/>
    <w:rsid w:val="00BB2EFF"/>
    <w:rsid w:val="00BB3057"/>
    <w:rsid w:val="00BB3EB7"/>
    <w:rsid w:val="00BB3EFE"/>
    <w:rsid w:val="00BB3FCF"/>
    <w:rsid w:val="00BB4078"/>
    <w:rsid w:val="00BB445A"/>
    <w:rsid w:val="00BB50D2"/>
    <w:rsid w:val="00BB556E"/>
    <w:rsid w:val="00BB5D1B"/>
    <w:rsid w:val="00BB6E25"/>
    <w:rsid w:val="00BB72A2"/>
    <w:rsid w:val="00BC0089"/>
    <w:rsid w:val="00BC0605"/>
    <w:rsid w:val="00BC0611"/>
    <w:rsid w:val="00BC0DBC"/>
    <w:rsid w:val="00BC188A"/>
    <w:rsid w:val="00BC223A"/>
    <w:rsid w:val="00BC22CE"/>
    <w:rsid w:val="00BC256E"/>
    <w:rsid w:val="00BC2634"/>
    <w:rsid w:val="00BC353A"/>
    <w:rsid w:val="00BC3A0D"/>
    <w:rsid w:val="00BC3BFD"/>
    <w:rsid w:val="00BC3EA4"/>
    <w:rsid w:val="00BC4F18"/>
    <w:rsid w:val="00BC5207"/>
    <w:rsid w:val="00BC548A"/>
    <w:rsid w:val="00BC58A2"/>
    <w:rsid w:val="00BC5BC4"/>
    <w:rsid w:val="00BC5C31"/>
    <w:rsid w:val="00BC610E"/>
    <w:rsid w:val="00BC6894"/>
    <w:rsid w:val="00BC6B60"/>
    <w:rsid w:val="00BC7068"/>
    <w:rsid w:val="00BC75BB"/>
    <w:rsid w:val="00BC7739"/>
    <w:rsid w:val="00BC793A"/>
    <w:rsid w:val="00BD0054"/>
    <w:rsid w:val="00BD00E7"/>
    <w:rsid w:val="00BD0C51"/>
    <w:rsid w:val="00BD0D9A"/>
    <w:rsid w:val="00BD1853"/>
    <w:rsid w:val="00BD2024"/>
    <w:rsid w:val="00BD30EC"/>
    <w:rsid w:val="00BD338D"/>
    <w:rsid w:val="00BD355E"/>
    <w:rsid w:val="00BD3D78"/>
    <w:rsid w:val="00BD4109"/>
    <w:rsid w:val="00BD4CF9"/>
    <w:rsid w:val="00BD726B"/>
    <w:rsid w:val="00BD773A"/>
    <w:rsid w:val="00BE1157"/>
    <w:rsid w:val="00BE1208"/>
    <w:rsid w:val="00BE16E3"/>
    <w:rsid w:val="00BE1ED5"/>
    <w:rsid w:val="00BE2C2B"/>
    <w:rsid w:val="00BE2CBF"/>
    <w:rsid w:val="00BE2CCD"/>
    <w:rsid w:val="00BE338A"/>
    <w:rsid w:val="00BE38CC"/>
    <w:rsid w:val="00BE3BD2"/>
    <w:rsid w:val="00BE3BFC"/>
    <w:rsid w:val="00BE40C1"/>
    <w:rsid w:val="00BE560B"/>
    <w:rsid w:val="00BE5F8C"/>
    <w:rsid w:val="00BE6104"/>
    <w:rsid w:val="00BE6508"/>
    <w:rsid w:val="00BE6B12"/>
    <w:rsid w:val="00BE6BA0"/>
    <w:rsid w:val="00BE6D7A"/>
    <w:rsid w:val="00BE786F"/>
    <w:rsid w:val="00BF0CB2"/>
    <w:rsid w:val="00BF0F3D"/>
    <w:rsid w:val="00BF2297"/>
    <w:rsid w:val="00BF3461"/>
    <w:rsid w:val="00BF3653"/>
    <w:rsid w:val="00BF3A2F"/>
    <w:rsid w:val="00BF5971"/>
    <w:rsid w:val="00BF5B85"/>
    <w:rsid w:val="00BF5D0A"/>
    <w:rsid w:val="00BF5FC9"/>
    <w:rsid w:val="00BF750A"/>
    <w:rsid w:val="00BF75F4"/>
    <w:rsid w:val="00C006F2"/>
    <w:rsid w:val="00C0242E"/>
    <w:rsid w:val="00C0266A"/>
    <w:rsid w:val="00C029D3"/>
    <w:rsid w:val="00C02CAA"/>
    <w:rsid w:val="00C03680"/>
    <w:rsid w:val="00C040B7"/>
    <w:rsid w:val="00C06843"/>
    <w:rsid w:val="00C070FD"/>
    <w:rsid w:val="00C07B3C"/>
    <w:rsid w:val="00C108C9"/>
    <w:rsid w:val="00C10C68"/>
    <w:rsid w:val="00C10D41"/>
    <w:rsid w:val="00C11065"/>
    <w:rsid w:val="00C130E2"/>
    <w:rsid w:val="00C13850"/>
    <w:rsid w:val="00C146F7"/>
    <w:rsid w:val="00C14DB3"/>
    <w:rsid w:val="00C15426"/>
    <w:rsid w:val="00C15849"/>
    <w:rsid w:val="00C15B2D"/>
    <w:rsid w:val="00C16407"/>
    <w:rsid w:val="00C17258"/>
    <w:rsid w:val="00C1762A"/>
    <w:rsid w:val="00C17740"/>
    <w:rsid w:val="00C17BE5"/>
    <w:rsid w:val="00C17E53"/>
    <w:rsid w:val="00C206D8"/>
    <w:rsid w:val="00C214A8"/>
    <w:rsid w:val="00C2196C"/>
    <w:rsid w:val="00C21CB4"/>
    <w:rsid w:val="00C21EA5"/>
    <w:rsid w:val="00C22439"/>
    <w:rsid w:val="00C226D7"/>
    <w:rsid w:val="00C232BA"/>
    <w:rsid w:val="00C23AE0"/>
    <w:rsid w:val="00C24017"/>
    <w:rsid w:val="00C25CB7"/>
    <w:rsid w:val="00C25DE2"/>
    <w:rsid w:val="00C2607F"/>
    <w:rsid w:val="00C2634C"/>
    <w:rsid w:val="00C26664"/>
    <w:rsid w:val="00C26CCA"/>
    <w:rsid w:val="00C26D27"/>
    <w:rsid w:val="00C277BD"/>
    <w:rsid w:val="00C27CF9"/>
    <w:rsid w:val="00C304B0"/>
    <w:rsid w:val="00C31EEA"/>
    <w:rsid w:val="00C32C76"/>
    <w:rsid w:val="00C33067"/>
    <w:rsid w:val="00C33714"/>
    <w:rsid w:val="00C3393E"/>
    <w:rsid w:val="00C33A3F"/>
    <w:rsid w:val="00C345B7"/>
    <w:rsid w:val="00C350E4"/>
    <w:rsid w:val="00C3542A"/>
    <w:rsid w:val="00C3561C"/>
    <w:rsid w:val="00C356AA"/>
    <w:rsid w:val="00C3576C"/>
    <w:rsid w:val="00C364AF"/>
    <w:rsid w:val="00C3662E"/>
    <w:rsid w:val="00C36F21"/>
    <w:rsid w:val="00C374C0"/>
    <w:rsid w:val="00C375FC"/>
    <w:rsid w:val="00C37616"/>
    <w:rsid w:val="00C376C2"/>
    <w:rsid w:val="00C40016"/>
    <w:rsid w:val="00C403D4"/>
    <w:rsid w:val="00C41370"/>
    <w:rsid w:val="00C41C98"/>
    <w:rsid w:val="00C41EF1"/>
    <w:rsid w:val="00C4241E"/>
    <w:rsid w:val="00C42DDA"/>
    <w:rsid w:val="00C430FA"/>
    <w:rsid w:val="00C43A35"/>
    <w:rsid w:val="00C43B05"/>
    <w:rsid w:val="00C43ED3"/>
    <w:rsid w:val="00C44F10"/>
    <w:rsid w:val="00C4507D"/>
    <w:rsid w:val="00C45239"/>
    <w:rsid w:val="00C4592B"/>
    <w:rsid w:val="00C466CD"/>
    <w:rsid w:val="00C46BCE"/>
    <w:rsid w:val="00C47267"/>
    <w:rsid w:val="00C475A7"/>
    <w:rsid w:val="00C507DC"/>
    <w:rsid w:val="00C509CE"/>
    <w:rsid w:val="00C50E61"/>
    <w:rsid w:val="00C511F8"/>
    <w:rsid w:val="00C51BE3"/>
    <w:rsid w:val="00C532B0"/>
    <w:rsid w:val="00C533B9"/>
    <w:rsid w:val="00C53573"/>
    <w:rsid w:val="00C55EFD"/>
    <w:rsid w:val="00C57A09"/>
    <w:rsid w:val="00C602B0"/>
    <w:rsid w:val="00C60553"/>
    <w:rsid w:val="00C61128"/>
    <w:rsid w:val="00C61466"/>
    <w:rsid w:val="00C616EC"/>
    <w:rsid w:val="00C6329A"/>
    <w:rsid w:val="00C64D9C"/>
    <w:rsid w:val="00C64F4D"/>
    <w:rsid w:val="00C65423"/>
    <w:rsid w:val="00C6584B"/>
    <w:rsid w:val="00C65C3A"/>
    <w:rsid w:val="00C65DAE"/>
    <w:rsid w:val="00C66495"/>
    <w:rsid w:val="00C66579"/>
    <w:rsid w:val="00C66696"/>
    <w:rsid w:val="00C66943"/>
    <w:rsid w:val="00C679A5"/>
    <w:rsid w:val="00C67ACA"/>
    <w:rsid w:val="00C70378"/>
    <w:rsid w:val="00C7051A"/>
    <w:rsid w:val="00C70612"/>
    <w:rsid w:val="00C7089E"/>
    <w:rsid w:val="00C70C72"/>
    <w:rsid w:val="00C70DEF"/>
    <w:rsid w:val="00C7217A"/>
    <w:rsid w:val="00C7240B"/>
    <w:rsid w:val="00C72640"/>
    <w:rsid w:val="00C746E8"/>
    <w:rsid w:val="00C74721"/>
    <w:rsid w:val="00C750B6"/>
    <w:rsid w:val="00C751EF"/>
    <w:rsid w:val="00C75286"/>
    <w:rsid w:val="00C75362"/>
    <w:rsid w:val="00C7570A"/>
    <w:rsid w:val="00C75D06"/>
    <w:rsid w:val="00C76678"/>
    <w:rsid w:val="00C76A41"/>
    <w:rsid w:val="00C770A1"/>
    <w:rsid w:val="00C77BF7"/>
    <w:rsid w:val="00C804D0"/>
    <w:rsid w:val="00C80642"/>
    <w:rsid w:val="00C8096D"/>
    <w:rsid w:val="00C81971"/>
    <w:rsid w:val="00C81A9F"/>
    <w:rsid w:val="00C82149"/>
    <w:rsid w:val="00C82E54"/>
    <w:rsid w:val="00C8330A"/>
    <w:rsid w:val="00C835A1"/>
    <w:rsid w:val="00C8367C"/>
    <w:rsid w:val="00C83C9F"/>
    <w:rsid w:val="00C83E6D"/>
    <w:rsid w:val="00C84206"/>
    <w:rsid w:val="00C84B44"/>
    <w:rsid w:val="00C84CC6"/>
    <w:rsid w:val="00C84EB4"/>
    <w:rsid w:val="00C850DA"/>
    <w:rsid w:val="00C85197"/>
    <w:rsid w:val="00C857CA"/>
    <w:rsid w:val="00C8601E"/>
    <w:rsid w:val="00C868E9"/>
    <w:rsid w:val="00C86A1D"/>
    <w:rsid w:val="00C86E03"/>
    <w:rsid w:val="00C9023B"/>
    <w:rsid w:val="00C907A5"/>
    <w:rsid w:val="00C908F2"/>
    <w:rsid w:val="00C90931"/>
    <w:rsid w:val="00C90AF6"/>
    <w:rsid w:val="00C90F0D"/>
    <w:rsid w:val="00C91118"/>
    <w:rsid w:val="00C91380"/>
    <w:rsid w:val="00C914D9"/>
    <w:rsid w:val="00C91A8E"/>
    <w:rsid w:val="00C91E62"/>
    <w:rsid w:val="00C92CB8"/>
    <w:rsid w:val="00C92F57"/>
    <w:rsid w:val="00C92F5A"/>
    <w:rsid w:val="00C9313F"/>
    <w:rsid w:val="00C935E7"/>
    <w:rsid w:val="00C939A5"/>
    <w:rsid w:val="00C93B39"/>
    <w:rsid w:val="00C93ED7"/>
    <w:rsid w:val="00C94628"/>
    <w:rsid w:val="00C946C7"/>
    <w:rsid w:val="00C95266"/>
    <w:rsid w:val="00C95502"/>
    <w:rsid w:val="00C9553D"/>
    <w:rsid w:val="00C95BCA"/>
    <w:rsid w:val="00C95CCC"/>
    <w:rsid w:val="00C96292"/>
    <w:rsid w:val="00C96798"/>
    <w:rsid w:val="00C96BD1"/>
    <w:rsid w:val="00C96D31"/>
    <w:rsid w:val="00C971EA"/>
    <w:rsid w:val="00C972F8"/>
    <w:rsid w:val="00C975DB"/>
    <w:rsid w:val="00C9799F"/>
    <w:rsid w:val="00CA03B4"/>
    <w:rsid w:val="00CA1C8D"/>
    <w:rsid w:val="00CA1ECA"/>
    <w:rsid w:val="00CA234E"/>
    <w:rsid w:val="00CA2DC4"/>
    <w:rsid w:val="00CA3B04"/>
    <w:rsid w:val="00CA3D45"/>
    <w:rsid w:val="00CA3DFC"/>
    <w:rsid w:val="00CA47E7"/>
    <w:rsid w:val="00CA5215"/>
    <w:rsid w:val="00CA5DA5"/>
    <w:rsid w:val="00CA5FB8"/>
    <w:rsid w:val="00CA66E6"/>
    <w:rsid w:val="00CA6CF5"/>
    <w:rsid w:val="00CA6DE3"/>
    <w:rsid w:val="00CA7E48"/>
    <w:rsid w:val="00CB05CB"/>
    <w:rsid w:val="00CB199E"/>
    <w:rsid w:val="00CB1D99"/>
    <w:rsid w:val="00CB2223"/>
    <w:rsid w:val="00CB287D"/>
    <w:rsid w:val="00CB3050"/>
    <w:rsid w:val="00CB3309"/>
    <w:rsid w:val="00CB34AD"/>
    <w:rsid w:val="00CB38BF"/>
    <w:rsid w:val="00CB527D"/>
    <w:rsid w:val="00CB52B9"/>
    <w:rsid w:val="00CB5E2F"/>
    <w:rsid w:val="00CB6150"/>
    <w:rsid w:val="00CB6194"/>
    <w:rsid w:val="00CB633C"/>
    <w:rsid w:val="00CB697A"/>
    <w:rsid w:val="00CB70EA"/>
    <w:rsid w:val="00CB754A"/>
    <w:rsid w:val="00CB7904"/>
    <w:rsid w:val="00CB7B66"/>
    <w:rsid w:val="00CB7E47"/>
    <w:rsid w:val="00CC00E8"/>
    <w:rsid w:val="00CC19D5"/>
    <w:rsid w:val="00CC2E9F"/>
    <w:rsid w:val="00CC306A"/>
    <w:rsid w:val="00CC4739"/>
    <w:rsid w:val="00CC47CA"/>
    <w:rsid w:val="00CC50F9"/>
    <w:rsid w:val="00CC5223"/>
    <w:rsid w:val="00CC56FA"/>
    <w:rsid w:val="00CC592C"/>
    <w:rsid w:val="00CC6469"/>
    <w:rsid w:val="00CC6927"/>
    <w:rsid w:val="00CC6A0B"/>
    <w:rsid w:val="00CC71BA"/>
    <w:rsid w:val="00CD028C"/>
    <w:rsid w:val="00CD0683"/>
    <w:rsid w:val="00CD15D5"/>
    <w:rsid w:val="00CD1DC8"/>
    <w:rsid w:val="00CD1E58"/>
    <w:rsid w:val="00CD2C41"/>
    <w:rsid w:val="00CD2C8F"/>
    <w:rsid w:val="00CD2DFB"/>
    <w:rsid w:val="00CD30B7"/>
    <w:rsid w:val="00CD3580"/>
    <w:rsid w:val="00CD37A2"/>
    <w:rsid w:val="00CD449A"/>
    <w:rsid w:val="00CD4775"/>
    <w:rsid w:val="00CD4863"/>
    <w:rsid w:val="00CD4D0C"/>
    <w:rsid w:val="00CD4F72"/>
    <w:rsid w:val="00CD53B3"/>
    <w:rsid w:val="00CD5D6A"/>
    <w:rsid w:val="00CD668C"/>
    <w:rsid w:val="00CD670B"/>
    <w:rsid w:val="00CD67C1"/>
    <w:rsid w:val="00CD6F66"/>
    <w:rsid w:val="00CD7CE2"/>
    <w:rsid w:val="00CD7FCF"/>
    <w:rsid w:val="00CE0029"/>
    <w:rsid w:val="00CE287D"/>
    <w:rsid w:val="00CE2A8D"/>
    <w:rsid w:val="00CE2B70"/>
    <w:rsid w:val="00CE3567"/>
    <w:rsid w:val="00CE3CC1"/>
    <w:rsid w:val="00CE3FFB"/>
    <w:rsid w:val="00CE465E"/>
    <w:rsid w:val="00CE4ABB"/>
    <w:rsid w:val="00CE522B"/>
    <w:rsid w:val="00CE5921"/>
    <w:rsid w:val="00CE5B0A"/>
    <w:rsid w:val="00CE7970"/>
    <w:rsid w:val="00CE7F3A"/>
    <w:rsid w:val="00CF01AE"/>
    <w:rsid w:val="00CF021E"/>
    <w:rsid w:val="00CF0285"/>
    <w:rsid w:val="00CF04C6"/>
    <w:rsid w:val="00CF0673"/>
    <w:rsid w:val="00CF0C80"/>
    <w:rsid w:val="00CF0E10"/>
    <w:rsid w:val="00CF0E6F"/>
    <w:rsid w:val="00CF10CB"/>
    <w:rsid w:val="00CF1383"/>
    <w:rsid w:val="00CF1762"/>
    <w:rsid w:val="00CF1C3E"/>
    <w:rsid w:val="00CF1F2E"/>
    <w:rsid w:val="00CF25D1"/>
    <w:rsid w:val="00CF29E8"/>
    <w:rsid w:val="00CF35FD"/>
    <w:rsid w:val="00CF3B40"/>
    <w:rsid w:val="00CF3E1D"/>
    <w:rsid w:val="00CF3EFC"/>
    <w:rsid w:val="00CF3F0B"/>
    <w:rsid w:val="00CF3FC6"/>
    <w:rsid w:val="00CF4CB1"/>
    <w:rsid w:val="00CF4DC0"/>
    <w:rsid w:val="00CF5A06"/>
    <w:rsid w:val="00CF6239"/>
    <w:rsid w:val="00CF6682"/>
    <w:rsid w:val="00CF6A5D"/>
    <w:rsid w:val="00CF7C74"/>
    <w:rsid w:val="00CF7E46"/>
    <w:rsid w:val="00D00126"/>
    <w:rsid w:val="00D00541"/>
    <w:rsid w:val="00D00725"/>
    <w:rsid w:val="00D00C5B"/>
    <w:rsid w:val="00D00C81"/>
    <w:rsid w:val="00D017E4"/>
    <w:rsid w:val="00D019BA"/>
    <w:rsid w:val="00D02C62"/>
    <w:rsid w:val="00D03F43"/>
    <w:rsid w:val="00D0447B"/>
    <w:rsid w:val="00D0451D"/>
    <w:rsid w:val="00D049C3"/>
    <w:rsid w:val="00D051D7"/>
    <w:rsid w:val="00D056CA"/>
    <w:rsid w:val="00D05934"/>
    <w:rsid w:val="00D05952"/>
    <w:rsid w:val="00D05BD0"/>
    <w:rsid w:val="00D05C53"/>
    <w:rsid w:val="00D05FCE"/>
    <w:rsid w:val="00D06B91"/>
    <w:rsid w:val="00D07304"/>
    <w:rsid w:val="00D1004E"/>
    <w:rsid w:val="00D1018E"/>
    <w:rsid w:val="00D10FE4"/>
    <w:rsid w:val="00D12D9E"/>
    <w:rsid w:val="00D13490"/>
    <w:rsid w:val="00D134C1"/>
    <w:rsid w:val="00D1377F"/>
    <w:rsid w:val="00D13D84"/>
    <w:rsid w:val="00D145CA"/>
    <w:rsid w:val="00D14A2E"/>
    <w:rsid w:val="00D155F8"/>
    <w:rsid w:val="00D16859"/>
    <w:rsid w:val="00D16A7B"/>
    <w:rsid w:val="00D16E8C"/>
    <w:rsid w:val="00D16F18"/>
    <w:rsid w:val="00D16F5A"/>
    <w:rsid w:val="00D17052"/>
    <w:rsid w:val="00D172E1"/>
    <w:rsid w:val="00D17797"/>
    <w:rsid w:val="00D21642"/>
    <w:rsid w:val="00D217FF"/>
    <w:rsid w:val="00D2203F"/>
    <w:rsid w:val="00D226B3"/>
    <w:rsid w:val="00D22936"/>
    <w:rsid w:val="00D22974"/>
    <w:rsid w:val="00D22A78"/>
    <w:rsid w:val="00D237E0"/>
    <w:rsid w:val="00D24349"/>
    <w:rsid w:val="00D252E9"/>
    <w:rsid w:val="00D2587A"/>
    <w:rsid w:val="00D259D1"/>
    <w:rsid w:val="00D260F8"/>
    <w:rsid w:val="00D269C5"/>
    <w:rsid w:val="00D275CD"/>
    <w:rsid w:val="00D27BB7"/>
    <w:rsid w:val="00D27DBB"/>
    <w:rsid w:val="00D306F8"/>
    <w:rsid w:val="00D30C9A"/>
    <w:rsid w:val="00D3127C"/>
    <w:rsid w:val="00D3338F"/>
    <w:rsid w:val="00D338B2"/>
    <w:rsid w:val="00D33A3A"/>
    <w:rsid w:val="00D33C42"/>
    <w:rsid w:val="00D33F13"/>
    <w:rsid w:val="00D340AA"/>
    <w:rsid w:val="00D341B9"/>
    <w:rsid w:val="00D34C72"/>
    <w:rsid w:val="00D34EE7"/>
    <w:rsid w:val="00D355A4"/>
    <w:rsid w:val="00D356CD"/>
    <w:rsid w:val="00D36363"/>
    <w:rsid w:val="00D37463"/>
    <w:rsid w:val="00D37F4C"/>
    <w:rsid w:val="00D40540"/>
    <w:rsid w:val="00D40C43"/>
    <w:rsid w:val="00D40E87"/>
    <w:rsid w:val="00D40EDC"/>
    <w:rsid w:val="00D41DA3"/>
    <w:rsid w:val="00D42540"/>
    <w:rsid w:val="00D426D1"/>
    <w:rsid w:val="00D42CFF"/>
    <w:rsid w:val="00D43062"/>
    <w:rsid w:val="00D44592"/>
    <w:rsid w:val="00D44720"/>
    <w:rsid w:val="00D44FD0"/>
    <w:rsid w:val="00D45536"/>
    <w:rsid w:val="00D459E4"/>
    <w:rsid w:val="00D45CBE"/>
    <w:rsid w:val="00D46116"/>
    <w:rsid w:val="00D46540"/>
    <w:rsid w:val="00D4674F"/>
    <w:rsid w:val="00D46E5E"/>
    <w:rsid w:val="00D470BB"/>
    <w:rsid w:val="00D47E74"/>
    <w:rsid w:val="00D51422"/>
    <w:rsid w:val="00D516E0"/>
    <w:rsid w:val="00D51F52"/>
    <w:rsid w:val="00D52094"/>
    <w:rsid w:val="00D52199"/>
    <w:rsid w:val="00D52583"/>
    <w:rsid w:val="00D526BC"/>
    <w:rsid w:val="00D534BD"/>
    <w:rsid w:val="00D537BB"/>
    <w:rsid w:val="00D53C2E"/>
    <w:rsid w:val="00D54053"/>
    <w:rsid w:val="00D547AD"/>
    <w:rsid w:val="00D55136"/>
    <w:rsid w:val="00D5637C"/>
    <w:rsid w:val="00D5771D"/>
    <w:rsid w:val="00D57883"/>
    <w:rsid w:val="00D57F89"/>
    <w:rsid w:val="00D60103"/>
    <w:rsid w:val="00D602A1"/>
    <w:rsid w:val="00D61023"/>
    <w:rsid w:val="00D6120C"/>
    <w:rsid w:val="00D6145F"/>
    <w:rsid w:val="00D62150"/>
    <w:rsid w:val="00D6236A"/>
    <w:rsid w:val="00D6237D"/>
    <w:rsid w:val="00D62B36"/>
    <w:rsid w:val="00D630BF"/>
    <w:rsid w:val="00D6314C"/>
    <w:rsid w:val="00D63FF8"/>
    <w:rsid w:val="00D6440D"/>
    <w:rsid w:val="00D64925"/>
    <w:rsid w:val="00D64986"/>
    <w:rsid w:val="00D64A1D"/>
    <w:rsid w:val="00D64E5D"/>
    <w:rsid w:val="00D64E97"/>
    <w:rsid w:val="00D65413"/>
    <w:rsid w:val="00D65471"/>
    <w:rsid w:val="00D65670"/>
    <w:rsid w:val="00D65BF2"/>
    <w:rsid w:val="00D66671"/>
    <w:rsid w:val="00D66B95"/>
    <w:rsid w:val="00D66DF4"/>
    <w:rsid w:val="00D675E7"/>
    <w:rsid w:val="00D67A81"/>
    <w:rsid w:val="00D701E3"/>
    <w:rsid w:val="00D70376"/>
    <w:rsid w:val="00D70BD3"/>
    <w:rsid w:val="00D70D50"/>
    <w:rsid w:val="00D70E2B"/>
    <w:rsid w:val="00D70E79"/>
    <w:rsid w:val="00D71222"/>
    <w:rsid w:val="00D7172F"/>
    <w:rsid w:val="00D718D5"/>
    <w:rsid w:val="00D72216"/>
    <w:rsid w:val="00D72930"/>
    <w:rsid w:val="00D72967"/>
    <w:rsid w:val="00D729B1"/>
    <w:rsid w:val="00D72EAC"/>
    <w:rsid w:val="00D72F5E"/>
    <w:rsid w:val="00D730D0"/>
    <w:rsid w:val="00D73A0D"/>
    <w:rsid w:val="00D74F67"/>
    <w:rsid w:val="00D74FE9"/>
    <w:rsid w:val="00D750E5"/>
    <w:rsid w:val="00D751E5"/>
    <w:rsid w:val="00D768F3"/>
    <w:rsid w:val="00D76B74"/>
    <w:rsid w:val="00D76EE8"/>
    <w:rsid w:val="00D77A56"/>
    <w:rsid w:val="00D804A5"/>
    <w:rsid w:val="00D80CEB"/>
    <w:rsid w:val="00D813B1"/>
    <w:rsid w:val="00D81D8B"/>
    <w:rsid w:val="00D83995"/>
    <w:rsid w:val="00D83A0C"/>
    <w:rsid w:val="00D83B50"/>
    <w:rsid w:val="00D83FE1"/>
    <w:rsid w:val="00D8440C"/>
    <w:rsid w:val="00D856C2"/>
    <w:rsid w:val="00D85783"/>
    <w:rsid w:val="00D86251"/>
    <w:rsid w:val="00D868D2"/>
    <w:rsid w:val="00D86BF7"/>
    <w:rsid w:val="00D86E95"/>
    <w:rsid w:val="00D872D1"/>
    <w:rsid w:val="00D87860"/>
    <w:rsid w:val="00D9040C"/>
    <w:rsid w:val="00D9065C"/>
    <w:rsid w:val="00D90E3F"/>
    <w:rsid w:val="00D91965"/>
    <w:rsid w:val="00D92340"/>
    <w:rsid w:val="00D923D3"/>
    <w:rsid w:val="00D92B0C"/>
    <w:rsid w:val="00D93A17"/>
    <w:rsid w:val="00D93FC5"/>
    <w:rsid w:val="00D9542F"/>
    <w:rsid w:val="00D95697"/>
    <w:rsid w:val="00D9593B"/>
    <w:rsid w:val="00D95C56"/>
    <w:rsid w:val="00D960F1"/>
    <w:rsid w:val="00D9640F"/>
    <w:rsid w:val="00D96529"/>
    <w:rsid w:val="00D96829"/>
    <w:rsid w:val="00DA0B70"/>
    <w:rsid w:val="00DA0BCC"/>
    <w:rsid w:val="00DA0D8D"/>
    <w:rsid w:val="00DA0E5D"/>
    <w:rsid w:val="00DA14BF"/>
    <w:rsid w:val="00DA2555"/>
    <w:rsid w:val="00DA2A38"/>
    <w:rsid w:val="00DA2E58"/>
    <w:rsid w:val="00DA3019"/>
    <w:rsid w:val="00DA3620"/>
    <w:rsid w:val="00DA3668"/>
    <w:rsid w:val="00DA3B42"/>
    <w:rsid w:val="00DA3D93"/>
    <w:rsid w:val="00DA3DD9"/>
    <w:rsid w:val="00DA4496"/>
    <w:rsid w:val="00DA4B4E"/>
    <w:rsid w:val="00DA4C58"/>
    <w:rsid w:val="00DA4CF2"/>
    <w:rsid w:val="00DA4FDD"/>
    <w:rsid w:val="00DA5430"/>
    <w:rsid w:val="00DA5C97"/>
    <w:rsid w:val="00DA64C0"/>
    <w:rsid w:val="00DA69F9"/>
    <w:rsid w:val="00DA6C34"/>
    <w:rsid w:val="00DA6E21"/>
    <w:rsid w:val="00DA7445"/>
    <w:rsid w:val="00DA7671"/>
    <w:rsid w:val="00DA773A"/>
    <w:rsid w:val="00DA777C"/>
    <w:rsid w:val="00DA77E1"/>
    <w:rsid w:val="00DA7B69"/>
    <w:rsid w:val="00DA7B80"/>
    <w:rsid w:val="00DB049A"/>
    <w:rsid w:val="00DB0E01"/>
    <w:rsid w:val="00DB1D8A"/>
    <w:rsid w:val="00DB1FBE"/>
    <w:rsid w:val="00DB240A"/>
    <w:rsid w:val="00DB283F"/>
    <w:rsid w:val="00DB309F"/>
    <w:rsid w:val="00DB3176"/>
    <w:rsid w:val="00DB3774"/>
    <w:rsid w:val="00DB3F71"/>
    <w:rsid w:val="00DB48F7"/>
    <w:rsid w:val="00DB5DEB"/>
    <w:rsid w:val="00DB656E"/>
    <w:rsid w:val="00DB65C9"/>
    <w:rsid w:val="00DC05F8"/>
    <w:rsid w:val="00DC1C9C"/>
    <w:rsid w:val="00DC1F60"/>
    <w:rsid w:val="00DC20EF"/>
    <w:rsid w:val="00DC2220"/>
    <w:rsid w:val="00DC39F8"/>
    <w:rsid w:val="00DC4739"/>
    <w:rsid w:val="00DC5096"/>
    <w:rsid w:val="00DC551A"/>
    <w:rsid w:val="00DC5544"/>
    <w:rsid w:val="00DC5B72"/>
    <w:rsid w:val="00DC5DA5"/>
    <w:rsid w:val="00DC5E58"/>
    <w:rsid w:val="00DC6472"/>
    <w:rsid w:val="00DC656E"/>
    <w:rsid w:val="00DC71F7"/>
    <w:rsid w:val="00DC7D57"/>
    <w:rsid w:val="00DD05CA"/>
    <w:rsid w:val="00DD0A44"/>
    <w:rsid w:val="00DD0DB9"/>
    <w:rsid w:val="00DD120D"/>
    <w:rsid w:val="00DD1C72"/>
    <w:rsid w:val="00DD1DE1"/>
    <w:rsid w:val="00DD36C9"/>
    <w:rsid w:val="00DD3D9A"/>
    <w:rsid w:val="00DD4015"/>
    <w:rsid w:val="00DD4857"/>
    <w:rsid w:val="00DD488D"/>
    <w:rsid w:val="00DD4B52"/>
    <w:rsid w:val="00DD54AE"/>
    <w:rsid w:val="00DD5686"/>
    <w:rsid w:val="00DD65FE"/>
    <w:rsid w:val="00DD66CC"/>
    <w:rsid w:val="00DD6B58"/>
    <w:rsid w:val="00DD7CB4"/>
    <w:rsid w:val="00DD7FE8"/>
    <w:rsid w:val="00DE00E7"/>
    <w:rsid w:val="00DE10A3"/>
    <w:rsid w:val="00DE1A73"/>
    <w:rsid w:val="00DE1B3B"/>
    <w:rsid w:val="00DE1CB9"/>
    <w:rsid w:val="00DE2F9F"/>
    <w:rsid w:val="00DE3624"/>
    <w:rsid w:val="00DE3841"/>
    <w:rsid w:val="00DE4789"/>
    <w:rsid w:val="00DE4808"/>
    <w:rsid w:val="00DE4A54"/>
    <w:rsid w:val="00DE4E94"/>
    <w:rsid w:val="00DE57E0"/>
    <w:rsid w:val="00DE58CE"/>
    <w:rsid w:val="00DE63D8"/>
    <w:rsid w:val="00DE656B"/>
    <w:rsid w:val="00DE6B74"/>
    <w:rsid w:val="00DE6DC7"/>
    <w:rsid w:val="00DE6F72"/>
    <w:rsid w:val="00DE6F73"/>
    <w:rsid w:val="00DE71CE"/>
    <w:rsid w:val="00DE7A13"/>
    <w:rsid w:val="00DE7FA0"/>
    <w:rsid w:val="00DF0014"/>
    <w:rsid w:val="00DF11FD"/>
    <w:rsid w:val="00DF1826"/>
    <w:rsid w:val="00DF276E"/>
    <w:rsid w:val="00DF3018"/>
    <w:rsid w:val="00DF3A71"/>
    <w:rsid w:val="00DF3BCE"/>
    <w:rsid w:val="00DF4759"/>
    <w:rsid w:val="00DF4E19"/>
    <w:rsid w:val="00DF55EB"/>
    <w:rsid w:val="00DF592C"/>
    <w:rsid w:val="00DF5D27"/>
    <w:rsid w:val="00DF6119"/>
    <w:rsid w:val="00DF62EB"/>
    <w:rsid w:val="00DF63F5"/>
    <w:rsid w:val="00DF7572"/>
    <w:rsid w:val="00E003CB"/>
    <w:rsid w:val="00E007A4"/>
    <w:rsid w:val="00E00969"/>
    <w:rsid w:val="00E01605"/>
    <w:rsid w:val="00E01E9C"/>
    <w:rsid w:val="00E02BB7"/>
    <w:rsid w:val="00E02D42"/>
    <w:rsid w:val="00E0307E"/>
    <w:rsid w:val="00E03253"/>
    <w:rsid w:val="00E05207"/>
    <w:rsid w:val="00E05413"/>
    <w:rsid w:val="00E05EDF"/>
    <w:rsid w:val="00E05FB6"/>
    <w:rsid w:val="00E065F7"/>
    <w:rsid w:val="00E067BE"/>
    <w:rsid w:val="00E07285"/>
    <w:rsid w:val="00E07B12"/>
    <w:rsid w:val="00E108B8"/>
    <w:rsid w:val="00E10D39"/>
    <w:rsid w:val="00E10F31"/>
    <w:rsid w:val="00E11F7F"/>
    <w:rsid w:val="00E12205"/>
    <w:rsid w:val="00E12257"/>
    <w:rsid w:val="00E124FB"/>
    <w:rsid w:val="00E136C8"/>
    <w:rsid w:val="00E13F44"/>
    <w:rsid w:val="00E147F0"/>
    <w:rsid w:val="00E14EAE"/>
    <w:rsid w:val="00E16425"/>
    <w:rsid w:val="00E16A30"/>
    <w:rsid w:val="00E16E38"/>
    <w:rsid w:val="00E17900"/>
    <w:rsid w:val="00E20177"/>
    <w:rsid w:val="00E20A36"/>
    <w:rsid w:val="00E20C14"/>
    <w:rsid w:val="00E2133D"/>
    <w:rsid w:val="00E21649"/>
    <w:rsid w:val="00E22046"/>
    <w:rsid w:val="00E229CE"/>
    <w:rsid w:val="00E22A46"/>
    <w:rsid w:val="00E22C22"/>
    <w:rsid w:val="00E22CEB"/>
    <w:rsid w:val="00E231EE"/>
    <w:rsid w:val="00E2339D"/>
    <w:rsid w:val="00E23BB9"/>
    <w:rsid w:val="00E24B96"/>
    <w:rsid w:val="00E24C43"/>
    <w:rsid w:val="00E26279"/>
    <w:rsid w:val="00E26292"/>
    <w:rsid w:val="00E26554"/>
    <w:rsid w:val="00E26A88"/>
    <w:rsid w:val="00E270EC"/>
    <w:rsid w:val="00E2775E"/>
    <w:rsid w:val="00E30426"/>
    <w:rsid w:val="00E31EF7"/>
    <w:rsid w:val="00E32A46"/>
    <w:rsid w:val="00E33149"/>
    <w:rsid w:val="00E34E76"/>
    <w:rsid w:val="00E34F0D"/>
    <w:rsid w:val="00E353D9"/>
    <w:rsid w:val="00E35492"/>
    <w:rsid w:val="00E35673"/>
    <w:rsid w:val="00E36C66"/>
    <w:rsid w:val="00E36F8B"/>
    <w:rsid w:val="00E373A2"/>
    <w:rsid w:val="00E3745F"/>
    <w:rsid w:val="00E374C6"/>
    <w:rsid w:val="00E376DE"/>
    <w:rsid w:val="00E3780D"/>
    <w:rsid w:val="00E3788F"/>
    <w:rsid w:val="00E379BC"/>
    <w:rsid w:val="00E37E2A"/>
    <w:rsid w:val="00E37E51"/>
    <w:rsid w:val="00E37F17"/>
    <w:rsid w:val="00E37F6C"/>
    <w:rsid w:val="00E4114B"/>
    <w:rsid w:val="00E4178A"/>
    <w:rsid w:val="00E42095"/>
    <w:rsid w:val="00E4262B"/>
    <w:rsid w:val="00E437A4"/>
    <w:rsid w:val="00E43B1E"/>
    <w:rsid w:val="00E44600"/>
    <w:rsid w:val="00E457B7"/>
    <w:rsid w:val="00E45FC5"/>
    <w:rsid w:val="00E46DD6"/>
    <w:rsid w:val="00E46E0E"/>
    <w:rsid w:val="00E471D4"/>
    <w:rsid w:val="00E47FED"/>
    <w:rsid w:val="00E507AF"/>
    <w:rsid w:val="00E50FE4"/>
    <w:rsid w:val="00E51413"/>
    <w:rsid w:val="00E51D55"/>
    <w:rsid w:val="00E51D59"/>
    <w:rsid w:val="00E53A93"/>
    <w:rsid w:val="00E54031"/>
    <w:rsid w:val="00E5408C"/>
    <w:rsid w:val="00E5450A"/>
    <w:rsid w:val="00E54C7D"/>
    <w:rsid w:val="00E5641A"/>
    <w:rsid w:val="00E57395"/>
    <w:rsid w:val="00E577D4"/>
    <w:rsid w:val="00E6046C"/>
    <w:rsid w:val="00E60902"/>
    <w:rsid w:val="00E60CCC"/>
    <w:rsid w:val="00E60DAE"/>
    <w:rsid w:val="00E611EC"/>
    <w:rsid w:val="00E6134B"/>
    <w:rsid w:val="00E61E6F"/>
    <w:rsid w:val="00E62203"/>
    <w:rsid w:val="00E62AF9"/>
    <w:rsid w:val="00E63711"/>
    <w:rsid w:val="00E64A78"/>
    <w:rsid w:val="00E64F79"/>
    <w:rsid w:val="00E651D8"/>
    <w:rsid w:val="00E65340"/>
    <w:rsid w:val="00E6556B"/>
    <w:rsid w:val="00E65B40"/>
    <w:rsid w:val="00E65D3E"/>
    <w:rsid w:val="00E6678D"/>
    <w:rsid w:val="00E667BB"/>
    <w:rsid w:val="00E67D4E"/>
    <w:rsid w:val="00E70534"/>
    <w:rsid w:val="00E70DC0"/>
    <w:rsid w:val="00E716F4"/>
    <w:rsid w:val="00E717A6"/>
    <w:rsid w:val="00E71FF7"/>
    <w:rsid w:val="00E72598"/>
    <w:rsid w:val="00E72D66"/>
    <w:rsid w:val="00E7314D"/>
    <w:rsid w:val="00E73560"/>
    <w:rsid w:val="00E7516B"/>
    <w:rsid w:val="00E75F5C"/>
    <w:rsid w:val="00E76170"/>
    <w:rsid w:val="00E76C97"/>
    <w:rsid w:val="00E76C98"/>
    <w:rsid w:val="00E77C18"/>
    <w:rsid w:val="00E8056D"/>
    <w:rsid w:val="00E80927"/>
    <w:rsid w:val="00E80EFF"/>
    <w:rsid w:val="00E80F28"/>
    <w:rsid w:val="00E8107B"/>
    <w:rsid w:val="00E82C7A"/>
    <w:rsid w:val="00E82E5E"/>
    <w:rsid w:val="00E845BD"/>
    <w:rsid w:val="00E847A6"/>
    <w:rsid w:val="00E85122"/>
    <w:rsid w:val="00E858AB"/>
    <w:rsid w:val="00E85C67"/>
    <w:rsid w:val="00E862D8"/>
    <w:rsid w:val="00E869B4"/>
    <w:rsid w:val="00E87FB2"/>
    <w:rsid w:val="00E9057B"/>
    <w:rsid w:val="00E90823"/>
    <w:rsid w:val="00E909EC"/>
    <w:rsid w:val="00E90AFB"/>
    <w:rsid w:val="00E9146B"/>
    <w:rsid w:val="00E91753"/>
    <w:rsid w:val="00E94326"/>
    <w:rsid w:val="00E95615"/>
    <w:rsid w:val="00E957F5"/>
    <w:rsid w:val="00E96C78"/>
    <w:rsid w:val="00E973B0"/>
    <w:rsid w:val="00E97A12"/>
    <w:rsid w:val="00EA050D"/>
    <w:rsid w:val="00EA083A"/>
    <w:rsid w:val="00EA0992"/>
    <w:rsid w:val="00EA1D31"/>
    <w:rsid w:val="00EA28B4"/>
    <w:rsid w:val="00EA33C7"/>
    <w:rsid w:val="00EA3771"/>
    <w:rsid w:val="00EA3D56"/>
    <w:rsid w:val="00EA42B3"/>
    <w:rsid w:val="00EA435E"/>
    <w:rsid w:val="00EA4D0A"/>
    <w:rsid w:val="00EA50C5"/>
    <w:rsid w:val="00EA56E5"/>
    <w:rsid w:val="00EA5E3D"/>
    <w:rsid w:val="00EA60DF"/>
    <w:rsid w:val="00EA6182"/>
    <w:rsid w:val="00EA6B06"/>
    <w:rsid w:val="00EA7218"/>
    <w:rsid w:val="00EA73B7"/>
    <w:rsid w:val="00EA789E"/>
    <w:rsid w:val="00EA7A17"/>
    <w:rsid w:val="00EA7C3D"/>
    <w:rsid w:val="00EB114C"/>
    <w:rsid w:val="00EB1F90"/>
    <w:rsid w:val="00EB342C"/>
    <w:rsid w:val="00EB3793"/>
    <w:rsid w:val="00EB3CBB"/>
    <w:rsid w:val="00EB3EF2"/>
    <w:rsid w:val="00EB42F5"/>
    <w:rsid w:val="00EB4560"/>
    <w:rsid w:val="00EB4E4C"/>
    <w:rsid w:val="00EB5301"/>
    <w:rsid w:val="00EB5E0E"/>
    <w:rsid w:val="00EB6296"/>
    <w:rsid w:val="00EB6B96"/>
    <w:rsid w:val="00EB7C66"/>
    <w:rsid w:val="00EB7F13"/>
    <w:rsid w:val="00EC024F"/>
    <w:rsid w:val="00EC0A45"/>
    <w:rsid w:val="00EC125B"/>
    <w:rsid w:val="00EC19DE"/>
    <w:rsid w:val="00EC2D7B"/>
    <w:rsid w:val="00EC3011"/>
    <w:rsid w:val="00EC30CF"/>
    <w:rsid w:val="00EC3578"/>
    <w:rsid w:val="00EC36DF"/>
    <w:rsid w:val="00EC3879"/>
    <w:rsid w:val="00EC4E8C"/>
    <w:rsid w:val="00EC52F5"/>
    <w:rsid w:val="00EC6A8B"/>
    <w:rsid w:val="00EC70AA"/>
    <w:rsid w:val="00EC76F7"/>
    <w:rsid w:val="00EC7EDF"/>
    <w:rsid w:val="00ED01BC"/>
    <w:rsid w:val="00ED1C46"/>
    <w:rsid w:val="00ED21D1"/>
    <w:rsid w:val="00ED2567"/>
    <w:rsid w:val="00ED2A69"/>
    <w:rsid w:val="00ED2DA2"/>
    <w:rsid w:val="00ED3961"/>
    <w:rsid w:val="00ED3BC9"/>
    <w:rsid w:val="00ED3D3D"/>
    <w:rsid w:val="00ED5E0B"/>
    <w:rsid w:val="00ED5F7A"/>
    <w:rsid w:val="00ED601C"/>
    <w:rsid w:val="00ED6028"/>
    <w:rsid w:val="00ED6108"/>
    <w:rsid w:val="00ED6389"/>
    <w:rsid w:val="00ED74CE"/>
    <w:rsid w:val="00ED76E1"/>
    <w:rsid w:val="00ED78F5"/>
    <w:rsid w:val="00ED79E2"/>
    <w:rsid w:val="00ED7D7C"/>
    <w:rsid w:val="00EE09E8"/>
    <w:rsid w:val="00EE0AAB"/>
    <w:rsid w:val="00EE0C0E"/>
    <w:rsid w:val="00EE159D"/>
    <w:rsid w:val="00EE1AC0"/>
    <w:rsid w:val="00EE2F41"/>
    <w:rsid w:val="00EE40B3"/>
    <w:rsid w:val="00EE40FF"/>
    <w:rsid w:val="00EE43A5"/>
    <w:rsid w:val="00EE49A5"/>
    <w:rsid w:val="00EE4CE1"/>
    <w:rsid w:val="00EE5028"/>
    <w:rsid w:val="00EE516E"/>
    <w:rsid w:val="00EE553B"/>
    <w:rsid w:val="00EE5F7D"/>
    <w:rsid w:val="00EE7D82"/>
    <w:rsid w:val="00EF025D"/>
    <w:rsid w:val="00EF1F81"/>
    <w:rsid w:val="00EF2727"/>
    <w:rsid w:val="00EF2891"/>
    <w:rsid w:val="00EF2C78"/>
    <w:rsid w:val="00EF2FE5"/>
    <w:rsid w:val="00EF358F"/>
    <w:rsid w:val="00EF3997"/>
    <w:rsid w:val="00EF3C69"/>
    <w:rsid w:val="00EF4332"/>
    <w:rsid w:val="00EF4437"/>
    <w:rsid w:val="00EF4A5B"/>
    <w:rsid w:val="00EF4A91"/>
    <w:rsid w:val="00EF4AC8"/>
    <w:rsid w:val="00EF4C66"/>
    <w:rsid w:val="00EF4CC8"/>
    <w:rsid w:val="00EF5069"/>
    <w:rsid w:val="00EF5E54"/>
    <w:rsid w:val="00EF7468"/>
    <w:rsid w:val="00EF7F58"/>
    <w:rsid w:val="00F00919"/>
    <w:rsid w:val="00F00A23"/>
    <w:rsid w:val="00F0123A"/>
    <w:rsid w:val="00F01707"/>
    <w:rsid w:val="00F01736"/>
    <w:rsid w:val="00F01F17"/>
    <w:rsid w:val="00F02BFC"/>
    <w:rsid w:val="00F032AC"/>
    <w:rsid w:val="00F0335E"/>
    <w:rsid w:val="00F0345C"/>
    <w:rsid w:val="00F04107"/>
    <w:rsid w:val="00F075B4"/>
    <w:rsid w:val="00F077F9"/>
    <w:rsid w:val="00F10F54"/>
    <w:rsid w:val="00F11630"/>
    <w:rsid w:val="00F11675"/>
    <w:rsid w:val="00F119C2"/>
    <w:rsid w:val="00F11C32"/>
    <w:rsid w:val="00F124D2"/>
    <w:rsid w:val="00F12B39"/>
    <w:rsid w:val="00F12E20"/>
    <w:rsid w:val="00F12EF1"/>
    <w:rsid w:val="00F1327E"/>
    <w:rsid w:val="00F133EA"/>
    <w:rsid w:val="00F13BB3"/>
    <w:rsid w:val="00F141B3"/>
    <w:rsid w:val="00F14EC0"/>
    <w:rsid w:val="00F15382"/>
    <w:rsid w:val="00F154D9"/>
    <w:rsid w:val="00F15568"/>
    <w:rsid w:val="00F16B1C"/>
    <w:rsid w:val="00F16BE9"/>
    <w:rsid w:val="00F16DAE"/>
    <w:rsid w:val="00F171C0"/>
    <w:rsid w:val="00F173AF"/>
    <w:rsid w:val="00F173FE"/>
    <w:rsid w:val="00F17C00"/>
    <w:rsid w:val="00F200DE"/>
    <w:rsid w:val="00F2043A"/>
    <w:rsid w:val="00F20E68"/>
    <w:rsid w:val="00F20E79"/>
    <w:rsid w:val="00F20F0A"/>
    <w:rsid w:val="00F223C4"/>
    <w:rsid w:val="00F22902"/>
    <w:rsid w:val="00F22CE3"/>
    <w:rsid w:val="00F22CEB"/>
    <w:rsid w:val="00F22F08"/>
    <w:rsid w:val="00F23FFC"/>
    <w:rsid w:val="00F246F1"/>
    <w:rsid w:val="00F24753"/>
    <w:rsid w:val="00F24814"/>
    <w:rsid w:val="00F24B47"/>
    <w:rsid w:val="00F24BE2"/>
    <w:rsid w:val="00F25EE5"/>
    <w:rsid w:val="00F25F1E"/>
    <w:rsid w:val="00F260DE"/>
    <w:rsid w:val="00F263E8"/>
    <w:rsid w:val="00F26636"/>
    <w:rsid w:val="00F27364"/>
    <w:rsid w:val="00F27B43"/>
    <w:rsid w:val="00F30021"/>
    <w:rsid w:val="00F30148"/>
    <w:rsid w:val="00F302DD"/>
    <w:rsid w:val="00F30A49"/>
    <w:rsid w:val="00F30AB3"/>
    <w:rsid w:val="00F3131A"/>
    <w:rsid w:val="00F31348"/>
    <w:rsid w:val="00F314E8"/>
    <w:rsid w:val="00F33F38"/>
    <w:rsid w:val="00F3488D"/>
    <w:rsid w:val="00F35618"/>
    <w:rsid w:val="00F35B54"/>
    <w:rsid w:val="00F35C3D"/>
    <w:rsid w:val="00F36543"/>
    <w:rsid w:val="00F36591"/>
    <w:rsid w:val="00F37224"/>
    <w:rsid w:val="00F377FD"/>
    <w:rsid w:val="00F37C45"/>
    <w:rsid w:val="00F40291"/>
    <w:rsid w:val="00F408ED"/>
    <w:rsid w:val="00F4146F"/>
    <w:rsid w:val="00F4239A"/>
    <w:rsid w:val="00F43A2A"/>
    <w:rsid w:val="00F43F17"/>
    <w:rsid w:val="00F44647"/>
    <w:rsid w:val="00F44AAE"/>
    <w:rsid w:val="00F44E9A"/>
    <w:rsid w:val="00F44FDF"/>
    <w:rsid w:val="00F452E6"/>
    <w:rsid w:val="00F453CE"/>
    <w:rsid w:val="00F4543D"/>
    <w:rsid w:val="00F45625"/>
    <w:rsid w:val="00F4608E"/>
    <w:rsid w:val="00F46322"/>
    <w:rsid w:val="00F46964"/>
    <w:rsid w:val="00F46F9E"/>
    <w:rsid w:val="00F50FEF"/>
    <w:rsid w:val="00F511EB"/>
    <w:rsid w:val="00F52236"/>
    <w:rsid w:val="00F52A19"/>
    <w:rsid w:val="00F53EE7"/>
    <w:rsid w:val="00F541A1"/>
    <w:rsid w:val="00F54CFF"/>
    <w:rsid w:val="00F60B39"/>
    <w:rsid w:val="00F60DD2"/>
    <w:rsid w:val="00F6160E"/>
    <w:rsid w:val="00F61E3F"/>
    <w:rsid w:val="00F62F54"/>
    <w:rsid w:val="00F634C6"/>
    <w:rsid w:val="00F63948"/>
    <w:rsid w:val="00F63CE6"/>
    <w:rsid w:val="00F63F9A"/>
    <w:rsid w:val="00F6400E"/>
    <w:rsid w:val="00F641B6"/>
    <w:rsid w:val="00F641F2"/>
    <w:rsid w:val="00F64FF3"/>
    <w:rsid w:val="00F65189"/>
    <w:rsid w:val="00F651BD"/>
    <w:rsid w:val="00F65235"/>
    <w:rsid w:val="00F652B1"/>
    <w:rsid w:val="00F65A5C"/>
    <w:rsid w:val="00F65C8F"/>
    <w:rsid w:val="00F65E18"/>
    <w:rsid w:val="00F65EC9"/>
    <w:rsid w:val="00F6704A"/>
    <w:rsid w:val="00F67C03"/>
    <w:rsid w:val="00F70382"/>
    <w:rsid w:val="00F70EED"/>
    <w:rsid w:val="00F70F5C"/>
    <w:rsid w:val="00F71FB0"/>
    <w:rsid w:val="00F72065"/>
    <w:rsid w:val="00F72CE9"/>
    <w:rsid w:val="00F73EFF"/>
    <w:rsid w:val="00F7479C"/>
    <w:rsid w:val="00F74B06"/>
    <w:rsid w:val="00F74F92"/>
    <w:rsid w:val="00F75406"/>
    <w:rsid w:val="00F75626"/>
    <w:rsid w:val="00F75AB6"/>
    <w:rsid w:val="00F760F4"/>
    <w:rsid w:val="00F7613B"/>
    <w:rsid w:val="00F76AD6"/>
    <w:rsid w:val="00F76B59"/>
    <w:rsid w:val="00F76E1A"/>
    <w:rsid w:val="00F77953"/>
    <w:rsid w:val="00F779E7"/>
    <w:rsid w:val="00F77A7A"/>
    <w:rsid w:val="00F801FD"/>
    <w:rsid w:val="00F80C84"/>
    <w:rsid w:val="00F80E7E"/>
    <w:rsid w:val="00F81625"/>
    <w:rsid w:val="00F82499"/>
    <w:rsid w:val="00F825BB"/>
    <w:rsid w:val="00F83735"/>
    <w:rsid w:val="00F84329"/>
    <w:rsid w:val="00F84E48"/>
    <w:rsid w:val="00F84F15"/>
    <w:rsid w:val="00F85569"/>
    <w:rsid w:val="00F85728"/>
    <w:rsid w:val="00F85B67"/>
    <w:rsid w:val="00F866CC"/>
    <w:rsid w:val="00F869D7"/>
    <w:rsid w:val="00F86B84"/>
    <w:rsid w:val="00F86BE0"/>
    <w:rsid w:val="00F86CC7"/>
    <w:rsid w:val="00F8703A"/>
    <w:rsid w:val="00F87F93"/>
    <w:rsid w:val="00F87FF8"/>
    <w:rsid w:val="00F9038D"/>
    <w:rsid w:val="00F90666"/>
    <w:rsid w:val="00F90796"/>
    <w:rsid w:val="00F90D92"/>
    <w:rsid w:val="00F9128C"/>
    <w:rsid w:val="00F91311"/>
    <w:rsid w:val="00F916BA"/>
    <w:rsid w:val="00F920DF"/>
    <w:rsid w:val="00F9308B"/>
    <w:rsid w:val="00F93CC2"/>
    <w:rsid w:val="00F93F0D"/>
    <w:rsid w:val="00F95040"/>
    <w:rsid w:val="00F956AF"/>
    <w:rsid w:val="00F95BD7"/>
    <w:rsid w:val="00F95F86"/>
    <w:rsid w:val="00F96241"/>
    <w:rsid w:val="00F96B30"/>
    <w:rsid w:val="00F979BC"/>
    <w:rsid w:val="00F97B8D"/>
    <w:rsid w:val="00FA09B0"/>
    <w:rsid w:val="00FA0C26"/>
    <w:rsid w:val="00FA16FB"/>
    <w:rsid w:val="00FA1930"/>
    <w:rsid w:val="00FA3C2C"/>
    <w:rsid w:val="00FA3D85"/>
    <w:rsid w:val="00FA453E"/>
    <w:rsid w:val="00FA4B30"/>
    <w:rsid w:val="00FA4CBC"/>
    <w:rsid w:val="00FA5BE9"/>
    <w:rsid w:val="00FA5EF8"/>
    <w:rsid w:val="00FA6472"/>
    <w:rsid w:val="00FA6705"/>
    <w:rsid w:val="00FA672E"/>
    <w:rsid w:val="00FB0AD6"/>
    <w:rsid w:val="00FB0E85"/>
    <w:rsid w:val="00FB153A"/>
    <w:rsid w:val="00FB1DFA"/>
    <w:rsid w:val="00FB20EE"/>
    <w:rsid w:val="00FB21E1"/>
    <w:rsid w:val="00FB2966"/>
    <w:rsid w:val="00FB29BC"/>
    <w:rsid w:val="00FB2C4A"/>
    <w:rsid w:val="00FB2C95"/>
    <w:rsid w:val="00FB3070"/>
    <w:rsid w:val="00FB335F"/>
    <w:rsid w:val="00FB3DAF"/>
    <w:rsid w:val="00FB4051"/>
    <w:rsid w:val="00FB42D8"/>
    <w:rsid w:val="00FB47B4"/>
    <w:rsid w:val="00FB4E0F"/>
    <w:rsid w:val="00FB556D"/>
    <w:rsid w:val="00FB57E2"/>
    <w:rsid w:val="00FB70DD"/>
    <w:rsid w:val="00FB747C"/>
    <w:rsid w:val="00FC0252"/>
    <w:rsid w:val="00FC068D"/>
    <w:rsid w:val="00FC1742"/>
    <w:rsid w:val="00FC1961"/>
    <w:rsid w:val="00FC2C19"/>
    <w:rsid w:val="00FC2D9A"/>
    <w:rsid w:val="00FC3991"/>
    <w:rsid w:val="00FC4104"/>
    <w:rsid w:val="00FC4765"/>
    <w:rsid w:val="00FC4D5E"/>
    <w:rsid w:val="00FC500F"/>
    <w:rsid w:val="00FC5145"/>
    <w:rsid w:val="00FC6441"/>
    <w:rsid w:val="00FC6AD6"/>
    <w:rsid w:val="00FC713E"/>
    <w:rsid w:val="00FC748D"/>
    <w:rsid w:val="00FD0124"/>
    <w:rsid w:val="00FD0938"/>
    <w:rsid w:val="00FD10BE"/>
    <w:rsid w:val="00FD21B3"/>
    <w:rsid w:val="00FD2B0C"/>
    <w:rsid w:val="00FD2B2B"/>
    <w:rsid w:val="00FD2E03"/>
    <w:rsid w:val="00FD331C"/>
    <w:rsid w:val="00FD3991"/>
    <w:rsid w:val="00FD3FA6"/>
    <w:rsid w:val="00FD45E6"/>
    <w:rsid w:val="00FD591C"/>
    <w:rsid w:val="00FD6576"/>
    <w:rsid w:val="00FD7C39"/>
    <w:rsid w:val="00FE09A2"/>
    <w:rsid w:val="00FE0B23"/>
    <w:rsid w:val="00FE2793"/>
    <w:rsid w:val="00FE2A25"/>
    <w:rsid w:val="00FE2A8B"/>
    <w:rsid w:val="00FE3558"/>
    <w:rsid w:val="00FE4D8D"/>
    <w:rsid w:val="00FE5479"/>
    <w:rsid w:val="00FE56C0"/>
    <w:rsid w:val="00FE59F2"/>
    <w:rsid w:val="00FE5AD7"/>
    <w:rsid w:val="00FE65D4"/>
    <w:rsid w:val="00FE7003"/>
    <w:rsid w:val="00FF0211"/>
    <w:rsid w:val="00FF0287"/>
    <w:rsid w:val="00FF06E2"/>
    <w:rsid w:val="00FF0826"/>
    <w:rsid w:val="00FF1129"/>
    <w:rsid w:val="00FF1221"/>
    <w:rsid w:val="00FF1712"/>
    <w:rsid w:val="00FF19E0"/>
    <w:rsid w:val="00FF1B60"/>
    <w:rsid w:val="00FF210A"/>
    <w:rsid w:val="00FF2E4F"/>
    <w:rsid w:val="00FF2F0E"/>
    <w:rsid w:val="00FF42B6"/>
    <w:rsid w:val="00FF5020"/>
    <w:rsid w:val="00FF5C5E"/>
    <w:rsid w:val="00FF63E8"/>
    <w:rsid w:val="00FF6C97"/>
    <w:rsid w:val="00FF70A9"/>
    <w:rsid w:val="00FF7B7B"/>
    <w:rsid w:val="00FF7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3775F5-570E-4D94-925F-ED81B63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F4"/>
  </w:style>
  <w:style w:type="paragraph" w:styleId="Ttulo1">
    <w:name w:val="heading 1"/>
    <w:aliases w:val="EMENTA,2 headline"/>
    <w:basedOn w:val="Normal"/>
    <w:next w:val="Normal"/>
    <w:link w:val="Ttulo1Char"/>
    <w:uiPriority w:val="9"/>
    <w:qFormat/>
    <w:rsid w:val="006C05F4"/>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qFormat/>
    <w:rsid w:val="006C05F4"/>
    <w:pPr>
      <w:keepNext/>
      <w:tabs>
        <w:tab w:val="left" w:pos="1701"/>
      </w:tabs>
      <w:ind w:right="-1"/>
      <w:jc w:val="center"/>
      <w:outlineLvl w:val="1"/>
    </w:pPr>
    <w:rPr>
      <w:b/>
      <w:color w:val="000000"/>
      <w:sz w:val="24"/>
    </w:rPr>
  </w:style>
  <w:style w:type="paragraph" w:styleId="Ttulo3">
    <w:name w:val="heading 3"/>
    <w:basedOn w:val="Normal"/>
    <w:next w:val="Normal"/>
    <w:link w:val="Ttulo3Char"/>
    <w:qFormat/>
    <w:rsid w:val="006C05F4"/>
    <w:pPr>
      <w:keepNext/>
      <w:jc w:val="center"/>
      <w:outlineLvl w:val="2"/>
    </w:pPr>
    <w:rPr>
      <w:b/>
      <w:sz w:val="24"/>
    </w:rPr>
  </w:style>
  <w:style w:type="paragraph" w:styleId="Ttulo4">
    <w:name w:val="heading 4"/>
    <w:basedOn w:val="Normal"/>
    <w:next w:val="Normal"/>
    <w:link w:val="Ttulo4Char"/>
    <w:qFormat/>
    <w:rsid w:val="006C05F4"/>
    <w:pPr>
      <w:keepNext/>
      <w:tabs>
        <w:tab w:val="left" w:pos="1701"/>
      </w:tabs>
      <w:spacing w:before="360" w:after="240"/>
      <w:jc w:val="both"/>
      <w:outlineLvl w:val="3"/>
    </w:pPr>
    <w:rPr>
      <w:b/>
      <w:sz w:val="24"/>
    </w:rPr>
  </w:style>
  <w:style w:type="paragraph" w:styleId="Ttulo5">
    <w:name w:val="heading 5"/>
    <w:basedOn w:val="Normal"/>
    <w:next w:val="Normal"/>
    <w:link w:val="Ttulo5Char"/>
    <w:qFormat/>
    <w:rsid w:val="006C05F4"/>
    <w:pPr>
      <w:keepNext/>
      <w:numPr>
        <w:ilvl w:val="4"/>
      </w:numPr>
      <w:jc w:val="center"/>
      <w:outlineLvl w:val="4"/>
    </w:pPr>
    <w:rPr>
      <w:b/>
      <w:sz w:val="24"/>
    </w:rPr>
  </w:style>
  <w:style w:type="paragraph" w:styleId="Ttulo6">
    <w:name w:val="heading 6"/>
    <w:basedOn w:val="Normal"/>
    <w:next w:val="Normal"/>
    <w:link w:val="Ttulo6Char"/>
    <w:qFormat/>
    <w:rsid w:val="006C05F4"/>
    <w:pPr>
      <w:keepNext/>
      <w:jc w:val="both"/>
      <w:outlineLvl w:val="5"/>
    </w:pPr>
    <w:rPr>
      <w:sz w:val="24"/>
    </w:rPr>
  </w:style>
  <w:style w:type="paragraph" w:styleId="Ttulo7">
    <w:name w:val="heading 7"/>
    <w:basedOn w:val="Normal"/>
    <w:next w:val="Normal"/>
    <w:link w:val="Ttulo7Char"/>
    <w:qFormat/>
    <w:rsid w:val="006C05F4"/>
    <w:pPr>
      <w:keepNext/>
      <w:jc w:val="both"/>
      <w:outlineLvl w:val="6"/>
    </w:pPr>
    <w:rPr>
      <w:b/>
      <w:color w:val="FF0000"/>
      <w:sz w:val="24"/>
    </w:rPr>
  </w:style>
  <w:style w:type="paragraph" w:styleId="Ttulo8">
    <w:name w:val="heading 8"/>
    <w:basedOn w:val="Normal"/>
    <w:next w:val="Normal"/>
    <w:link w:val="Ttulo8Char"/>
    <w:qFormat/>
    <w:rsid w:val="006C05F4"/>
    <w:pPr>
      <w:keepNext/>
      <w:outlineLvl w:val="7"/>
    </w:pPr>
    <w:rPr>
      <w:b/>
      <w:snapToGrid w:val="0"/>
      <w:sz w:val="24"/>
    </w:rPr>
  </w:style>
  <w:style w:type="paragraph" w:styleId="Ttulo9">
    <w:name w:val="heading 9"/>
    <w:basedOn w:val="Normal"/>
    <w:next w:val="Normal"/>
    <w:link w:val="Ttulo9Char"/>
    <w:qFormat/>
    <w:rsid w:val="006C05F4"/>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4D601A"/>
    <w:rPr>
      <w:rFonts w:ascii="Arial" w:hAnsi="Arial"/>
      <w:b/>
      <w:snapToGrid w:val="0"/>
      <w:kern w:val="28"/>
    </w:rPr>
  </w:style>
  <w:style w:type="character" w:customStyle="1" w:styleId="Ttulo2Char">
    <w:name w:val="Título 2 Char"/>
    <w:basedOn w:val="Fontepargpadro"/>
    <w:link w:val="Ttulo2"/>
    <w:rsid w:val="004D601A"/>
    <w:rPr>
      <w:b/>
      <w:color w:val="000000"/>
      <w:sz w:val="24"/>
    </w:rPr>
  </w:style>
  <w:style w:type="character" w:customStyle="1" w:styleId="Ttulo3Char">
    <w:name w:val="Título 3 Char"/>
    <w:basedOn w:val="Fontepargpadro"/>
    <w:link w:val="Ttulo3"/>
    <w:rsid w:val="004D601A"/>
    <w:rPr>
      <w:b/>
      <w:sz w:val="24"/>
    </w:rPr>
  </w:style>
  <w:style w:type="character" w:customStyle="1" w:styleId="Ttulo4Char">
    <w:name w:val="Título 4 Char"/>
    <w:basedOn w:val="Fontepargpadro"/>
    <w:link w:val="Ttulo4"/>
    <w:rsid w:val="004D601A"/>
    <w:rPr>
      <w:b/>
      <w:sz w:val="24"/>
    </w:rPr>
  </w:style>
  <w:style w:type="character" w:customStyle="1" w:styleId="Ttulo5Char">
    <w:name w:val="Título 5 Char"/>
    <w:basedOn w:val="Fontepargpadro"/>
    <w:link w:val="Ttulo5"/>
    <w:rsid w:val="008F5022"/>
    <w:rPr>
      <w:b/>
      <w:sz w:val="24"/>
    </w:rPr>
  </w:style>
  <w:style w:type="character" w:customStyle="1" w:styleId="Ttulo8Char">
    <w:name w:val="Título 8 Char"/>
    <w:basedOn w:val="Fontepargpadro"/>
    <w:link w:val="Ttulo8"/>
    <w:rsid w:val="004D601A"/>
    <w:rPr>
      <w:b/>
      <w:snapToGrid w:val="0"/>
      <w:sz w:val="24"/>
    </w:rPr>
  </w:style>
  <w:style w:type="character" w:customStyle="1" w:styleId="Ttulo9Char">
    <w:name w:val="Título 9 Char"/>
    <w:basedOn w:val="Fontepargpadro"/>
    <w:link w:val="Ttulo9"/>
    <w:rsid w:val="004D601A"/>
    <w:rPr>
      <w:sz w:val="24"/>
    </w:rPr>
  </w:style>
  <w:style w:type="paragraph" w:customStyle="1" w:styleId="ContratoTitulo">
    <w:name w:val="ContratoTitulo"/>
    <w:basedOn w:val="Normal"/>
    <w:next w:val="Contrato"/>
    <w:rsid w:val="006C05F4"/>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6C05F4"/>
    <w:pPr>
      <w:tabs>
        <w:tab w:val="num" w:pos="360"/>
        <w:tab w:val="num" w:pos="926"/>
      </w:tabs>
      <w:spacing w:after="240"/>
      <w:ind w:left="926" w:hanging="360"/>
      <w:jc w:val="both"/>
    </w:pPr>
    <w:rPr>
      <w:sz w:val="24"/>
    </w:rPr>
  </w:style>
  <w:style w:type="paragraph" w:customStyle="1" w:styleId="Solon1">
    <w:name w:val="Solon1"/>
    <w:basedOn w:val="Normal"/>
    <w:rsid w:val="006C05F4"/>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rsid w:val="006C05F4"/>
    <w:pPr>
      <w:spacing w:before="100" w:after="100"/>
      <w:jc w:val="center"/>
    </w:pPr>
    <w:rPr>
      <w:rFonts w:ascii="Arial" w:hAnsi="Arial"/>
      <w:b/>
      <w:sz w:val="24"/>
    </w:rPr>
  </w:style>
  <w:style w:type="paragraph" w:styleId="Cabealho">
    <w:name w:val="header"/>
    <w:aliases w:val="Cabeçalho superior,Heading 1a,h,he,HeaderNN"/>
    <w:basedOn w:val="Normal"/>
    <w:link w:val="CabealhoChar"/>
    <w:rsid w:val="006C05F4"/>
    <w:pPr>
      <w:tabs>
        <w:tab w:val="center" w:pos="4419"/>
        <w:tab w:val="right" w:pos="8838"/>
      </w:tabs>
      <w:jc w:val="both"/>
    </w:pPr>
    <w:rPr>
      <w:sz w:val="24"/>
    </w:rPr>
  </w:style>
  <w:style w:type="character" w:customStyle="1" w:styleId="CabealhoChar">
    <w:name w:val="Cabeçalho Char"/>
    <w:aliases w:val="Cabeçalho superior Char,Heading 1a Char,h Char,he Char,HeaderNN Char"/>
    <w:basedOn w:val="Fontepargpadro"/>
    <w:link w:val="Cabealho"/>
    <w:rsid w:val="007212AF"/>
    <w:rPr>
      <w:sz w:val="24"/>
      <w:lang w:val="pt-BR" w:eastAsia="pt-BR" w:bidi="ar-SA"/>
    </w:rPr>
  </w:style>
  <w:style w:type="paragraph" w:customStyle="1" w:styleId="Nvel2">
    <w:name w:val="Nível 2"/>
    <w:basedOn w:val="Normal"/>
    <w:next w:val="Normal"/>
    <w:rsid w:val="006C05F4"/>
    <w:pPr>
      <w:spacing w:after="120"/>
      <w:jc w:val="both"/>
    </w:pPr>
    <w:rPr>
      <w:rFonts w:ascii="Arial" w:hAnsi="Arial"/>
      <w:b/>
      <w:sz w:val="24"/>
    </w:rPr>
  </w:style>
  <w:style w:type="character" w:styleId="Hyperlink">
    <w:name w:val="Hyperlink"/>
    <w:basedOn w:val="Fontepargpadro"/>
    <w:rsid w:val="006C05F4"/>
    <w:rPr>
      <w:color w:val="0000FF"/>
      <w:u w:val="single"/>
    </w:rPr>
  </w:style>
  <w:style w:type="character" w:customStyle="1" w:styleId="A0">
    <w:name w:val="A0"/>
    <w:rsid w:val="006C05F4"/>
    <w:rPr>
      <w:color w:val="000000"/>
      <w:sz w:val="22"/>
    </w:rPr>
  </w:style>
  <w:style w:type="paragraph" w:customStyle="1" w:styleId="N21">
    <w:name w:val="N21"/>
    <w:basedOn w:val="Normal"/>
    <w:rsid w:val="006C05F4"/>
    <w:pPr>
      <w:spacing w:before="60"/>
      <w:ind w:left="2268" w:hanging="425"/>
      <w:jc w:val="both"/>
    </w:pPr>
    <w:rPr>
      <w:rFonts w:ascii="Arial" w:hAnsi="Arial"/>
      <w:snapToGrid w:val="0"/>
    </w:rPr>
  </w:style>
  <w:style w:type="paragraph" w:customStyle="1" w:styleId="Estilo1">
    <w:name w:val="Estilo1"/>
    <w:basedOn w:val="Normal"/>
    <w:rsid w:val="006C05F4"/>
    <w:pPr>
      <w:tabs>
        <w:tab w:val="left" w:pos="2268"/>
      </w:tabs>
      <w:ind w:left="2410" w:hanging="992"/>
      <w:jc w:val="both"/>
    </w:pPr>
    <w:rPr>
      <w:snapToGrid w:val="0"/>
      <w:sz w:val="24"/>
    </w:rPr>
  </w:style>
  <w:style w:type="paragraph" w:customStyle="1" w:styleId="Blockquote">
    <w:name w:val="Blockquote"/>
    <w:basedOn w:val="Normal"/>
    <w:rsid w:val="006C05F4"/>
    <w:pPr>
      <w:spacing w:before="100" w:after="100"/>
      <w:ind w:left="360" w:right="360"/>
    </w:pPr>
    <w:rPr>
      <w:sz w:val="24"/>
    </w:rPr>
  </w:style>
  <w:style w:type="paragraph" w:customStyle="1" w:styleId="n1">
    <w:name w:val="n1"/>
    <w:basedOn w:val="Normal"/>
    <w:rsid w:val="006C05F4"/>
    <w:pPr>
      <w:tabs>
        <w:tab w:val="left" w:pos="1134"/>
      </w:tabs>
      <w:spacing w:before="240"/>
      <w:jc w:val="both"/>
    </w:pPr>
    <w:rPr>
      <w:rFonts w:ascii="Arial" w:hAnsi="Arial"/>
      <w:snapToGrid w:val="0"/>
    </w:rPr>
  </w:style>
  <w:style w:type="character" w:styleId="HiperlinkVisitado">
    <w:name w:val="FollowedHyperlink"/>
    <w:basedOn w:val="Fontepargpadro"/>
    <w:uiPriority w:val="99"/>
    <w:rsid w:val="006C05F4"/>
    <w:rPr>
      <w:color w:val="800080"/>
      <w:u w:val="single"/>
    </w:rPr>
  </w:style>
  <w:style w:type="paragraph" w:styleId="Recuodecorpodetexto">
    <w:name w:val="Body Text Indent"/>
    <w:basedOn w:val="Normal"/>
    <w:link w:val="RecuodecorpodetextoChar"/>
    <w:rsid w:val="006C05F4"/>
    <w:pPr>
      <w:ind w:left="2694" w:hanging="284"/>
      <w:jc w:val="both"/>
    </w:pPr>
    <w:rPr>
      <w:sz w:val="24"/>
    </w:rPr>
  </w:style>
  <w:style w:type="character" w:customStyle="1" w:styleId="RecuodecorpodetextoChar">
    <w:name w:val="Recuo de corpo de texto Char"/>
    <w:basedOn w:val="Fontepargpadro"/>
    <w:link w:val="Recuodecorpodetexto"/>
    <w:rsid w:val="004D601A"/>
    <w:rPr>
      <w:sz w:val="24"/>
    </w:rPr>
  </w:style>
  <w:style w:type="paragraph" w:styleId="Corpodetexto">
    <w:name w:val="Body Text"/>
    <w:basedOn w:val="Normal"/>
    <w:link w:val="CorpodetextoChar"/>
    <w:rsid w:val="006C05F4"/>
    <w:rPr>
      <w:snapToGrid w:val="0"/>
      <w:sz w:val="24"/>
    </w:rPr>
  </w:style>
  <w:style w:type="character" w:customStyle="1" w:styleId="CorpodetextoChar">
    <w:name w:val="Corpo de texto Char"/>
    <w:basedOn w:val="Fontepargpadro"/>
    <w:link w:val="Corpodetexto"/>
    <w:rsid w:val="00D804A5"/>
    <w:rPr>
      <w:snapToGrid w:val="0"/>
      <w:sz w:val="24"/>
    </w:rPr>
  </w:style>
  <w:style w:type="paragraph" w:styleId="Textodenotaderodap">
    <w:name w:val="footnote text"/>
    <w:basedOn w:val="Normal"/>
    <w:link w:val="TextodenotaderodapChar"/>
    <w:semiHidden/>
    <w:rsid w:val="006C05F4"/>
  </w:style>
  <w:style w:type="character" w:styleId="Refdenotaderodap">
    <w:name w:val="footnote reference"/>
    <w:basedOn w:val="Fontepargpadro"/>
    <w:semiHidden/>
    <w:rsid w:val="006C05F4"/>
    <w:rPr>
      <w:vertAlign w:val="superscript"/>
    </w:rPr>
  </w:style>
  <w:style w:type="paragraph" w:styleId="Corpodetexto2">
    <w:name w:val="Body Text 2"/>
    <w:basedOn w:val="Normal"/>
    <w:link w:val="Corpodetexto2Char"/>
    <w:rsid w:val="006C05F4"/>
    <w:pPr>
      <w:tabs>
        <w:tab w:val="num" w:pos="709"/>
      </w:tabs>
      <w:jc w:val="both"/>
    </w:pPr>
    <w:rPr>
      <w:sz w:val="24"/>
    </w:rPr>
  </w:style>
  <w:style w:type="character" w:customStyle="1" w:styleId="Corpodetexto2Char">
    <w:name w:val="Corpo de texto 2 Char"/>
    <w:basedOn w:val="Fontepargpadro"/>
    <w:link w:val="Corpodetexto2"/>
    <w:rsid w:val="004D601A"/>
    <w:rPr>
      <w:sz w:val="24"/>
    </w:rPr>
  </w:style>
  <w:style w:type="paragraph" w:styleId="Rodap">
    <w:name w:val="footer"/>
    <w:basedOn w:val="Normal"/>
    <w:link w:val="RodapChar"/>
    <w:rsid w:val="006C05F4"/>
    <w:pPr>
      <w:tabs>
        <w:tab w:val="center" w:pos="4419"/>
        <w:tab w:val="right" w:pos="8838"/>
      </w:tabs>
    </w:pPr>
  </w:style>
  <w:style w:type="character" w:customStyle="1" w:styleId="RodapChar">
    <w:name w:val="Rodapé Char"/>
    <w:basedOn w:val="Fontepargpadro"/>
    <w:link w:val="Rodap"/>
    <w:rsid w:val="00864BD3"/>
  </w:style>
  <w:style w:type="character" w:styleId="Nmerodepgina">
    <w:name w:val="page number"/>
    <w:basedOn w:val="Fontepargpadro"/>
    <w:rsid w:val="006C05F4"/>
  </w:style>
  <w:style w:type="paragraph" w:styleId="Corpodetexto3">
    <w:name w:val="Body Text 3"/>
    <w:basedOn w:val="Normal"/>
    <w:link w:val="Corpodetexto3Char"/>
    <w:rsid w:val="006C05F4"/>
    <w:pPr>
      <w:tabs>
        <w:tab w:val="left" w:pos="1701"/>
      </w:tabs>
      <w:spacing w:after="120" w:line="340" w:lineRule="exact"/>
    </w:pPr>
    <w:rPr>
      <w:strike/>
      <w:color w:val="FF0000"/>
      <w:sz w:val="24"/>
    </w:rPr>
  </w:style>
  <w:style w:type="paragraph" w:styleId="Recuodecorpodetexto2">
    <w:name w:val="Body Text Indent 2"/>
    <w:basedOn w:val="Normal"/>
    <w:link w:val="Recuodecorpodetexto2Char"/>
    <w:rsid w:val="006C05F4"/>
    <w:pPr>
      <w:ind w:firstLine="1560"/>
      <w:jc w:val="both"/>
    </w:pPr>
    <w:rPr>
      <w:strike/>
      <w:sz w:val="24"/>
    </w:rPr>
  </w:style>
  <w:style w:type="character" w:customStyle="1" w:styleId="Recuodecorpodetexto2Char">
    <w:name w:val="Recuo de corpo de texto 2 Char"/>
    <w:basedOn w:val="Fontepargpadro"/>
    <w:link w:val="Recuodecorpodetexto2"/>
    <w:rsid w:val="004D601A"/>
    <w:rPr>
      <w:strike/>
      <w:sz w:val="24"/>
    </w:rPr>
  </w:style>
  <w:style w:type="paragraph" w:styleId="Textoembloco">
    <w:name w:val="Block Text"/>
    <w:basedOn w:val="Normal"/>
    <w:rsid w:val="006C05F4"/>
    <w:pPr>
      <w:spacing w:after="120"/>
      <w:ind w:left="2552" w:right="-1" w:hanging="1843"/>
      <w:jc w:val="both"/>
    </w:pPr>
    <w:rPr>
      <w:sz w:val="30"/>
    </w:rPr>
  </w:style>
  <w:style w:type="paragraph" w:customStyle="1" w:styleId="Cabealho0">
    <w:name w:val="#Cabeçalho"/>
    <w:basedOn w:val="Normal"/>
    <w:rsid w:val="006C05F4"/>
    <w:pPr>
      <w:spacing w:line="220" w:lineRule="exact"/>
      <w:jc w:val="both"/>
    </w:pPr>
    <w:rPr>
      <w:sz w:val="18"/>
    </w:rPr>
  </w:style>
  <w:style w:type="paragraph" w:customStyle="1" w:styleId="Estilo8">
    <w:name w:val="Estilo8"/>
    <w:basedOn w:val="Normal"/>
    <w:rsid w:val="00597972"/>
    <w:pPr>
      <w:ind w:firstLine="1418"/>
      <w:jc w:val="both"/>
    </w:pPr>
    <w:rPr>
      <w:b/>
      <w:snapToGrid w:val="0"/>
      <w:sz w:val="24"/>
    </w:rPr>
  </w:style>
  <w:style w:type="paragraph" w:styleId="Ttulo">
    <w:name w:val="Title"/>
    <w:basedOn w:val="Normal"/>
    <w:link w:val="TtuloChar"/>
    <w:qFormat/>
    <w:rsid w:val="009A5B38"/>
    <w:pPr>
      <w:widowControl w:val="0"/>
      <w:ind w:right="482"/>
      <w:jc w:val="center"/>
    </w:pPr>
    <w:rPr>
      <w:b/>
      <w:snapToGrid w:val="0"/>
      <w:sz w:val="22"/>
    </w:rPr>
  </w:style>
  <w:style w:type="character" w:customStyle="1" w:styleId="TtuloChar">
    <w:name w:val="Título Char"/>
    <w:basedOn w:val="Fontepargpadro"/>
    <w:link w:val="Ttulo"/>
    <w:rsid w:val="003373F8"/>
    <w:rPr>
      <w:b/>
      <w:snapToGrid w:val="0"/>
      <w:sz w:val="22"/>
    </w:rPr>
  </w:style>
  <w:style w:type="paragraph" w:styleId="Commarcadores5">
    <w:name w:val="List Bullet 5"/>
    <w:basedOn w:val="Normal"/>
    <w:autoRedefine/>
    <w:rsid w:val="0094144F"/>
    <w:pPr>
      <w:numPr>
        <w:numId w:val="3"/>
      </w:numPr>
    </w:pPr>
    <w:rPr>
      <w:snapToGrid w:val="0"/>
    </w:rPr>
  </w:style>
  <w:style w:type="paragraph" w:styleId="TextosemFormatao">
    <w:name w:val="Plain Text"/>
    <w:basedOn w:val="Normal"/>
    <w:link w:val="TextosemFormataoChar"/>
    <w:rsid w:val="00F2043A"/>
    <w:rPr>
      <w:rFonts w:ascii="Courier New" w:hAnsi="Courier New"/>
    </w:rPr>
  </w:style>
  <w:style w:type="character" w:customStyle="1" w:styleId="TextosemFormataoChar">
    <w:name w:val="Texto sem Formatação Char"/>
    <w:basedOn w:val="Fontepargpadro"/>
    <w:link w:val="TextosemFormatao"/>
    <w:rsid w:val="00F2043A"/>
    <w:rPr>
      <w:rFonts w:ascii="Courier New" w:hAnsi="Courier New"/>
    </w:rPr>
  </w:style>
  <w:style w:type="paragraph" w:customStyle="1" w:styleId="P30">
    <w:name w:val="P30"/>
    <w:basedOn w:val="Normal"/>
    <w:rsid w:val="00142D11"/>
    <w:pPr>
      <w:snapToGrid w:val="0"/>
      <w:jc w:val="both"/>
    </w:pPr>
    <w:rPr>
      <w:b/>
      <w:sz w:val="24"/>
    </w:rPr>
  </w:style>
  <w:style w:type="paragraph" w:styleId="Recuodecorpodetexto3">
    <w:name w:val="Body Text Indent 3"/>
    <w:basedOn w:val="Normal"/>
    <w:link w:val="Recuodecorpodetexto3Char"/>
    <w:uiPriority w:val="99"/>
    <w:rsid w:val="008376F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376FD"/>
    <w:rPr>
      <w:sz w:val="16"/>
      <w:szCs w:val="16"/>
    </w:rPr>
  </w:style>
  <w:style w:type="paragraph" w:styleId="Commarcadores">
    <w:name w:val="List Bullet"/>
    <w:basedOn w:val="Normal"/>
    <w:autoRedefine/>
    <w:rsid w:val="00CC6469"/>
    <w:pPr>
      <w:numPr>
        <w:numId w:val="4"/>
      </w:numPr>
    </w:pPr>
  </w:style>
  <w:style w:type="paragraph" w:styleId="Lista3">
    <w:name w:val="List 3"/>
    <w:basedOn w:val="Normal"/>
    <w:rsid w:val="00F652B1"/>
    <w:pPr>
      <w:ind w:left="849" w:hanging="283"/>
    </w:pPr>
  </w:style>
  <w:style w:type="paragraph" w:styleId="Commarcadores2">
    <w:name w:val="List Bullet 2"/>
    <w:basedOn w:val="Normal"/>
    <w:rsid w:val="00A447A3"/>
    <w:pPr>
      <w:numPr>
        <w:numId w:val="5"/>
      </w:numPr>
      <w:contextualSpacing/>
    </w:pPr>
  </w:style>
  <w:style w:type="paragraph" w:customStyle="1" w:styleId="Default">
    <w:name w:val="Default"/>
    <w:rsid w:val="00543FF0"/>
    <w:pPr>
      <w:autoSpaceDE w:val="0"/>
      <w:autoSpaceDN w:val="0"/>
      <w:adjustRightInd w:val="0"/>
    </w:pPr>
    <w:rPr>
      <w:color w:val="000000"/>
      <w:sz w:val="24"/>
      <w:szCs w:val="24"/>
    </w:rPr>
  </w:style>
  <w:style w:type="paragraph" w:styleId="Commarcadores3">
    <w:name w:val="List Bullet 3"/>
    <w:basedOn w:val="Normal"/>
    <w:autoRedefine/>
    <w:rsid w:val="00624074"/>
    <w:pPr>
      <w:numPr>
        <w:numId w:val="6"/>
      </w:numPr>
    </w:pPr>
  </w:style>
  <w:style w:type="paragraph" w:customStyle="1" w:styleId="WW-Corpodetexto3">
    <w:name w:val="WW-Corpo de texto 3"/>
    <w:basedOn w:val="Normal"/>
    <w:rsid w:val="00B76AA8"/>
    <w:pPr>
      <w:widowControl w:val="0"/>
      <w:suppressAutoHyphens/>
      <w:jc w:val="both"/>
    </w:pPr>
    <w:rPr>
      <w:rFonts w:ascii="Arial" w:hAnsi="Arial"/>
      <w:sz w:val="24"/>
    </w:rPr>
  </w:style>
  <w:style w:type="paragraph" w:styleId="PargrafodaLista">
    <w:name w:val="List Paragraph"/>
    <w:basedOn w:val="Normal"/>
    <w:uiPriority w:val="34"/>
    <w:qFormat/>
    <w:rsid w:val="00FC500F"/>
    <w:pPr>
      <w:ind w:left="708"/>
    </w:pPr>
  </w:style>
  <w:style w:type="paragraph" w:styleId="Textodebalo">
    <w:name w:val="Balloon Text"/>
    <w:basedOn w:val="Normal"/>
    <w:link w:val="TextodebaloChar"/>
    <w:rsid w:val="004D2B82"/>
    <w:rPr>
      <w:rFonts w:ascii="Tahoma" w:hAnsi="Tahoma" w:cs="Tahoma"/>
      <w:sz w:val="16"/>
      <w:szCs w:val="16"/>
    </w:rPr>
  </w:style>
  <w:style w:type="character" w:customStyle="1" w:styleId="TextodebaloChar">
    <w:name w:val="Texto de balão Char"/>
    <w:basedOn w:val="Fontepargpadro"/>
    <w:link w:val="Textodebalo"/>
    <w:rsid w:val="004D2B82"/>
    <w:rPr>
      <w:rFonts w:ascii="Tahoma" w:hAnsi="Tahoma" w:cs="Tahoma"/>
      <w:sz w:val="16"/>
      <w:szCs w:val="16"/>
    </w:rPr>
  </w:style>
  <w:style w:type="paragraph" w:customStyle="1" w:styleId="Alnea">
    <w:name w:val="#Alínea"/>
    <w:basedOn w:val="Normal"/>
    <w:rsid w:val="003A5AB3"/>
    <w:pPr>
      <w:numPr>
        <w:ilvl w:val="3"/>
        <w:numId w:val="7"/>
      </w:numPr>
      <w:suppressAutoHyphens/>
      <w:spacing w:after="120"/>
      <w:jc w:val="both"/>
    </w:pPr>
    <w:rPr>
      <w:sz w:val="24"/>
    </w:rPr>
  </w:style>
  <w:style w:type="paragraph" w:customStyle="1" w:styleId="Artigo">
    <w:name w:val="#Artigo"/>
    <w:basedOn w:val="Normal"/>
    <w:rsid w:val="003A5AB3"/>
    <w:pPr>
      <w:numPr>
        <w:numId w:val="7"/>
      </w:numPr>
      <w:suppressAutoHyphens/>
      <w:spacing w:after="120"/>
      <w:jc w:val="both"/>
    </w:pPr>
    <w:rPr>
      <w:sz w:val="24"/>
    </w:rPr>
  </w:style>
  <w:style w:type="paragraph" w:customStyle="1" w:styleId="Inciso">
    <w:name w:val="#Inciso"/>
    <w:basedOn w:val="Normal"/>
    <w:rsid w:val="003A5AB3"/>
    <w:pPr>
      <w:numPr>
        <w:ilvl w:val="2"/>
        <w:numId w:val="7"/>
      </w:numPr>
      <w:suppressAutoHyphens/>
      <w:spacing w:after="120"/>
      <w:jc w:val="both"/>
    </w:pPr>
    <w:rPr>
      <w:sz w:val="24"/>
    </w:rPr>
  </w:style>
  <w:style w:type="paragraph" w:customStyle="1" w:styleId="Pargrafo">
    <w:name w:val="#Parágrafo"/>
    <w:basedOn w:val="Normal"/>
    <w:rsid w:val="003A5AB3"/>
    <w:pPr>
      <w:numPr>
        <w:ilvl w:val="1"/>
        <w:numId w:val="7"/>
      </w:numPr>
      <w:suppressAutoHyphens/>
      <w:spacing w:after="120"/>
      <w:jc w:val="both"/>
    </w:pPr>
    <w:rPr>
      <w:sz w:val="24"/>
    </w:rPr>
  </w:style>
  <w:style w:type="paragraph" w:customStyle="1" w:styleId="C">
    <w:name w:val="C"/>
    <w:basedOn w:val="Normal"/>
    <w:rsid w:val="003A5AB3"/>
    <w:pPr>
      <w:tabs>
        <w:tab w:val="left" w:pos="1418"/>
      </w:tabs>
      <w:spacing w:before="120"/>
      <w:jc w:val="both"/>
    </w:pPr>
    <w:rPr>
      <w:sz w:val="24"/>
    </w:rPr>
  </w:style>
  <w:style w:type="paragraph" w:customStyle="1" w:styleId="CM55">
    <w:name w:val="CM55"/>
    <w:basedOn w:val="Default"/>
    <w:next w:val="Default"/>
    <w:rsid w:val="002036A3"/>
    <w:pPr>
      <w:widowControl w:val="0"/>
      <w:autoSpaceDE/>
      <w:autoSpaceDN/>
      <w:adjustRightInd/>
      <w:spacing w:after="260"/>
    </w:pPr>
    <w:rPr>
      <w:rFonts w:ascii="Times" w:hAnsi="Times"/>
      <w:color w:val="auto"/>
      <w:szCs w:val="20"/>
    </w:rPr>
  </w:style>
  <w:style w:type="paragraph" w:customStyle="1" w:styleId="CM28">
    <w:name w:val="CM28"/>
    <w:basedOn w:val="Default"/>
    <w:next w:val="Default"/>
    <w:rsid w:val="002036A3"/>
    <w:pPr>
      <w:widowControl w:val="0"/>
      <w:autoSpaceDE/>
      <w:autoSpaceDN/>
      <w:adjustRightInd/>
      <w:spacing w:line="276" w:lineRule="atLeast"/>
    </w:pPr>
    <w:rPr>
      <w:rFonts w:ascii="Times" w:hAnsi="Times"/>
      <w:color w:val="auto"/>
      <w:szCs w:val="20"/>
    </w:rPr>
  </w:style>
  <w:style w:type="paragraph" w:customStyle="1" w:styleId="CM58">
    <w:name w:val="CM58"/>
    <w:basedOn w:val="Default"/>
    <w:next w:val="Default"/>
    <w:rsid w:val="00A91FB6"/>
    <w:pPr>
      <w:widowControl w:val="0"/>
      <w:autoSpaceDE/>
      <w:autoSpaceDN/>
      <w:adjustRightInd/>
      <w:spacing w:after="120"/>
    </w:pPr>
    <w:rPr>
      <w:rFonts w:ascii="Times" w:hAnsi="Times"/>
      <w:color w:val="auto"/>
      <w:szCs w:val="20"/>
    </w:rPr>
  </w:style>
  <w:style w:type="paragraph" w:customStyle="1" w:styleId="CM9">
    <w:name w:val="CM9"/>
    <w:basedOn w:val="Default"/>
    <w:next w:val="Default"/>
    <w:rsid w:val="00A91FB6"/>
    <w:pPr>
      <w:widowControl w:val="0"/>
      <w:autoSpaceDE/>
      <w:autoSpaceDN/>
      <w:adjustRightInd/>
      <w:spacing w:line="276" w:lineRule="atLeast"/>
    </w:pPr>
    <w:rPr>
      <w:rFonts w:ascii="Times" w:hAnsi="Times"/>
      <w:color w:val="auto"/>
      <w:szCs w:val="20"/>
    </w:rPr>
  </w:style>
  <w:style w:type="paragraph" w:customStyle="1" w:styleId="CM62">
    <w:name w:val="CM62"/>
    <w:basedOn w:val="Default"/>
    <w:next w:val="Default"/>
    <w:rsid w:val="00B82CE8"/>
    <w:pPr>
      <w:widowControl w:val="0"/>
      <w:autoSpaceDE/>
      <w:autoSpaceDN/>
      <w:adjustRightInd/>
      <w:spacing w:after="555"/>
    </w:pPr>
    <w:rPr>
      <w:rFonts w:ascii="Times" w:hAnsi="Times"/>
      <w:color w:val="auto"/>
      <w:szCs w:val="20"/>
    </w:rPr>
  </w:style>
  <w:style w:type="numbering" w:customStyle="1" w:styleId="Estilo2">
    <w:name w:val="Estilo2"/>
    <w:uiPriority w:val="99"/>
    <w:rsid w:val="00CE3567"/>
    <w:pPr>
      <w:numPr>
        <w:numId w:val="9"/>
      </w:numPr>
    </w:pPr>
  </w:style>
  <w:style w:type="numbering" w:customStyle="1" w:styleId="Estilo3">
    <w:name w:val="Estilo3"/>
    <w:uiPriority w:val="99"/>
    <w:rsid w:val="00BC5207"/>
    <w:pPr>
      <w:numPr>
        <w:numId w:val="10"/>
      </w:numPr>
    </w:pPr>
  </w:style>
  <w:style w:type="table" w:styleId="Tabelacomgrade">
    <w:name w:val="Table Grid"/>
    <w:basedOn w:val="Tabelanormal"/>
    <w:rsid w:val="00194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6A3DF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6A3DF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6A3DF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6A3DF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6A3D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BC061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FE59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B11F2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B11F2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B11F2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7151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rte">
    <w:name w:val="Strong"/>
    <w:basedOn w:val="Fontepargpadro"/>
    <w:uiPriority w:val="22"/>
    <w:qFormat/>
    <w:rsid w:val="00DE6F72"/>
    <w:rPr>
      <w:b/>
      <w:bCs/>
    </w:rPr>
  </w:style>
  <w:style w:type="table" w:customStyle="1" w:styleId="GradeClara2">
    <w:name w:val="Grade Clara2"/>
    <w:basedOn w:val="Tabelanormal"/>
    <w:uiPriority w:val="62"/>
    <w:rsid w:val="005F79D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2">
    <w:name w:val="Grade Colorida2"/>
    <w:basedOn w:val="Tabelanormal"/>
    <w:uiPriority w:val="73"/>
    <w:rsid w:val="005F79D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2">
    <w:name w:val="Lista Média 12"/>
    <w:basedOn w:val="Tabelanormal"/>
    <w:uiPriority w:val="65"/>
    <w:rsid w:val="005F79D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5F79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6Char">
    <w:name w:val="Título 6 Char"/>
    <w:basedOn w:val="Fontepargpadro"/>
    <w:link w:val="Ttulo6"/>
    <w:rsid w:val="00A30197"/>
    <w:rPr>
      <w:sz w:val="24"/>
    </w:rPr>
  </w:style>
  <w:style w:type="character" w:customStyle="1" w:styleId="Ttulo7Char">
    <w:name w:val="Título 7 Char"/>
    <w:basedOn w:val="Fontepargpadro"/>
    <w:link w:val="Ttulo7"/>
    <w:rsid w:val="00A30197"/>
    <w:rPr>
      <w:b/>
      <w:color w:val="FF0000"/>
      <w:sz w:val="24"/>
    </w:rPr>
  </w:style>
  <w:style w:type="character" w:customStyle="1" w:styleId="TextodenotaderodapChar">
    <w:name w:val="Texto de nota de rodapé Char"/>
    <w:basedOn w:val="Fontepargpadro"/>
    <w:link w:val="Textodenotaderodap"/>
    <w:semiHidden/>
    <w:rsid w:val="00A30197"/>
  </w:style>
  <w:style w:type="character" w:customStyle="1" w:styleId="Corpodetexto3Char">
    <w:name w:val="Corpo de texto 3 Char"/>
    <w:basedOn w:val="Fontepargpadro"/>
    <w:link w:val="Corpodetexto3"/>
    <w:rsid w:val="00A30197"/>
    <w:rPr>
      <w:strike/>
      <w:color w:val="FF0000"/>
      <w:sz w:val="24"/>
    </w:rPr>
  </w:style>
  <w:style w:type="numbering" w:customStyle="1" w:styleId="Estilo4">
    <w:name w:val="Estilo4"/>
    <w:uiPriority w:val="99"/>
    <w:rsid w:val="0059632B"/>
    <w:pPr>
      <w:numPr>
        <w:numId w:val="19"/>
      </w:numPr>
    </w:pPr>
  </w:style>
  <w:style w:type="numbering" w:customStyle="1" w:styleId="Estilo5">
    <w:name w:val="Estilo5"/>
    <w:uiPriority w:val="99"/>
    <w:rsid w:val="0059632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634">
      <w:bodyDiv w:val="1"/>
      <w:marLeft w:val="0"/>
      <w:marRight w:val="0"/>
      <w:marTop w:val="0"/>
      <w:marBottom w:val="0"/>
      <w:divBdr>
        <w:top w:val="none" w:sz="0" w:space="0" w:color="auto"/>
        <w:left w:val="none" w:sz="0" w:space="0" w:color="auto"/>
        <w:bottom w:val="none" w:sz="0" w:space="0" w:color="auto"/>
        <w:right w:val="none" w:sz="0" w:space="0" w:color="auto"/>
      </w:divBdr>
    </w:div>
    <w:div w:id="91516005">
      <w:bodyDiv w:val="1"/>
      <w:marLeft w:val="0"/>
      <w:marRight w:val="0"/>
      <w:marTop w:val="0"/>
      <w:marBottom w:val="0"/>
      <w:divBdr>
        <w:top w:val="none" w:sz="0" w:space="0" w:color="auto"/>
        <w:left w:val="none" w:sz="0" w:space="0" w:color="auto"/>
        <w:bottom w:val="none" w:sz="0" w:space="0" w:color="auto"/>
        <w:right w:val="none" w:sz="0" w:space="0" w:color="auto"/>
      </w:divBdr>
    </w:div>
    <w:div w:id="93792326">
      <w:bodyDiv w:val="1"/>
      <w:marLeft w:val="0"/>
      <w:marRight w:val="0"/>
      <w:marTop w:val="0"/>
      <w:marBottom w:val="0"/>
      <w:divBdr>
        <w:top w:val="none" w:sz="0" w:space="0" w:color="auto"/>
        <w:left w:val="none" w:sz="0" w:space="0" w:color="auto"/>
        <w:bottom w:val="none" w:sz="0" w:space="0" w:color="auto"/>
        <w:right w:val="none" w:sz="0" w:space="0" w:color="auto"/>
      </w:divBdr>
    </w:div>
    <w:div w:id="136847747">
      <w:bodyDiv w:val="1"/>
      <w:marLeft w:val="0"/>
      <w:marRight w:val="0"/>
      <w:marTop w:val="0"/>
      <w:marBottom w:val="0"/>
      <w:divBdr>
        <w:top w:val="none" w:sz="0" w:space="0" w:color="auto"/>
        <w:left w:val="none" w:sz="0" w:space="0" w:color="auto"/>
        <w:bottom w:val="none" w:sz="0" w:space="0" w:color="auto"/>
        <w:right w:val="none" w:sz="0" w:space="0" w:color="auto"/>
      </w:divBdr>
    </w:div>
    <w:div w:id="164825335">
      <w:bodyDiv w:val="1"/>
      <w:marLeft w:val="0"/>
      <w:marRight w:val="0"/>
      <w:marTop w:val="0"/>
      <w:marBottom w:val="0"/>
      <w:divBdr>
        <w:top w:val="none" w:sz="0" w:space="0" w:color="auto"/>
        <w:left w:val="none" w:sz="0" w:space="0" w:color="auto"/>
        <w:bottom w:val="none" w:sz="0" w:space="0" w:color="auto"/>
        <w:right w:val="none" w:sz="0" w:space="0" w:color="auto"/>
      </w:divBdr>
    </w:div>
    <w:div w:id="174661472">
      <w:bodyDiv w:val="1"/>
      <w:marLeft w:val="0"/>
      <w:marRight w:val="0"/>
      <w:marTop w:val="0"/>
      <w:marBottom w:val="0"/>
      <w:divBdr>
        <w:top w:val="none" w:sz="0" w:space="0" w:color="auto"/>
        <w:left w:val="none" w:sz="0" w:space="0" w:color="auto"/>
        <w:bottom w:val="none" w:sz="0" w:space="0" w:color="auto"/>
        <w:right w:val="none" w:sz="0" w:space="0" w:color="auto"/>
      </w:divBdr>
    </w:div>
    <w:div w:id="176963892">
      <w:bodyDiv w:val="1"/>
      <w:marLeft w:val="0"/>
      <w:marRight w:val="0"/>
      <w:marTop w:val="0"/>
      <w:marBottom w:val="0"/>
      <w:divBdr>
        <w:top w:val="none" w:sz="0" w:space="0" w:color="auto"/>
        <w:left w:val="none" w:sz="0" w:space="0" w:color="auto"/>
        <w:bottom w:val="none" w:sz="0" w:space="0" w:color="auto"/>
        <w:right w:val="none" w:sz="0" w:space="0" w:color="auto"/>
      </w:divBdr>
    </w:div>
    <w:div w:id="194123684">
      <w:bodyDiv w:val="1"/>
      <w:marLeft w:val="0"/>
      <w:marRight w:val="0"/>
      <w:marTop w:val="0"/>
      <w:marBottom w:val="0"/>
      <w:divBdr>
        <w:top w:val="none" w:sz="0" w:space="0" w:color="auto"/>
        <w:left w:val="none" w:sz="0" w:space="0" w:color="auto"/>
        <w:bottom w:val="none" w:sz="0" w:space="0" w:color="auto"/>
        <w:right w:val="none" w:sz="0" w:space="0" w:color="auto"/>
      </w:divBdr>
    </w:div>
    <w:div w:id="206993219">
      <w:bodyDiv w:val="1"/>
      <w:marLeft w:val="0"/>
      <w:marRight w:val="0"/>
      <w:marTop w:val="0"/>
      <w:marBottom w:val="0"/>
      <w:divBdr>
        <w:top w:val="none" w:sz="0" w:space="0" w:color="auto"/>
        <w:left w:val="none" w:sz="0" w:space="0" w:color="auto"/>
        <w:bottom w:val="none" w:sz="0" w:space="0" w:color="auto"/>
        <w:right w:val="none" w:sz="0" w:space="0" w:color="auto"/>
      </w:divBdr>
    </w:div>
    <w:div w:id="217479804">
      <w:bodyDiv w:val="1"/>
      <w:marLeft w:val="0"/>
      <w:marRight w:val="0"/>
      <w:marTop w:val="0"/>
      <w:marBottom w:val="0"/>
      <w:divBdr>
        <w:top w:val="none" w:sz="0" w:space="0" w:color="auto"/>
        <w:left w:val="none" w:sz="0" w:space="0" w:color="auto"/>
        <w:bottom w:val="none" w:sz="0" w:space="0" w:color="auto"/>
        <w:right w:val="none" w:sz="0" w:space="0" w:color="auto"/>
      </w:divBdr>
    </w:div>
    <w:div w:id="227305187">
      <w:bodyDiv w:val="1"/>
      <w:marLeft w:val="0"/>
      <w:marRight w:val="0"/>
      <w:marTop w:val="0"/>
      <w:marBottom w:val="0"/>
      <w:divBdr>
        <w:top w:val="none" w:sz="0" w:space="0" w:color="auto"/>
        <w:left w:val="none" w:sz="0" w:space="0" w:color="auto"/>
        <w:bottom w:val="none" w:sz="0" w:space="0" w:color="auto"/>
        <w:right w:val="none" w:sz="0" w:space="0" w:color="auto"/>
      </w:divBdr>
    </w:div>
    <w:div w:id="233975145">
      <w:bodyDiv w:val="1"/>
      <w:marLeft w:val="0"/>
      <w:marRight w:val="0"/>
      <w:marTop w:val="0"/>
      <w:marBottom w:val="0"/>
      <w:divBdr>
        <w:top w:val="none" w:sz="0" w:space="0" w:color="auto"/>
        <w:left w:val="none" w:sz="0" w:space="0" w:color="auto"/>
        <w:bottom w:val="none" w:sz="0" w:space="0" w:color="auto"/>
        <w:right w:val="none" w:sz="0" w:space="0" w:color="auto"/>
      </w:divBdr>
    </w:div>
    <w:div w:id="241911952">
      <w:bodyDiv w:val="1"/>
      <w:marLeft w:val="0"/>
      <w:marRight w:val="0"/>
      <w:marTop w:val="0"/>
      <w:marBottom w:val="0"/>
      <w:divBdr>
        <w:top w:val="none" w:sz="0" w:space="0" w:color="auto"/>
        <w:left w:val="none" w:sz="0" w:space="0" w:color="auto"/>
        <w:bottom w:val="none" w:sz="0" w:space="0" w:color="auto"/>
        <w:right w:val="none" w:sz="0" w:space="0" w:color="auto"/>
      </w:divBdr>
    </w:div>
    <w:div w:id="268585971">
      <w:bodyDiv w:val="1"/>
      <w:marLeft w:val="0"/>
      <w:marRight w:val="0"/>
      <w:marTop w:val="0"/>
      <w:marBottom w:val="0"/>
      <w:divBdr>
        <w:top w:val="none" w:sz="0" w:space="0" w:color="auto"/>
        <w:left w:val="none" w:sz="0" w:space="0" w:color="auto"/>
        <w:bottom w:val="none" w:sz="0" w:space="0" w:color="auto"/>
        <w:right w:val="none" w:sz="0" w:space="0" w:color="auto"/>
      </w:divBdr>
    </w:div>
    <w:div w:id="285284405">
      <w:bodyDiv w:val="1"/>
      <w:marLeft w:val="0"/>
      <w:marRight w:val="0"/>
      <w:marTop w:val="0"/>
      <w:marBottom w:val="0"/>
      <w:divBdr>
        <w:top w:val="none" w:sz="0" w:space="0" w:color="auto"/>
        <w:left w:val="none" w:sz="0" w:space="0" w:color="auto"/>
        <w:bottom w:val="none" w:sz="0" w:space="0" w:color="auto"/>
        <w:right w:val="none" w:sz="0" w:space="0" w:color="auto"/>
      </w:divBdr>
    </w:div>
    <w:div w:id="300354755">
      <w:bodyDiv w:val="1"/>
      <w:marLeft w:val="0"/>
      <w:marRight w:val="0"/>
      <w:marTop w:val="0"/>
      <w:marBottom w:val="0"/>
      <w:divBdr>
        <w:top w:val="none" w:sz="0" w:space="0" w:color="auto"/>
        <w:left w:val="none" w:sz="0" w:space="0" w:color="auto"/>
        <w:bottom w:val="none" w:sz="0" w:space="0" w:color="auto"/>
        <w:right w:val="none" w:sz="0" w:space="0" w:color="auto"/>
      </w:divBdr>
    </w:div>
    <w:div w:id="337774915">
      <w:bodyDiv w:val="1"/>
      <w:marLeft w:val="0"/>
      <w:marRight w:val="0"/>
      <w:marTop w:val="0"/>
      <w:marBottom w:val="0"/>
      <w:divBdr>
        <w:top w:val="none" w:sz="0" w:space="0" w:color="auto"/>
        <w:left w:val="none" w:sz="0" w:space="0" w:color="auto"/>
        <w:bottom w:val="none" w:sz="0" w:space="0" w:color="auto"/>
        <w:right w:val="none" w:sz="0" w:space="0" w:color="auto"/>
      </w:divBdr>
    </w:div>
    <w:div w:id="363092756">
      <w:bodyDiv w:val="1"/>
      <w:marLeft w:val="0"/>
      <w:marRight w:val="0"/>
      <w:marTop w:val="0"/>
      <w:marBottom w:val="0"/>
      <w:divBdr>
        <w:top w:val="none" w:sz="0" w:space="0" w:color="auto"/>
        <w:left w:val="none" w:sz="0" w:space="0" w:color="auto"/>
        <w:bottom w:val="none" w:sz="0" w:space="0" w:color="auto"/>
        <w:right w:val="none" w:sz="0" w:space="0" w:color="auto"/>
      </w:divBdr>
    </w:div>
    <w:div w:id="439447519">
      <w:bodyDiv w:val="1"/>
      <w:marLeft w:val="0"/>
      <w:marRight w:val="0"/>
      <w:marTop w:val="0"/>
      <w:marBottom w:val="0"/>
      <w:divBdr>
        <w:top w:val="none" w:sz="0" w:space="0" w:color="auto"/>
        <w:left w:val="none" w:sz="0" w:space="0" w:color="auto"/>
        <w:bottom w:val="none" w:sz="0" w:space="0" w:color="auto"/>
        <w:right w:val="none" w:sz="0" w:space="0" w:color="auto"/>
      </w:divBdr>
    </w:div>
    <w:div w:id="442117441">
      <w:bodyDiv w:val="1"/>
      <w:marLeft w:val="0"/>
      <w:marRight w:val="0"/>
      <w:marTop w:val="0"/>
      <w:marBottom w:val="0"/>
      <w:divBdr>
        <w:top w:val="none" w:sz="0" w:space="0" w:color="auto"/>
        <w:left w:val="none" w:sz="0" w:space="0" w:color="auto"/>
        <w:bottom w:val="none" w:sz="0" w:space="0" w:color="auto"/>
        <w:right w:val="none" w:sz="0" w:space="0" w:color="auto"/>
      </w:divBdr>
    </w:div>
    <w:div w:id="444690119">
      <w:bodyDiv w:val="1"/>
      <w:marLeft w:val="0"/>
      <w:marRight w:val="0"/>
      <w:marTop w:val="0"/>
      <w:marBottom w:val="0"/>
      <w:divBdr>
        <w:top w:val="none" w:sz="0" w:space="0" w:color="auto"/>
        <w:left w:val="none" w:sz="0" w:space="0" w:color="auto"/>
        <w:bottom w:val="none" w:sz="0" w:space="0" w:color="auto"/>
        <w:right w:val="none" w:sz="0" w:space="0" w:color="auto"/>
      </w:divBdr>
    </w:div>
    <w:div w:id="459568320">
      <w:bodyDiv w:val="1"/>
      <w:marLeft w:val="0"/>
      <w:marRight w:val="0"/>
      <w:marTop w:val="0"/>
      <w:marBottom w:val="0"/>
      <w:divBdr>
        <w:top w:val="none" w:sz="0" w:space="0" w:color="auto"/>
        <w:left w:val="none" w:sz="0" w:space="0" w:color="auto"/>
        <w:bottom w:val="none" w:sz="0" w:space="0" w:color="auto"/>
        <w:right w:val="none" w:sz="0" w:space="0" w:color="auto"/>
      </w:divBdr>
    </w:div>
    <w:div w:id="460733816">
      <w:bodyDiv w:val="1"/>
      <w:marLeft w:val="0"/>
      <w:marRight w:val="0"/>
      <w:marTop w:val="0"/>
      <w:marBottom w:val="0"/>
      <w:divBdr>
        <w:top w:val="none" w:sz="0" w:space="0" w:color="auto"/>
        <w:left w:val="none" w:sz="0" w:space="0" w:color="auto"/>
        <w:bottom w:val="none" w:sz="0" w:space="0" w:color="auto"/>
        <w:right w:val="none" w:sz="0" w:space="0" w:color="auto"/>
      </w:divBdr>
    </w:div>
    <w:div w:id="496460805">
      <w:bodyDiv w:val="1"/>
      <w:marLeft w:val="0"/>
      <w:marRight w:val="0"/>
      <w:marTop w:val="0"/>
      <w:marBottom w:val="0"/>
      <w:divBdr>
        <w:top w:val="none" w:sz="0" w:space="0" w:color="auto"/>
        <w:left w:val="none" w:sz="0" w:space="0" w:color="auto"/>
        <w:bottom w:val="none" w:sz="0" w:space="0" w:color="auto"/>
        <w:right w:val="none" w:sz="0" w:space="0" w:color="auto"/>
      </w:divBdr>
    </w:div>
    <w:div w:id="515389206">
      <w:bodyDiv w:val="1"/>
      <w:marLeft w:val="0"/>
      <w:marRight w:val="0"/>
      <w:marTop w:val="0"/>
      <w:marBottom w:val="0"/>
      <w:divBdr>
        <w:top w:val="none" w:sz="0" w:space="0" w:color="auto"/>
        <w:left w:val="none" w:sz="0" w:space="0" w:color="auto"/>
        <w:bottom w:val="none" w:sz="0" w:space="0" w:color="auto"/>
        <w:right w:val="none" w:sz="0" w:space="0" w:color="auto"/>
      </w:divBdr>
    </w:div>
    <w:div w:id="517353651">
      <w:bodyDiv w:val="1"/>
      <w:marLeft w:val="0"/>
      <w:marRight w:val="0"/>
      <w:marTop w:val="0"/>
      <w:marBottom w:val="0"/>
      <w:divBdr>
        <w:top w:val="none" w:sz="0" w:space="0" w:color="auto"/>
        <w:left w:val="none" w:sz="0" w:space="0" w:color="auto"/>
        <w:bottom w:val="none" w:sz="0" w:space="0" w:color="auto"/>
        <w:right w:val="none" w:sz="0" w:space="0" w:color="auto"/>
      </w:divBdr>
    </w:div>
    <w:div w:id="534925769">
      <w:bodyDiv w:val="1"/>
      <w:marLeft w:val="0"/>
      <w:marRight w:val="0"/>
      <w:marTop w:val="0"/>
      <w:marBottom w:val="0"/>
      <w:divBdr>
        <w:top w:val="none" w:sz="0" w:space="0" w:color="auto"/>
        <w:left w:val="none" w:sz="0" w:space="0" w:color="auto"/>
        <w:bottom w:val="none" w:sz="0" w:space="0" w:color="auto"/>
        <w:right w:val="none" w:sz="0" w:space="0" w:color="auto"/>
      </w:divBdr>
    </w:div>
    <w:div w:id="539365385">
      <w:bodyDiv w:val="1"/>
      <w:marLeft w:val="0"/>
      <w:marRight w:val="0"/>
      <w:marTop w:val="0"/>
      <w:marBottom w:val="0"/>
      <w:divBdr>
        <w:top w:val="none" w:sz="0" w:space="0" w:color="auto"/>
        <w:left w:val="none" w:sz="0" w:space="0" w:color="auto"/>
        <w:bottom w:val="none" w:sz="0" w:space="0" w:color="auto"/>
        <w:right w:val="none" w:sz="0" w:space="0" w:color="auto"/>
      </w:divBdr>
    </w:div>
    <w:div w:id="546642560">
      <w:bodyDiv w:val="1"/>
      <w:marLeft w:val="0"/>
      <w:marRight w:val="0"/>
      <w:marTop w:val="0"/>
      <w:marBottom w:val="0"/>
      <w:divBdr>
        <w:top w:val="none" w:sz="0" w:space="0" w:color="auto"/>
        <w:left w:val="none" w:sz="0" w:space="0" w:color="auto"/>
        <w:bottom w:val="none" w:sz="0" w:space="0" w:color="auto"/>
        <w:right w:val="none" w:sz="0" w:space="0" w:color="auto"/>
      </w:divBdr>
    </w:div>
    <w:div w:id="558709777">
      <w:bodyDiv w:val="1"/>
      <w:marLeft w:val="0"/>
      <w:marRight w:val="0"/>
      <w:marTop w:val="0"/>
      <w:marBottom w:val="0"/>
      <w:divBdr>
        <w:top w:val="none" w:sz="0" w:space="0" w:color="auto"/>
        <w:left w:val="none" w:sz="0" w:space="0" w:color="auto"/>
        <w:bottom w:val="none" w:sz="0" w:space="0" w:color="auto"/>
        <w:right w:val="none" w:sz="0" w:space="0" w:color="auto"/>
      </w:divBdr>
    </w:div>
    <w:div w:id="559750873">
      <w:bodyDiv w:val="1"/>
      <w:marLeft w:val="0"/>
      <w:marRight w:val="0"/>
      <w:marTop w:val="0"/>
      <w:marBottom w:val="0"/>
      <w:divBdr>
        <w:top w:val="none" w:sz="0" w:space="0" w:color="auto"/>
        <w:left w:val="none" w:sz="0" w:space="0" w:color="auto"/>
        <w:bottom w:val="none" w:sz="0" w:space="0" w:color="auto"/>
        <w:right w:val="none" w:sz="0" w:space="0" w:color="auto"/>
      </w:divBdr>
    </w:div>
    <w:div w:id="561604547">
      <w:bodyDiv w:val="1"/>
      <w:marLeft w:val="0"/>
      <w:marRight w:val="0"/>
      <w:marTop w:val="0"/>
      <w:marBottom w:val="0"/>
      <w:divBdr>
        <w:top w:val="none" w:sz="0" w:space="0" w:color="auto"/>
        <w:left w:val="none" w:sz="0" w:space="0" w:color="auto"/>
        <w:bottom w:val="none" w:sz="0" w:space="0" w:color="auto"/>
        <w:right w:val="none" w:sz="0" w:space="0" w:color="auto"/>
      </w:divBdr>
    </w:div>
    <w:div w:id="626085167">
      <w:bodyDiv w:val="1"/>
      <w:marLeft w:val="0"/>
      <w:marRight w:val="0"/>
      <w:marTop w:val="0"/>
      <w:marBottom w:val="0"/>
      <w:divBdr>
        <w:top w:val="none" w:sz="0" w:space="0" w:color="auto"/>
        <w:left w:val="none" w:sz="0" w:space="0" w:color="auto"/>
        <w:bottom w:val="none" w:sz="0" w:space="0" w:color="auto"/>
        <w:right w:val="none" w:sz="0" w:space="0" w:color="auto"/>
      </w:divBdr>
    </w:div>
    <w:div w:id="656156287">
      <w:bodyDiv w:val="1"/>
      <w:marLeft w:val="0"/>
      <w:marRight w:val="0"/>
      <w:marTop w:val="0"/>
      <w:marBottom w:val="0"/>
      <w:divBdr>
        <w:top w:val="none" w:sz="0" w:space="0" w:color="auto"/>
        <w:left w:val="none" w:sz="0" w:space="0" w:color="auto"/>
        <w:bottom w:val="none" w:sz="0" w:space="0" w:color="auto"/>
        <w:right w:val="none" w:sz="0" w:space="0" w:color="auto"/>
      </w:divBdr>
    </w:div>
    <w:div w:id="668599530">
      <w:bodyDiv w:val="1"/>
      <w:marLeft w:val="0"/>
      <w:marRight w:val="0"/>
      <w:marTop w:val="0"/>
      <w:marBottom w:val="0"/>
      <w:divBdr>
        <w:top w:val="none" w:sz="0" w:space="0" w:color="auto"/>
        <w:left w:val="none" w:sz="0" w:space="0" w:color="auto"/>
        <w:bottom w:val="none" w:sz="0" w:space="0" w:color="auto"/>
        <w:right w:val="none" w:sz="0" w:space="0" w:color="auto"/>
      </w:divBdr>
    </w:div>
    <w:div w:id="670720877">
      <w:bodyDiv w:val="1"/>
      <w:marLeft w:val="0"/>
      <w:marRight w:val="0"/>
      <w:marTop w:val="0"/>
      <w:marBottom w:val="0"/>
      <w:divBdr>
        <w:top w:val="none" w:sz="0" w:space="0" w:color="auto"/>
        <w:left w:val="none" w:sz="0" w:space="0" w:color="auto"/>
        <w:bottom w:val="none" w:sz="0" w:space="0" w:color="auto"/>
        <w:right w:val="none" w:sz="0" w:space="0" w:color="auto"/>
      </w:divBdr>
    </w:div>
    <w:div w:id="690642621">
      <w:bodyDiv w:val="1"/>
      <w:marLeft w:val="0"/>
      <w:marRight w:val="0"/>
      <w:marTop w:val="0"/>
      <w:marBottom w:val="0"/>
      <w:divBdr>
        <w:top w:val="none" w:sz="0" w:space="0" w:color="auto"/>
        <w:left w:val="none" w:sz="0" w:space="0" w:color="auto"/>
        <w:bottom w:val="none" w:sz="0" w:space="0" w:color="auto"/>
        <w:right w:val="none" w:sz="0" w:space="0" w:color="auto"/>
      </w:divBdr>
    </w:div>
    <w:div w:id="697774875">
      <w:bodyDiv w:val="1"/>
      <w:marLeft w:val="0"/>
      <w:marRight w:val="0"/>
      <w:marTop w:val="0"/>
      <w:marBottom w:val="0"/>
      <w:divBdr>
        <w:top w:val="none" w:sz="0" w:space="0" w:color="auto"/>
        <w:left w:val="none" w:sz="0" w:space="0" w:color="auto"/>
        <w:bottom w:val="none" w:sz="0" w:space="0" w:color="auto"/>
        <w:right w:val="none" w:sz="0" w:space="0" w:color="auto"/>
      </w:divBdr>
    </w:div>
    <w:div w:id="698896626">
      <w:bodyDiv w:val="1"/>
      <w:marLeft w:val="0"/>
      <w:marRight w:val="0"/>
      <w:marTop w:val="0"/>
      <w:marBottom w:val="0"/>
      <w:divBdr>
        <w:top w:val="none" w:sz="0" w:space="0" w:color="auto"/>
        <w:left w:val="none" w:sz="0" w:space="0" w:color="auto"/>
        <w:bottom w:val="none" w:sz="0" w:space="0" w:color="auto"/>
        <w:right w:val="none" w:sz="0" w:space="0" w:color="auto"/>
      </w:divBdr>
    </w:div>
    <w:div w:id="734857479">
      <w:bodyDiv w:val="1"/>
      <w:marLeft w:val="0"/>
      <w:marRight w:val="0"/>
      <w:marTop w:val="0"/>
      <w:marBottom w:val="0"/>
      <w:divBdr>
        <w:top w:val="none" w:sz="0" w:space="0" w:color="auto"/>
        <w:left w:val="none" w:sz="0" w:space="0" w:color="auto"/>
        <w:bottom w:val="none" w:sz="0" w:space="0" w:color="auto"/>
        <w:right w:val="none" w:sz="0" w:space="0" w:color="auto"/>
      </w:divBdr>
    </w:div>
    <w:div w:id="741949885">
      <w:bodyDiv w:val="1"/>
      <w:marLeft w:val="0"/>
      <w:marRight w:val="0"/>
      <w:marTop w:val="0"/>
      <w:marBottom w:val="0"/>
      <w:divBdr>
        <w:top w:val="none" w:sz="0" w:space="0" w:color="auto"/>
        <w:left w:val="none" w:sz="0" w:space="0" w:color="auto"/>
        <w:bottom w:val="none" w:sz="0" w:space="0" w:color="auto"/>
        <w:right w:val="none" w:sz="0" w:space="0" w:color="auto"/>
      </w:divBdr>
    </w:div>
    <w:div w:id="765073943">
      <w:bodyDiv w:val="1"/>
      <w:marLeft w:val="0"/>
      <w:marRight w:val="0"/>
      <w:marTop w:val="0"/>
      <w:marBottom w:val="0"/>
      <w:divBdr>
        <w:top w:val="none" w:sz="0" w:space="0" w:color="auto"/>
        <w:left w:val="none" w:sz="0" w:space="0" w:color="auto"/>
        <w:bottom w:val="none" w:sz="0" w:space="0" w:color="auto"/>
        <w:right w:val="none" w:sz="0" w:space="0" w:color="auto"/>
      </w:divBdr>
    </w:div>
    <w:div w:id="765883481">
      <w:bodyDiv w:val="1"/>
      <w:marLeft w:val="0"/>
      <w:marRight w:val="0"/>
      <w:marTop w:val="0"/>
      <w:marBottom w:val="0"/>
      <w:divBdr>
        <w:top w:val="none" w:sz="0" w:space="0" w:color="auto"/>
        <w:left w:val="none" w:sz="0" w:space="0" w:color="auto"/>
        <w:bottom w:val="none" w:sz="0" w:space="0" w:color="auto"/>
        <w:right w:val="none" w:sz="0" w:space="0" w:color="auto"/>
      </w:divBdr>
    </w:div>
    <w:div w:id="780879411">
      <w:bodyDiv w:val="1"/>
      <w:marLeft w:val="0"/>
      <w:marRight w:val="0"/>
      <w:marTop w:val="0"/>
      <w:marBottom w:val="0"/>
      <w:divBdr>
        <w:top w:val="none" w:sz="0" w:space="0" w:color="auto"/>
        <w:left w:val="none" w:sz="0" w:space="0" w:color="auto"/>
        <w:bottom w:val="none" w:sz="0" w:space="0" w:color="auto"/>
        <w:right w:val="none" w:sz="0" w:space="0" w:color="auto"/>
      </w:divBdr>
    </w:div>
    <w:div w:id="817263577">
      <w:bodyDiv w:val="1"/>
      <w:marLeft w:val="0"/>
      <w:marRight w:val="0"/>
      <w:marTop w:val="0"/>
      <w:marBottom w:val="0"/>
      <w:divBdr>
        <w:top w:val="none" w:sz="0" w:space="0" w:color="auto"/>
        <w:left w:val="none" w:sz="0" w:space="0" w:color="auto"/>
        <w:bottom w:val="none" w:sz="0" w:space="0" w:color="auto"/>
        <w:right w:val="none" w:sz="0" w:space="0" w:color="auto"/>
      </w:divBdr>
    </w:div>
    <w:div w:id="846099953">
      <w:bodyDiv w:val="1"/>
      <w:marLeft w:val="0"/>
      <w:marRight w:val="0"/>
      <w:marTop w:val="0"/>
      <w:marBottom w:val="0"/>
      <w:divBdr>
        <w:top w:val="none" w:sz="0" w:space="0" w:color="auto"/>
        <w:left w:val="none" w:sz="0" w:space="0" w:color="auto"/>
        <w:bottom w:val="none" w:sz="0" w:space="0" w:color="auto"/>
        <w:right w:val="none" w:sz="0" w:space="0" w:color="auto"/>
      </w:divBdr>
    </w:div>
    <w:div w:id="865756452">
      <w:bodyDiv w:val="1"/>
      <w:marLeft w:val="0"/>
      <w:marRight w:val="0"/>
      <w:marTop w:val="0"/>
      <w:marBottom w:val="0"/>
      <w:divBdr>
        <w:top w:val="none" w:sz="0" w:space="0" w:color="auto"/>
        <w:left w:val="none" w:sz="0" w:space="0" w:color="auto"/>
        <w:bottom w:val="none" w:sz="0" w:space="0" w:color="auto"/>
        <w:right w:val="none" w:sz="0" w:space="0" w:color="auto"/>
      </w:divBdr>
    </w:div>
    <w:div w:id="888499073">
      <w:bodyDiv w:val="1"/>
      <w:marLeft w:val="0"/>
      <w:marRight w:val="0"/>
      <w:marTop w:val="0"/>
      <w:marBottom w:val="0"/>
      <w:divBdr>
        <w:top w:val="none" w:sz="0" w:space="0" w:color="auto"/>
        <w:left w:val="none" w:sz="0" w:space="0" w:color="auto"/>
        <w:bottom w:val="none" w:sz="0" w:space="0" w:color="auto"/>
        <w:right w:val="none" w:sz="0" w:space="0" w:color="auto"/>
      </w:divBdr>
    </w:div>
    <w:div w:id="894120465">
      <w:bodyDiv w:val="1"/>
      <w:marLeft w:val="0"/>
      <w:marRight w:val="0"/>
      <w:marTop w:val="0"/>
      <w:marBottom w:val="0"/>
      <w:divBdr>
        <w:top w:val="none" w:sz="0" w:space="0" w:color="auto"/>
        <w:left w:val="none" w:sz="0" w:space="0" w:color="auto"/>
        <w:bottom w:val="none" w:sz="0" w:space="0" w:color="auto"/>
        <w:right w:val="none" w:sz="0" w:space="0" w:color="auto"/>
      </w:divBdr>
    </w:div>
    <w:div w:id="904532099">
      <w:bodyDiv w:val="1"/>
      <w:marLeft w:val="0"/>
      <w:marRight w:val="0"/>
      <w:marTop w:val="0"/>
      <w:marBottom w:val="0"/>
      <w:divBdr>
        <w:top w:val="none" w:sz="0" w:space="0" w:color="auto"/>
        <w:left w:val="none" w:sz="0" w:space="0" w:color="auto"/>
        <w:bottom w:val="none" w:sz="0" w:space="0" w:color="auto"/>
        <w:right w:val="none" w:sz="0" w:space="0" w:color="auto"/>
      </w:divBdr>
    </w:div>
    <w:div w:id="905728714">
      <w:bodyDiv w:val="1"/>
      <w:marLeft w:val="0"/>
      <w:marRight w:val="0"/>
      <w:marTop w:val="0"/>
      <w:marBottom w:val="0"/>
      <w:divBdr>
        <w:top w:val="none" w:sz="0" w:space="0" w:color="auto"/>
        <w:left w:val="none" w:sz="0" w:space="0" w:color="auto"/>
        <w:bottom w:val="none" w:sz="0" w:space="0" w:color="auto"/>
        <w:right w:val="none" w:sz="0" w:space="0" w:color="auto"/>
      </w:divBdr>
    </w:div>
    <w:div w:id="921373304">
      <w:bodyDiv w:val="1"/>
      <w:marLeft w:val="0"/>
      <w:marRight w:val="0"/>
      <w:marTop w:val="0"/>
      <w:marBottom w:val="0"/>
      <w:divBdr>
        <w:top w:val="none" w:sz="0" w:space="0" w:color="auto"/>
        <w:left w:val="none" w:sz="0" w:space="0" w:color="auto"/>
        <w:bottom w:val="none" w:sz="0" w:space="0" w:color="auto"/>
        <w:right w:val="none" w:sz="0" w:space="0" w:color="auto"/>
      </w:divBdr>
    </w:div>
    <w:div w:id="922762656">
      <w:bodyDiv w:val="1"/>
      <w:marLeft w:val="0"/>
      <w:marRight w:val="0"/>
      <w:marTop w:val="0"/>
      <w:marBottom w:val="0"/>
      <w:divBdr>
        <w:top w:val="none" w:sz="0" w:space="0" w:color="auto"/>
        <w:left w:val="none" w:sz="0" w:space="0" w:color="auto"/>
        <w:bottom w:val="none" w:sz="0" w:space="0" w:color="auto"/>
        <w:right w:val="none" w:sz="0" w:space="0" w:color="auto"/>
      </w:divBdr>
    </w:div>
    <w:div w:id="993724101">
      <w:bodyDiv w:val="1"/>
      <w:marLeft w:val="0"/>
      <w:marRight w:val="0"/>
      <w:marTop w:val="0"/>
      <w:marBottom w:val="0"/>
      <w:divBdr>
        <w:top w:val="none" w:sz="0" w:space="0" w:color="auto"/>
        <w:left w:val="none" w:sz="0" w:space="0" w:color="auto"/>
        <w:bottom w:val="none" w:sz="0" w:space="0" w:color="auto"/>
        <w:right w:val="none" w:sz="0" w:space="0" w:color="auto"/>
      </w:divBdr>
    </w:div>
    <w:div w:id="998733164">
      <w:bodyDiv w:val="1"/>
      <w:marLeft w:val="0"/>
      <w:marRight w:val="0"/>
      <w:marTop w:val="0"/>
      <w:marBottom w:val="0"/>
      <w:divBdr>
        <w:top w:val="none" w:sz="0" w:space="0" w:color="auto"/>
        <w:left w:val="none" w:sz="0" w:space="0" w:color="auto"/>
        <w:bottom w:val="none" w:sz="0" w:space="0" w:color="auto"/>
        <w:right w:val="none" w:sz="0" w:space="0" w:color="auto"/>
      </w:divBdr>
    </w:div>
    <w:div w:id="1023702071">
      <w:bodyDiv w:val="1"/>
      <w:marLeft w:val="0"/>
      <w:marRight w:val="0"/>
      <w:marTop w:val="0"/>
      <w:marBottom w:val="0"/>
      <w:divBdr>
        <w:top w:val="none" w:sz="0" w:space="0" w:color="auto"/>
        <w:left w:val="none" w:sz="0" w:space="0" w:color="auto"/>
        <w:bottom w:val="none" w:sz="0" w:space="0" w:color="auto"/>
        <w:right w:val="none" w:sz="0" w:space="0" w:color="auto"/>
      </w:divBdr>
    </w:div>
    <w:div w:id="1024793279">
      <w:bodyDiv w:val="1"/>
      <w:marLeft w:val="0"/>
      <w:marRight w:val="0"/>
      <w:marTop w:val="0"/>
      <w:marBottom w:val="0"/>
      <w:divBdr>
        <w:top w:val="none" w:sz="0" w:space="0" w:color="auto"/>
        <w:left w:val="none" w:sz="0" w:space="0" w:color="auto"/>
        <w:bottom w:val="none" w:sz="0" w:space="0" w:color="auto"/>
        <w:right w:val="none" w:sz="0" w:space="0" w:color="auto"/>
      </w:divBdr>
    </w:div>
    <w:div w:id="1061632477">
      <w:bodyDiv w:val="1"/>
      <w:marLeft w:val="0"/>
      <w:marRight w:val="0"/>
      <w:marTop w:val="0"/>
      <w:marBottom w:val="0"/>
      <w:divBdr>
        <w:top w:val="none" w:sz="0" w:space="0" w:color="auto"/>
        <w:left w:val="none" w:sz="0" w:space="0" w:color="auto"/>
        <w:bottom w:val="none" w:sz="0" w:space="0" w:color="auto"/>
        <w:right w:val="none" w:sz="0" w:space="0" w:color="auto"/>
      </w:divBdr>
    </w:div>
    <w:div w:id="1080176957">
      <w:bodyDiv w:val="1"/>
      <w:marLeft w:val="0"/>
      <w:marRight w:val="0"/>
      <w:marTop w:val="0"/>
      <w:marBottom w:val="0"/>
      <w:divBdr>
        <w:top w:val="none" w:sz="0" w:space="0" w:color="auto"/>
        <w:left w:val="none" w:sz="0" w:space="0" w:color="auto"/>
        <w:bottom w:val="none" w:sz="0" w:space="0" w:color="auto"/>
        <w:right w:val="none" w:sz="0" w:space="0" w:color="auto"/>
      </w:divBdr>
    </w:div>
    <w:div w:id="1083061794">
      <w:bodyDiv w:val="1"/>
      <w:marLeft w:val="0"/>
      <w:marRight w:val="0"/>
      <w:marTop w:val="0"/>
      <w:marBottom w:val="0"/>
      <w:divBdr>
        <w:top w:val="none" w:sz="0" w:space="0" w:color="auto"/>
        <w:left w:val="none" w:sz="0" w:space="0" w:color="auto"/>
        <w:bottom w:val="none" w:sz="0" w:space="0" w:color="auto"/>
        <w:right w:val="none" w:sz="0" w:space="0" w:color="auto"/>
      </w:divBdr>
    </w:div>
    <w:div w:id="1098908421">
      <w:bodyDiv w:val="1"/>
      <w:marLeft w:val="0"/>
      <w:marRight w:val="0"/>
      <w:marTop w:val="0"/>
      <w:marBottom w:val="0"/>
      <w:divBdr>
        <w:top w:val="none" w:sz="0" w:space="0" w:color="auto"/>
        <w:left w:val="none" w:sz="0" w:space="0" w:color="auto"/>
        <w:bottom w:val="none" w:sz="0" w:space="0" w:color="auto"/>
        <w:right w:val="none" w:sz="0" w:space="0" w:color="auto"/>
      </w:divBdr>
    </w:div>
    <w:div w:id="1122577207">
      <w:bodyDiv w:val="1"/>
      <w:marLeft w:val="0"/>
      <w:marRight w:val="0"/>
      <w:marTop w:val="0"/>
      <w:marBottom w:val="0"/>
      <w:divBdr>
        <w:top w:val="none" w:sz="0" w:space="0" w:color="auto"/>
        <w:left w:val="none" w:sz="0" w:space="0" w:color="auto"/>
        <w:bottom w:val="none" w:sz="0" w:space="0" w:color="auto"/>
        <w:right w:val="none" w:sz="0" w:space="0" w:color="auto"/>
      </w:divBdr>
    </w:div>
    <w:div w:id="1157308644">
      <w:bodyDiv w:val="1"/>
      <w:marLeft w:val="0"/>
      <w:marRight w:val="0"/>
      <w:marTop w:val="0"/>
      <w:marBottom w:val="0"/>
      <w:divBdr>
        <w:top w:val="none" w:sz="0" w:space="0" w:color="auto"/>
        <w:left w:val="none" w:sz="0" w:space="0" w:color="auto"/>
        <w:bottom w:val="none" w:sz="0" w:space="0" w:color="auto"/>
        <w:right w:val="none" w:sz="0" w:space="0" w:color="auto"/>
      </w:divBdr>
    </w:div>
    <w:div w:id="1162550200">
      <w:bodyDiv w:val="1"/>
      <w:marLeft w:val="0"/>
      <w:marRight w:val="0"/>
      <w:marTop w:val="0"/>
      <w:marBottom w:val="0"/>
      <w:divBdr>
        <w:top w:val="none" w:sz="0" w:space="0" w:color="auto"/>
        <w:left w:val="none" w:sz="0" w:space="0" w:color="auto"/>
        <w:bottom w:val="none" w:sz="0" w:space="0" w:color="auto"/>
        <w:right w:val="none" w:sz="0" w:space="0" w:color="auto"/>
      </w:divBdr>
    </w:div>
    <w:div w:id="1181700958">
      <w:bodyDiv w:val="1"/>
      <w:marLeft w:val="0"/>
      <w:marRight w:val="0"/>
      <w:marTop w:val="0"/>
      <w:marBottom w:val="0"/>
      <w:divBdr>
        <w:top w:val="none" w:sz="0" w:space="0" w:color="auto"/>
        <w:left w:val="none" w:sz="0" w:space="0" w:color="auto"/>
        <w:bottom w:val="none" w:sz="0" w:space="0" w:color="auto"/>
        <w:right w:val="none" w:sz="0" w:space="0" w:color="auto"/>
      </w:divBdr>
    </w:div>
    <w:div w:id="1194920984">
      <w:bodyDiv w:val="1"/>
      <w:marLeft w:val="0"/>
      <w:marRight w:val="0"/>
      <w:marTop w:val="0"/>
      <w:marBottom w:val="0"/>
      <w:divBdr>
        <w:top w:val="none" w:sz="0" w:space="0" w:color="auto"/>
        <w:left w:val="none" w:sz="0" w:space="0" w:color="auto"/>
        <w:bottom w:val="none" w:sz="0" w:space="0" w:color="auto"/>
        <w:right w:val="none" w:sz="0" w:space="0" w:color="auto"/>
      </w:divBdr>
    </w:div>
    <w:div w:id="1227837110">
      <w:bodyDiv w:val="1"/>
      <w:marLeft w:val="0"/>
      <w:marRight w:val="0"/>
      <w:marTop w:val="0"/>
      <w:marBottom w:val="0"/>
      <w:divBdr>
        <w:top w:val="none" w:sz="0" w:space="0" w:color="auto"/>
        <w:left w:val="none" w:sz="0" w:space="0" w:color="auto"/>
        <w:bottom w:val="none" w:sz="0" w:space="0" w:color="auto"/>
        <w:right w:val="none" w:sz="0" w:space="0" w:color="auto"/>
      </w:divBdr>
    </w:div>
    <w:div w:id="1241329439">
      <w:bodyDiv w:val="1"/>
      <w:marLeft w:val="0"/>
      <w:marRight w:val="0"/>
      <w:marTop w:val="0"/>
      <w:marBottom w:val="0"/>
      <w:divBdr>
        <w:top w:val="none" w:sz="0" w:space="0" w:color="auto"/>
        <w:left w:val="none" w:sz="0" w:space="0" w:color="auto"/>
        <w:bottom w:val="none" w:sz="0" w:space="0" w:color="auto"/>
        <w:right w:val="none" w:sz="0" w:space="0" w:color="auto"/>
      </w:divBdr>
    </w:div>
    <w:div w:id="1260138747">
      <w:bodyDiv w:val="1"/>
      <w:marLeft w:val="0"/>
      <w:marRight w:val="0"/>
      <w:marTop w:val="0"/>
      <w:marBottom w:val="0"/>
      <w:divBdr>
        <w:top w:val="none" w:sz="0" w:space="0" w:color="auto"/>
        <w:left w:val="none" w:sz="0" w:space="0" w:color="auto"/>
        <w:bottom w:val="none" w:sz="0" w:space="0" w:color="auto"/>
        <w:right w:val="none" w:sz="0" w:space="0" w:color="auto"/>
      </w:divBdr>
    </w:div>
    <w:div w:id="1266578657">
      <w:bodyDiv w:val="1"/>
      <w:marLeft w:val="0"/>
      <w:marRight w:val="0"/>
      <w:marTop w:val="0"/>
      <w:marBottom w:val="0"/>
      <w:divBdr>
        <w:top w:val="none" w:sz="0" w:space="0" w:color="auto"/>
        <w:left w:val="none" w:sz="0" w:space="0" w:color="auto"/>
        <w:bottom w:val="none" w:sz="0" w:space="0" w:color="auto"/>
        <w:right w:val="none" w:sz="0" w:space="0" w:color="auto"/>
      </w:divBdr>
    </w:div>
    <w:div w:id="1309893105">
      <w:bodyDiv w:val="1"/>
      <w:marLeft w:val="0"/>
      <w:marRight w:val="0"/>
      <w:marTop w:val="0"/>
      <w:marBottom w:val="0"/>
      <w:divBdr>
        <w:top w:val="none" w:sz="0" w:space="0" w:color="auto"/>
        <w:left w:val="none" w:sz="0" w:space="0" w:color="auto"/>
        <w:bottom w:val="none" w:sz="0" w:space="0" w:color="auto"/>
        <w:right w:val="none" w:sz="0" w:space="0" w:color="auto"/>
      </w:divBdr>
    </w:div>
    <w:div w:id="1328483201">
      <w:bodyDiv w:val="1"/>
      <w:marLeft w:val="0"/>
      <w:marRight w:val="0"/>
      <w:marTop w:val="0"/>
      <w:marBottom w:val="0"/>
      <w:divBdr>
        <w:top w:val="none" w:sz="0" w:space="0" w:color="auto"/>
        <w:left w:val="none" w:sz="0" w:space="0" w:color="auto"/>
        <w:bottom w:val="none" w:sz="0" w:space="0" w:color="auto"/>
        <w:right w:val="none" w:sz="0" w:space="0" w:color="auto"/>
      </w:divBdr>
    </w:div>
    <w:div w:id="1331371728">
      <w:bodyDiv w:val="1"/>
      <w:marLeft w:val="0"/>
      <w:marRight w:val="0"/>
      <w:marTop w:val="0"/>
      <w:marBottom w:val="0"/>
      <w:divBdr>
        <w:top w:val="none" w:sz="0" w:space="0" w:color="auto"/>
        <w:left w:val="none" w:sz="0" w:space="0" w:color="auto"/>
        <w:bottom w:val="none" w:sz="0" w:space="0" w:color="auto"/>
        <w:right w:val="none" w:sz="0" w:space="0" w:color="auto"/>
      </w:divBdr>
    </w:div>
    <w:div w:id="1331833208">
      <w:bodyDiv w:val="1"/>
      <w:marLeft w:val="0"/>
      <w:marRight w:val="0"/>
      <w:marTop w:val="0"/>
      <w:marBottom w:val="0"/>
      <w:divBdr>
        <w:top w:val="none" w:sz="0" w:space="0" w:color="auto"/>
        <w:left w:val="none" w:sz="0" w:space="0" w:color="auto"/>
        <w:bottom w:val="none" w:sz="0" w:space="0" w:color="auto"/>
        <w:right w:val="none" w:sz="0" w:space="0" w:color="auto"/>
      </w:divBdr>
    </w:div>
    <w:div w:id="1335375509">
      <w:bodyDiv w:val="1"/>
      <w:marLeft w:val="0"/>
      <w:marRight w:val="0"/>
      <w:marTop w:val="0"/>
      <w:marBottom w:val="0"/>
      <w:divBdr>
        <w:top w:val="none" w:sz="0" w:space="0" w:color="auto"/>
        <w:left w:val="none" w:sz="0" w:space="0" w:color="auto"/>
        <w:bottom w:val="none" w:sz="0" w:space="0" w:color="auto"/>
        <w:right w:val="none" w:sz="0" w:space="0" w:color="auto"/>
      </w:divBdr>
    </w:div>
    <w:div w:id="1339116868">
      <w:bodyDiv w:val="1"/>
      <w:marLeft w:val="0"/>
      <w:marRight w:val="0"/>
      <w:marTop w:val="0"/>
      <w:marBottom w:val="0"/>
      <w:divBdr>
        <w:top w:val="none" w:sz="0" w:space="0" w:color="auto"/>
        <w:left w:val="none" w:sz="0" w:space="0" w:color="auto"/>
        <w:bottom w:val="none" w:sz="0" w:space="0" w:color="auto"/>
        <w:right w:val="none" w:sz="0" w:space="0" w:color="auto"/>
      </w:divBdr>
    </w:div>
    <w:div w:id="1383866536">
      <w:bodyDiv w:val="1"/>
      <w:marLeft w:val="0"/>
      <w:marRight w:val="0"/>
      <w:marTop w:val="0"/>
      <w:marBottom w:val="0"/>
      <w:divBdr>
        <w:top w:val="none" w:sz="0" w:space="0" w:color="auto"/>
        <w:left w:val="none" w:sz="0" w:space="0" w:color="auto"/>
        <w:bottom w:val="none" w:sz="0" w:space="0" w:color="auto"/>
        <w:right w:val="none" w:sz="0" w:space="0" w:color="auto"/>
      </w:divBdr>
    </w:div>
    <w:div w:id="1405226943">
      <w:bodyDiv w:val="1"/>
      <w:marLeft w:val="0"/>
      <w:marRight w:val="0"/>
      <w:marTop w:val="0"/>
      <w:marBottom w:val="0"/>
      <w:divBdr>
        <w:top w:val="none" w:sz="0" w:space="0" w:color="auto"/>
        <w:left w:val="none" w:sz="0" w:space="0" w:color="auto"/>
        <w:bottom w:val="none" w:sz="0" w:space="0" w:color="auto"/>
        <w:right w:val="none" w:sz="0" w:space="0" w:color="auto"/>
      </w:divBdr>
    </w:div>
    <w:div w:id="1406029465">
      <w:bodyDiv w:val="1"/>
      <w:marLeft w:val="0"/>
      <w:marRight w:val="0"/>
      <w:marTop w:val="0"/>
      <w:marBottom w:val="0"/>
      <w:divBdr>
        <w:top w:val="none" w:sz="0" w:space="0" w:color="auto"/>
        <w:left w:val="none" w:sz="0" w:space="0" w:color="auto"/>
        <w:bottom w:val="none" w:sz="0" w:space="0" w:color="auto"/>
        <w:right w:val="none" w:sz="0" w:space="0" w:color="auto"/>
      </w:divBdr>
    </w:div>
    <w:div w:id="1461263393">
      <w:bodyDiv w:val="1"/>
      <w:marLeft w:val="0"/>
      <w:marRight w:val="0"/>
      <w:marTop w:val="0"/>
      <w:marBottom w:val="0"/>
      <w:divBdr>
        <w:top w:val="none" w:sz="0" w:space="0" w:color="auto"/>
        <w:left w:val="none" w:sz="0" w:space="0" w:color="auto"/>
        <w:bottom w:val="none" w:sz="0" w:space="0" w:color="auto"/>
        <w:right w:val="none" w:sz="0" w:space="0" w:color="auto"/>
      </w:divBdr>
    </w:div>
    <w:div w:id="1461337527">
      <w:bodyDiv w:val="1"/>
      <w:marLeft w:val="0"/>
      <w:marRight w:val="0"/>
      <w:marTop w:val="0"/>
      <w:marBottom w:val="0"/>
      <w:divBdr>
        <w:top w:val="none" w:sz="0" w:space="0" w:color="auto"/>
        <w:left w:val="none" w:sz="0" w:space="0" w:color="auto"/>
        <w:bottom w:val="none" w:sz="0" w:space="0" w:color="auto"/>
        <w:right w:val="none" w:sz="0" w:space="0" w:color="auto"/>
      </w:divBdr>
    </w:div>
    <w:div w:id="1481920963">
      <w:bodyDiv w:val="1"/>
      <w:marLeft w:val="0"/>
      <w:marRight w:val="0"/>
      <w:marTop w:val="0"/>
      <w:marBottom w:val="0"/>
      <w:divBdr>
        <w:top w:val="none" w:sz="0" w:space="0" w:color="auto"/>
        <w:left w:val="none" w:sz="0" w:space="0" w:color="auto"/>
        <w:bottom w:val="none" w:sz="0" w:space="0" w:color="auto"/>
        <w:right w:val="none" w:sz="0" w:space="0" w:color="auto"/>
      </w:divBdr>
    </w:div>
    <w:div w:id="1511675244">
      <w:bodyDiv w:val="1"/>
      <w:marLeft w:val="0"/>
      <w:marRight w:val="0"/>
      <w:marTop w:val="0"/>
      <w:marBottom w:val="0"/>
      <w:divBdr>
        <w:top w:val="none" w:sz="0" w:space="0" w:color="auto"/>
        <w:left w:val="none" w:sz="0" w:space="0" w:color="auto"/>
        <w:bottom w:val="none" w:sz="0" w:space="0" w:color="auto"/>
        <w:right w:val="none" w:sz="0" w:space="0" w:color="auto"/>
      </w:divBdr>
    </w:div>
    <w:div w:id="1515150006">
      <w:bodyDiv w:val="1"/>
      <w:marLeft w:val="0"/>
      <w:marRight w:val="0"/>
      <w:marTop w:val="0"/>
      <w:marBottom w:val="0"/>
      <w:divBdr>
        <w:top w:val="none" w:sz="0" w:space="0" w:color="auto"/>
        <w:left w:val="none" w:sz="0" w:space="0" w:color="auto"/>
        <w:bottom w:val="none" w:sz="0" w:space="0" w:color="auto"/>
        <w:right w:val="none" w:sz="0" w:space="0" w:color="auto"/>
      </w:divBdr>
    </w:div>
    <w:div w:id="1533418782">
      <w:bodyDiv w:val="1"/>
      <w:marLeft w:val="0"/>
      <w:marRight w:val="0"/>
      <w:marTop w:val="0"/>
      <w:marBottom w:val="0"/>
      <w:divBdr>
        <w:top w:val="none" w:sz="0" w:space="0" w:color="auto"/>
        <w:left w:val="none" w:sz="0" w:space="0" w:color="auto"/>
        <w:bottom w:val="none" w:sz="0" w:space="0" w:color="auto"/>
        <w:right w:val="none" w:sz="0" w:space="0" w:color="auto"/>
      </w:divBdr>
    </w:div>
    <w:div w:id="1563324863">
      <w:bodyDiv w:val="1"/>
      <w:marLeft w:val="0"/>
      <w:marRight w:val="0"/>
      <w:marTop w:val="0"/>
      <w:marBottom w:val="0"/>
      <w:divBdr>
        <w:top w:val="none" w:sz="0" w:space="0" w:color="auto"/>
        <w:left w:val="none" w:sz="0" w:space="0" w:color="auto"/>
        <w:bottom w:val="none" w:sz="0" w:space="0" w:color="auto"/>
        <w:right w:val="none" w:sz="0" w:space="0" w:color="auto"/>
      </w:divBdr>
    </w:div>
    <w:div w:id="1574657084">
      <w:bodyDiv w:val="1"/>
      <w:marLeft w:val="0"/>
      <w:marRight w:val="0"/>
      <w:marTop w:val="0"/>
      <w:marBottom w:val="0"/>
      <w:divBdr>
        <w:top w:val="none" w:sz="0" w:space="0" w:color="auto"/>
        <w:left w:val="none" w:sz="0" w:space="0" w:color="auto"/>
        <w:bottom w:val="none" w:sz="0" w:space="0" w:color="auto"/>
        <w:right w:val="none" w:sz="0" w:space="0" w:color="auto"/>
      </w:divBdr>
    </w:div>
    <w:div w:id="1588883962">
      <w:bodyDiv w:val="1"/>
      <w:marLeft w:val="0"/>
      <w:marRight w:val="0"/>
      <w:marTop w:val="0"/>
      <w:marBottom w:val="0"/>
      <w:divBdr>
        <w:top w:val="none" w:sz="0" w:space="0" w:color="auto"/>
        <w:left w:val="none" w:sz="0" w:space="0" w:color="auto"/>
        <w:bottom w:val="none" w:sz="0" w:space="0" w:color="auto"/>
        <w:right w:val="none" w:sz="0" w:space="0" w:color="auto"/>
      </w:divBdr>
    </w:div>
    <w:div w:id="1674186574">
      <w:bodyDiv w:val="1"/>
      <w:marLeft w:val="0"/>
      <w:marRight w:val="0"/>
      <w:marTop w:val="0"/>
      <w:marBottom w:val="0"/>
      <w:divBdr>
        <w:top w:val="none" w:sz="0" w:space="0" w:color="auto"/>
        <w:left w:val="none" w:sz="0" w:space="0" w:color="auto"/>
        <w:bottom w:val="none" w:sz="0" w:space="0" w:color="auto"/>
        <w:right w:val="none" w:sz="0" w:space="0" w:color="auto"/>
      </w:divBdr>
    </w:div>
    <w:div w:id="1678581246">
      <w:bodyDiv w:val="1"/>
      <w:marLeft w:val="0"/>
      <w:marRight w:val="0"/>
      <w:marTop w:val="0"/>
      <w:marBottom w:val="0"/>
      <w:divBdr>
        <w:top w:val="none" w:sz="0" w:space="0" w:color="auto"/>
        <w:left w:val="none" w:sz="0" w:space="0" w:color="auto"/>
        <w:bottom w:val="none" w:sz="0" w:space="0" w:color="auto"/>
        <w:right w:val="none" w:sz="0" w:space="0" w:color="auto"/>
      </w:divBdr>
    </w:div>
    <w:div w:id="1682511472">
      <w:bodyDiv w:val="1"/>
      <w:marLeft w:val="0"/>
      <w:marRight w:val="0"/>
      <w:marTop w:val="0"/>
      <w:marBottom w:val="0"/>
      <w:divBdr>
        <w:top w:val="none" w:sz="0" w:space="0" w:color="auto"/>
        <w:left w:val="none" w:sz="0" w:space="0" w:color="auto"/>
        <w:bottom w:val="none" w:sz="0" w:space="0" w:color="auto"/>
        <w:right w:val="none" w:sz="0" w:space="0" w:color="auto"/>
      </w:divBdr>
    </w:div>
    <w:div w:id="1684550808">
      <w:bodyDiv w:val="1"/>
      <w:marLeft w:val="0"/>
      <w:marRight w:val="0"/>
      <w:marTop w:val="0"/>
      <w:marBottom w:val="0"/>
      <w:divBdr>
        <w:top w:val="none" w:sz="0" w:space="0" w:color="auto"/>
        <w:left w:val="none" w:sz="0" w:space="0" w:color="auto"/>
        <w:bottom w:val="none" w:sz="0" w:space="0" w:color="auto"/>
        <w:right w:val="none" w:sz="0" w:space="0" w:color="auto"/>
      </w:divBdr>
    </w:div>
    <w:div w:id="1685280247">
      <w:bodyDiv w:val="1"/>
      <w:marLeft w:val="0"/>
      <w:marRight w:val="0"/>
      <w:marTop w:val="0"/>
      <w:marBottom w:val="0"/>
      <w:divBdr>
        <w:top w:val="none" w:sz="0" w:space="0" w:color="auto"/>
        <w:left w:val="none" w:sz="0" w:space="0" w:color="auto"/>
        <w:bottom w:val="none" w:sz="0" w:space="0" w:color="auto"/>
        <w:right w:val="none" w:sz="0" w:space="0" w:color="auto"/>
      </w:divBdr>
    </w:div>
    <w:div w:id="1687247128">
      <w:bodyDiv w:val="1"/>
      <w:marLeft w:val="0"/>
      <w:marRight w:val="0"/>
      <w:marTop w:val="0"/>
      <w:marBottom w:val="0"/>
      <w:divBdr>
        <w:top w:val="none" w:sz="0" w:space="0" w:color="auto"/>
        <w:left w:val="none" w:sz="0" w:space="0" w:color="auto"/>
        <w:bottom w:val="none" w:sz="0" w:space="0" w:color="auto"/>
        <w:right w:val="none" w:sz="0" w:space="0" w:color="auto"/>
      </w:divBdr>
    </w:div>
    <w:div w:id="1708948422">
      <w:bodyDiv w:val="1"/>
      <w:marLeft w:val="0"/>
      <w:marRight w:val="0"/>
      <w:marTop w:val="0"/>
      <w:marBottom w:val="0"/>
      <w:divBdr>
        <w:top w:val="none" w:sz="0" w:space="0" w:color="auto"/>
        <w:left w:val="none" w:sz="0" w:space="0" w:color="auto"/>
        <w:bottom w:val="none" w:sz="0" w:space="0" w:color="auto"/>
        <w:right w:val="none" w:sz="0" w:space="0" w:color="auto"/>
      </w:divBdr>
    </w:div>
    <w:div w:id="1709211188">
      <w:bodyDiv w:val="1"/>
      <w:marLeft w:val="0"/>
      <w:marRight w:val="0"/>
      <w:marTop w:val="0"/>
      <w:marBottom w:val="0"/>
      <w:divBdr>
        <w:top w:val="none" w:sz="0" w:space="0" w:color="auto"/>
        <w:left w:val="none" w:sz="0" w:space="0" w:color="auto"/>
        <w:bottom w:val="none" w:sz="0" w:space="0" w:color="auto"/>
        <w:right w:val="none" w:sz="0" w:space="0" w:color="auto"/>
      </w:divBdr>
    </w:div>
    <w:div w:id="1719277754">
      <w:bodyDiv w:val="1"/>
      <w:marLeft w:val="0"/>
      <w:marRight w:val="0"/>
      <w:marTop w:val="0"/>
      <w:marBottom w:val="0"/>
      <w:divBdr>
        <w:top w:val="none" w:sz="0" w:space="0" w:color="auto"/>
        <w:left w:val="none" w:sz="0" w:space="0" w:color="auto"/>
        <w:bottom w:val="none" w:sz="0" w:space="0" w:color="auto"/>
        <w:right w:val="none" w:sz="0" w:space="0" w:color="auto"/>
      </w:divBdr>
    </w:div>
    <w:div w:id="1775663257">
      <w:bodyDiv w:val="1"/>
      <w:marLeft w:val="0"/>
      <w:marRight w:val="0"/>
      <w:marTop w:val="0"/>
      <w:marBottom w:val="0"/>
      <w:divBdr>
        <w:top w:val="none" w:sz="0" w:space="0" w:color="auto"/>
        <w:left w:val="none" w:sz="0" w:space="0" w:color="auto"/>
        <w:bottom w:val="none" w:sz="0" w:space="0" w:color="auto"/>
        <w:right w:val="none" w:sz="0" w:space="0" w:color="auto"/>
      </w:divBdr>
    </w:div>
    <w:div w:id="1792164580">
      <w:bodyDiv w:val="1"/>
      <w:marLeft w:val="0"/>
      <w:marRight w:val="0"/>
      <w:marTop w:val="0"/>
      <w:marBottom w:val="0"/>
      <w:divBdr>
        <w:top w:val="none" w:sz="0" w:space="0" w:color="auto"/>
        <w:left w:val="none" w:sz="0" w:space="0" w:color="auto"/>
        <w:bottom w:val="none" w:sz="0" w:space="0" w:color="auto"/>
        <w:right w:val="none" w:sz="0" w:space="0" w:color="auto"/>
      </w:divBdr>
    </w:div>
    <w:div w:id="1793552788">
      <w:bodyDiv w:val="1"/>
      <w:marLeft w:val="0"/>
      <w:marRight w:val="0"/>
      <w:marTop w:val="0"/>
      <w:marBottom w:val="0"/>
      <w:divBdr>
        <w:top w:val="none" w:sz="0" w:space="0" w:color="auto"/>
        <w:left w:val="none" w:sz="0" w:space="0" w:color="auto"/>
        <w:bottom w:val="none" w:sz="0" w:space="0" w:color="auto"/>
        <w:right w:val="none" w:sz="0" w:space="0" w:color="auto"/>
      </w:divBdr>
    </w:div>
    <w:div w:id="1828747890">
      <w:bodyDiv w:val="1"/>
      <w:marLeft w:val="0"/>
      <w:marRight w:val="0"/>
      <w:marTop w:val="0"/>
      <w:marBottom w:val="0"/>
      <w:divBdr>
        <w:top w:val="none" w:sz="0" w:space="0" w:color="auto"/>
        <w:left w:val="none" w:sz="0" w:space="0" w:color="auto"/>
        <w:bottom w:val="none" w:sz="0" w:space="0" w:color="auto"/>
        <w:right w:val="none" w:sz="0" w:space="0" w:color="auto"/>
      </w:divBdr>
    </w:div>
    <w:div w:id="1851945312">
      <w:bodyDiv w:val="1"/>
      <w:marLeft w:val="0"/>
      <w:marRight w:val="0"/>
      <w:marTop w:val="0"/>
      <w:marBottom w:val="0"/>
      <w:divBdr>
        <w:top w:val="none" w:sz="0" w:space="0" w:color="auto"/>
        <w:left w:val="none" w:sz="0" w:space="0" w:color="auto"/>
        <w:bottom w:val="none" w:sz="0" w:space="0" w:color="auto"/>
        <w:right w:val="none" w:sz="0" w:space="0" w:color="auto"/>
      </w:divBdr>
    </w:div>
    <w:div w:id="1886020259">
      <w:bodyDiv w:val="1"/>
      <w:marLeft w:val="0"/>
      <w:marRight w:val="0"/>
      <w:marTop w:val="0"/>
      <w:marBottom w:val="0"/>
      <w:divBdr>
        <w:top w:val="none" w:sz="0" w:space="0" w:color="auto"/>
        <w:left w:val="none" w:sz="0" w:space="0" w:color="auto"/>
        <w:bottom w:val="none" w:sz="0" w:space="0" w:color="auto"/>
        <w:right w:val="none" w:sz="0" w:space="0" w:color="auto"/>
      </w:divBdr>
    </w:div>
    <w:div w:id="1888644669">
      <w:bodyDiv w:val="1"/>
      <w:marLeft w:val="0"/>
      <w:marRight w:val="0"/>
      <w:marTop w:val="0"/>
      <w:marBottom w:val="0"/>
      <w:divBdr>
        <w:top w:val="none" w:sz="0" w:space="0" w:color="auto"/>
        <w:left w:val="none" w:sz="0" w:space="0" w:color="auto"/>
        <w:bottom w:val="none" w:sz="0" w:space="0" w:color="auto"/>
        <w:right w:val="none" w:sz="0" w:space="0" w:color="auto"/>
      </w:divBdr>
    </w:div>
    <w:div w:id="1905480996">
      <w:bodyDiv w:val="1"/>
      <w:marLeft w:val="0"/>
      <w:marRight w:val="0"/>
      <w:marTop w:val="0"/>
      <w:marBottom w:val="0"/>
      <w:divBdr>
        <w:top w:val="none" w:sz="0" w:space="0" w:color="auto"/>
        <w:left w:val="none" w:sz="0" w:space="0" w:color="auto"/>
        <w:bottom w:val="none" w:sz="0" w:space="0" w:color="auto"/>
        <w:right w:val="none" w:sz="0" w:space="0" w:color="auto"/>
      </w:divBdr>
    </w:div>
    <w:div w:id="1954630076">
      <w:bodyDiv w:val="1"/>
      <w:marLeft w:val="0"/>
      <w:marRight w:val="0"/>
      <w:marTop w:val="0"/>
      <w:marBottom w:val="0"/>
      <w:divBdr>
        <w:top w:val="none" w:sz="0" w:space="0" w:color="auto"/>
        <w:left w:val="none" w:sz="0" w:space="0" w:color="auto"/>
        <w:bottom w:val="none" w:sz="0" w:space="0" w:color="auto"/>
        <w:right w:val="none" w:sz="0" w:space="0" w:color="auto"/>
      </w:divBdr>
    </w:div>
    <w:div w:id="1988973409">
      <w:bodyDiv w:val="1"/>
      <w:marLeft w:val="0"/>
      <w:marRight w:val="0"/>
      <w:marTop w:val="0"/>
      <w:marBottom w:val="0"/>
      <w:divBdr>
        <w:top w:val="none" w:sz="0" w:space="0" w:color="auto"/>
        <w:left w:val="none" w:sz="0" w:space="0" w:color="auto"/>
        <w:bottom w:val="none" w:sz="0" w:space="0" w:color="auto"/>
        <w:right w:val="none" w:sz="0" w:space="0" w:color="auto"/>
      </w:divBdr>
    </w:div>
    <w:div w:id="2018799857">
      <w:bodyDiv w:val="1"/>
      <w:marLeft w:val="0"/>
      <w:marRight w:val="0"/>
      <w:marTop w:val="0"/>
      <w:marBottom w:val="0"/>
      <w:divBdr>
        <w:top w:val="none" w:sz="0" w:space="0" w:color="auto"/>
        <w:left w:val="none" w:sz="0" w:space="0" w:color="auto"/>
        <w:bottom w:val="none" w:sz="0" w:space="0" w:color="auto"/>
        <w:right w:val="none" w:sz="0" w:space="0" w:color="auto"/>
      </w:divBdr>
    </w:div>
    <w:div w:id="2047440968">
      <w:bodyDiv w:val="1"/>
      <w:marLeft w:val="0"/>
      <w:marRight w:val="0"/>
      <w:marTop w:val="0"/>
      <w:marBottom w:val="0"/>
      <w:divBdr>
        <w:top w:val="none" w:sz="0" w:space="0" w:color="auto"/>
        <w:left w:val="none" w:sz="0" w:space="0" w:color="auto"/>
        <w:bottom w:val="none" w:sz="0" w:space="0" w:color="auto"/>
        <w:right w:val="none" w:sz="0" w:space="0" w:color="auto"/>
      </w:divBdr>
    </w:div>
    <w:div w:id="2086682834">
      <w:bodyDiv w:val="1"/>
      <w:marLeft w:val="0"/>
      <w:marRight w:val="0"/>
      <w:marTop w:val="0"/>
      <w:marBottom w:val="0"/>
      <w:divBdr>
        <w:top w:val="none" w:sz="0" w:space="0" w:color="auto"/>
        <w:left w:val="none" w:sz="0" w:space="0" w:color="auto"/>
        <w:bottom w:val="none" w:sz="0" w:space="0" w:color="auto"/>
        <w:right w:val="none" w:sz="0" w:space="0" w:color="auto"/>
      </w:divBdr>
    </w:div>
    <w:div w:id="2087723952">
      <w:bodyDiv w:val="1"/>
      <w:marLeft w:val="0"/>
      <w:marRight w:val="0"/>
      <w:marTop w:val="0"/>
      <w:marBottom w:val="0"/>
      <w:divBdr>
        <w:top w:val="none" w:sz="0" w:space="0" w:color="auto"/>
        <w:left w:val="none" w:sz="0" w:space="0" w:color="auto"/>
        <w:bottom w:val="none" w:sz="0" w:space="0" w:color="auto"/>
        <w:right w:val="none" w:sz="0" w:space="0" w:color="auto"/>
      </w:divBdr>
    </w:div>
    <w:div w:id="2104104805">
      <w:bodyDiv w:val="1"/>
      <w:marLeft w:val="0"/>
      <w:marRight w:val="0"/>
      <w:marTop w:val="0"/>
      <w:marBottom w:val="0"/>
      <w:divBdr>
        <w:top w:val="none" w:sz="0" w:space="0" w:color="auto"/>
        <w:left w:val="none" w:sz="0" w:space="0" w:color="auto"/>
        <w:bottom w:val="none" w:sz="0" w:space="0" w:color="auto"/>
        <w:right w:val="none" w:sz="0" w:space="0" w:color="auto"/>
      </w:divBdr>
    </w:div>
    <w:div w:id="21187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E96C-0BFB-4F97-8921-0E4C666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50</Pages>
  <Words>15763</Words>
  <Characters>90756</Characters>
  <Application>Microsoft Office Word</Application>
  <DocSecurity>0</DocSecurity>
  <Lines>756</Lines>
  <Paragraphs>212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106307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Nathalia Baldez Doroteu</cp:lastModifiedBy>
  <cp:revision>23</cp:revision>
  <cp:lastPrinted>2016-02-03T17:12:00Z</cp:lastPrinted>
  <dcterms:created xsi:type="dcterms:W3CDTF">2016-04-04T17:14:00Z</dcterms:created>
  <dcterms:modified xsi:type="dcterms:W3CDTF">2016-04-18T15:50:00Z</dcterms:modified>
</cp:coreProperties>
</file>