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D2" w:rsidRDefault="000545D2" w:rsidP="00F70361"/>
    <w:p w:rsidR="00487957" w:rsidRDefault="00487957" w:rsidP="00F70361"/>
    <w:p w:rsidR="00487957" w:rsidRDefault="00487957" w:rsidP="00F70361"/>
    <w:p w:rsidR="00F52A68" w:rsidRDefault="002F435A" w:rsidP="00F70361">
      <w:pPr>
        <w:rPr>
          <w:b/>
        </w:rPr>
      </w:pPr>
      <w:r>
        <w:rPr>
          <w:b/>
        </w:rPr>
        <w:t>Edital</w:t>
      </w:r>
      <w:r w:rsidR="00A540B3">
        <w:rPr>
          <w:b/>
        </w:rPr>
        <w:t>-ISC nº 37</w:t>
      </w:r>
      <w:r w:rsidR="006F0AA9" w:rsidRPr="00717231">
        <w:rPr>
          <w:b/>
        </w:rPr>
        <w:t>,</w:t>
      </w:r>
      <w:r w:rsidR="00A540B3">
        <w:rPr>
          <w:b/>
        </w:rPr>
        <w:t xml:space="preserve"> de 9 de outubro </w:t>
      </w:r>
      <w:r w:rsidR="004E4801">
        <w:rPr>
          <w:b/>
        </w:rPr>
        <w:t>de 2018</w:t>
      </w:r>
    </w:p>
    <w:p w:rsidR="000A6AB0" w:rsidRPr="00717231" w:rsidRDefault="000A6AB0" w:rsidP="00F70361">
      <w:pPr>
        <w:rPr>
          <w:b/>
        </w:rPr>
      </w:pPr>
    </w:p>
    <w:p w:rsidR="00F52A68" w:rsidRDefault="008C2EA7" w:rsidP="00F70361">
      <w:pPr>
        <w:rPr>
          <w:b/>
        </w:rPr>
      </w:pPr>
      <w:r>
        <w:rPr>
          <w:b/>
        </w:rPr>
        <w:t xml:space="preserve">PROCESSO SELETIVO PARA O </w:t>
      </w:r>
      <w:r w:rsidR="00F52A68" w:rsidRPr="00717231">
        <w:rPr>
          <w:b/>
        </w:rPr>
        <w:t>PROGRAMA DE BOLSAS DE ESTUDO PARA PÓS-GRADUAÇÃO</w:t>
      </w:r>
    </w:p>
    <w:p w:rsidR="00487957" w:rsidRPr="00717231" w:rsidRDefault="00487957" w:rsidP="00F70361">
      <w:pPr>
        <w:rPr>
          <w:b/>
        </w:rPr>
      </w:pPr>
    </w:p>
    <w:p w:rsidR="00F52A68" w:rsidRPr="00717231" w:rsidRDefault="0047028D" w:rsidP="00F70361">
      <w:pPr>
        <w:rPr>
          <w:b/>
        </w:rPr>
      </w:pPr>
      <w:r>
        <w:rPr>
          <w:b/>
        </w:rPr>
        <w:t>Resultado Provisório da Primeira Etapa</w:t>
      </w:r>
      <w:r w:rsidR="00F52A68" w:rsidRPr="00717231">
        <w:rPr>
          <w:b/>
        </w:rPr>
        <w:t xml:space="preserve"> – </w:t>
      </w:r>
      <w:r w:rsidR="00A540B3">
        <w:rPr>
          <w:b/>
        </w:rPr>
        <w:t>2</w:t>
      </w:r>
      <w:r w:rsidR="00F52A68" w:rsidRPr="00717231">
        <w:rPr>
          <w:b/>
        </w:rPr>
        <w:t>º semestre de 20</w:t>
      </w:r>
      <w:r w:rsidR="004E4801">
        <w:rPr>
          <w:b/>
        </w:rPr>
        <w:t>18</w:t>
      </w:r>
    </w:p>
    <w:p w:rsidR="00461EB1" w:rsidRDefault="00461EB1" w:rsidP="00F70361"/>
    <w:p w:rsidR="00487957" w:rsidRDefault="00487957" w:rsidP="00F70361"/>
    <w:p w:rsidR="00487957" w:rsidRDefault="00487957" w:rsidP="00F70361"/>
    <w:p w:rsidR="00F52A68" w:rsidRDefault="00F52A68" w:rsidP="00F70361">
      <w:pPr>
        <w:pStyle w:val="PargrafodaLista"/>
        <w:numPr>
          <w:ilvl w:val="0"/>
          <w:numId w:val="14"/>
        </w:numPr>
        <w:jc w:val="both"/>
      </w:pPr>
      <w:r>
        <w:t>Em conformidade com o Edital-ISC nº</w:t>
      </w:r>
      <w:r w:rsidR="00FA6C06">
        <w:t xml:space="preserve"> </w:t>
      </w:r>
      <w:r w:rsidR="00A540B3">
        <w:t xml:space="preserve">32, de 12 de setembro </w:t>
      </w:r>
      <w:r w:rsidR="004E4801">
        <w:t>de 2018</w:t>
      </w:r>
      <w:r w:rsidR="007C4D5C">
        <w:t xml:space="preserve"> (</w:t>
      </w:r>
      <w:bookmarkStart w:id="0" w:name="_GoBack"/>
      <w:r w:rsidR="007C4D5C" w:rsidRPr="00555EC5">
        <w:rPr>
          <w:b/>
        </w:rPr>
        <w:t>TC 0</w:t>
      </w:r>
      <w:r w:rsidR="00A540B3" w:rsidRPr="00555EC5">
        <w:rPr>
          <w:b/>
        </w:rPr>
        <w:t>29.026/2018-0</w:t>
      </w:r>
      <w:bookmarkEnd w:id="0"/>
      <w:r w:rsidR="007C4D5C">
        <w:t>)</w:t>
      </w:r>
      <w:r w:rsidR="00CC727C">
        <w:t>,</w:t>
      </w:r>
      <w:r w:rsidR="00C43449">
        <w:t xml:space="preserve"> que rege </w:t>
      </w:r>
      <w:r>
        <w:t>o</w:t>
      </w:r>
      <w:r w:rsidR="008C2EA7">
        <w:t xml:space="preserve"> Processo Seletivo para o </w:t>
      </w:r>
      <w:r>
        <w:t>Programa de Bolsas</w:t>
      </w:r>
      <w:r w:rsidR="00A540B3">
        <w:t xml:space="preserve"> de Estudo</w:t>
      </w:r>
      <w:r w:rsidR="00FA6C06">
        <w:t xml:space="preserve"> para Pós-Graduação</w:t>
      </w:r>
      <w:r w:rsidR="00461EB1">
        <w:t xml:space="preserve"> – </w:t>
      </w:r>
      <w:r w:rsidR="00A540B3">
        <w:t>2</w:t>
      </w:r>
      <w:r w:rsidR="00E35BCA">
        <w:t>º</w:t>
      </w:r>
      <w:r>
        <w:t xml:space="preserve"> semestre de 201</w:t>
      </w:r>
      <w:r w:rsidR="004E4801">
        <w:t>8</w:t>
      </w:r>
      <w:r>
        <w:t>, o Instituto Serzedello Corrêa (ISC) torn</w:t>
      </w:r>
      <w:r w:rsidR="00A30986">
        <w:t>a público o resultado provisório da primeira etapa</w:t>
      </w:r>
      <w:r>
        <w:t xml:space="preserve"> do</w:t>
      </w:r>
      <w:r w:rsidR="00241C3A">
        <w:t xml:space="preserve"> referido</w:t>
      </w:r>
      <w:r>
        <w:t xml:space="preserve"> processo seletivo, em ordem decrescente de pontuação dos candidatos </w:t>
      </w:r>
      <w:r w:rsidR="00A30986">
        <w:t>com inscrições deferidas</w:t>
      </w:r>
      <w:r>
        <w:t>:</w:t>
      </w:r>
    </w:p>
    <w:p w:rsidR="00BD5EB9" w:rsidRDefault="00BD5EB9" w:rsidP="00F70361">
      <w:pPr>
        <w:pStyle w:val="PargrafodaLista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884"/>
        <w:gridCol w:w="1134"/>
        <w:gridCol w:w="1842"/>
        <w:gridCol w:w="1247"/>
      </w:tblGrid>
      <w:tr w:rsidR="0018788D" w:rsidRPr="00BB3535" w:rsidTr="00D802C5">
        <w:trPr>
          <w:trHeight w:val="4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88D" w:rsidRPr="00823864" w:rsidRDefault="0018788D" w:rsidP="00F70361">
            <w:r w:rsidRPr="00823864">
              <w:t>Class.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88D" w:rsidRPr="00823864" w:rsidRDefault="0018788D" w:rsidP="00F70361">
            <w:r w:rsidRPr="00823864"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88D" w:rsidRPr="00823864" w:rsidRDefault="0018788D" w:rsidP="00F70361">
            <w:r w:rsidRPr="00823864">
              <w:t>Mat</w:t>
            </w:r>
            <w:r w:rsidR="00BB3535" w:rsidRPr="00823864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88D" w:rsidRPr="00823864" w:rsidRDefault="0018788D" w:rsidP="00F70361">
            <w:r w:rsidRPr="00823864">
              <w:t>Lotação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88D" w:rsidRPr="00823864" w:rsidRDefault="0018788D" w:rsidP="00F70361">
            <w:r w:rsidRPr="00823864">
              <w:t>Pontuação</w:t>
            </w:r>
          </w:p>
        </w:tc>
      </w:tr>
      <w:tr w:rsidR="00FE3198" w:rsidRPr="00BB3535" w:rsidTr="00376AE8">
        <w:trPr>
          <w:trHeight w:val="4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FE3198" w:rsidP="00FE3198">
            <w:r w:rsidRPr="00823864">
              <w:t>1º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198" w:rsidRPr="00823864" w:rsidRDefault="00222057" w:rsidP="00FE3198">
            <w:r w:rsidRPr="00823864">
              <w:t>Marcone Silva Bezerra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222057" w:rsidP="00FE3198">
            <w:r w:rsidRPr="00823864">
              <w:t>3562</w:t>
            </w:r>
            <w:r w:rsidRPr="00823864">
              <w:rPr>
                <w:rFonts w:ascii="Cambria Math" w:hAnsi="Cambria Math" w:cs="Cambria Math"/>
              </w:rPr>
              <w:t>‐</w:t>
            </w:r>
            <w:r w:rsidRPr="00823864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222057" w:rsidP="00FE3198">
            <w:r w:rsidRPr="00823864">
              <w:t>Secex-AL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198" w:rsidRPr="00823864" w:rsidRDefault="00222057" w:rsidP="00FE3198">
            <w:r w:rsidRPr="00823864">
              <w:t>6,00</w:t>
            </w:r>
          </w:p>
        </w:tc>
      </w:tr>
      <w:tr w:rsidR="00FE3198" w:rsidRPr="00BB3535" w:rsidTr="00376AE8">
        <w:trPr>
          <w:trHeight w:val="4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FE3198" w:rsidP="00FE3198">
            <w:r w:rsidRPr="00823864">
              <w:t>2º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198" w:rsidRPr="00823864" w:rsidRDefault="00222057" w:rsidP="00FE3198">
            <w:pPr>
              <w:rPr>
                <w:lang w:val="en-US"/>
              </w:rPr>
            </w:pPr>
            <w:r w:rsidRPr="00823864">
              <w:t>George Lucas Freitas Cavalcante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222057" w:rsidP="00FE3198">
            <w:r w:rsidRPr="00823864">
              <w:t>10588-0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222057" w:rsidP="00FE3198">
            <w:r w:rsidRPr="00823864">
              <w:t>Secex-RR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198" w:rsidRPr="00823864" w:rsidRDefault="00222057" w:rsidP="00FE3198">
            <w:r w:rsidRPr="00823864">
              <w:t>5,00</w:t>
            </w:r>
          </w:p>
        </w:tc>
      </w:tr>
      <w:tr w:rsidR="00FE3198" w:rsidRPr="00BB3535" w:rsidTr="00376AE8">
        <w:trPr>
          <w:trHeight w:val="4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FE3198" w:rsidP="00FE3198">
            <w:r w:rsidRPr="00823864">
              <w:t>3º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198" w:rsidRPr="00823864" w:rsidRDefault="00222057" w:rsidP="00FE3198">
            <w:proofErr w:type="spellStart"/>
            <w:r w:rsidRPr="00823864">
              <w:t>Richelieu</w:t>
            </w:r>
            <w:proofErr w:type="spellEnd"/>
            <w:r w:rsidRPr="00823864">
              <w:t xml:space="preserve"> Oliveira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222057" w:rsidP="00FE3198">
            <w:r w:rsidRPr="00823864">
              <w:t>8545-6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F43A94" w:rsidP="00FE3198">
            <w:proofErr w:type="spellStart"/>
            <w:r w:rsidRPr="00823864">
              <w:t>Sesap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198" w:rsidRPr="00823864" w:rsidRDefault="00F43A94" w:rsidP="00FE3198">
            <w:r w:rsidRPr="00823864">
              <w:t>3,00</w:t>
            </w:r>
          </w:p>
        </w:tc>
      </w:tr>
      <w:tr w:rsidR="00FE3198" w:rsidRPr="00BB3535" w:rsidTr="00376AE8">
        <w:trPr>
          <w:trHeight w:val="4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FE3198" w:rsidP="00FE3198">
            <w:r w:rsidRPr="00823864">
              <w:t>4º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198" w:rsidRPr="00823864" w:rsidRDefault="00F43A94" w:rsidP="00FE3198">
            <w:proofErr w:type="spellStart"/>
            <w:r w:rsidRPr="00823864">
              <w:t>Éllysson</w:t>
            </w:r>
            <w:proofErr w:type="spellEnd"/>
            <w:r w:rsidRPr="00823864">
              <w:t xml:space="preserve"> Sebastian de Araújo Rocha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F43A94" w:rsidP="00FE3198">
            <w:r w:rsidRPr="00823864">
              <w:t>10653-4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198" w:rsidRPr="00823864" w:rsidRDefault="00F43A94" w:rsidP="00FE3198">
            <w:proofErr w:type="spellStart"/>
            <w:r w:rsidRPr="00823864">
              <w:t>SecexEduc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198" w:rsidRPr="00823864" w:rsidRDefault="00F43A94" w:rsidP="00FE3198">
            <w:r w:rsidRPr="00823864">
              <w:t>3,00</w:t>
            </w:r>
          </w:p>
        </w:tc>
      </w:tr>
    </w:tbl>
    <w:p w:rsidR="00D802C5" w:rsidRDefault="00D802C5" w:rsidP="00F70361">
      <w:pPr>
        <w:pStyle w:val="PargrafodaLista"/>
      </w:pPr>
    </w:p>
    <w:p w:rsidR="00555EC5" w:rsidRPr="00555EC5" w:rsidRDefault="00555EC5" w:rsidP="00555EC5">
      <w:pPr>
        <w:pStyle w:val="Recuodecorpodetexto"/>
        <w:numPr>
          <w:ilvl w:val="0"/>
          <w:numId w:val="14"/>
        </w:numPr>
        <w:spacing w:after="120"/>
        <w:ind w:left="782" w:hanging="357"/>
        <w:jc w:val="both"/>
      </w:pPr>
      <w:r w:rsidRPr="00555EC5">
        <w:t xml:space="preserve">A candidata Viviane Cristine Campos </w:t>
      </w:r>
      <w:proofErr w:type="spellStart"/>
      <w:r w:rsidRPr="00555EC5">
        <w:t>Baltar</w:t>
      </w:r>
      <w:proofErr w:type="spellEnd"/>
      <w:r w:rsidRPr="00555EC5">
        <w:t xml:space="preserve"> Duarte </w:t>
      </w:r>
      <w:proofErr w:type="spellStart"/>
      <w:r w:rsidRPr="00555EC5">
        <w:t>Somogyi</w:t>
      </w:r>
      <w:proofErr w:type="spellEnd"/>
      <w:r w:rsidRPr="00555EC5">
        <w:t xml:space="preserve"> </w:t>
      </w:r>
      <w:r w:rsidRPr="00555EC5">
        <w:t>foi desclassificada do Processo Seletivo, por não atender ao disposto no subitem 1.4</w:t>
      </w:r>
      <w:r w:rsidRPr="00555EC5">
        <w:t xml:space="preserve"> do Edital-ISC nº 32/2018</w:t>
      </w:r>
      <w:r w:rsidRPr="00555EC5">
        <w:t>.</w:t>
      </w:r>
    </w:p>
    <w:p w:rsidR="00F52A68" w:rsidRDefault="00E70246" w:rsidP="00555EC5">
      <w:pPr>
        <w:pStyle w:val="PargrafodaLista"/>
        <w:numPr>
          <w:ilvl w:val="0"/>
          <w:numId w:val="14"/>
        </w:numPr>
        <w:spacing w:after="120"/>
        <w:ind w:left="782" w:hanging="357"/>
        <w:contextualSpacing w:val="0"/>
        <w:jc w:val="both"/>
      </w:pPr>
      <w:r>
        <w:t>De acordo com</w:t>
      </w:r>
      <w:r w:rsidR="009C5FC1">
        <w:t xml:space="preserve"> o subitem 4.3</w:t>
      </w:r>
      <w:r w:rsidR="00E46008">
        <w:t xml:space="preserve"> </w:t>
      </w:r>
      <w:r w:rsidR="002F435A">
        <w:t xml:space="preserve">do Edital-ISC nº </w:t>
      </w:r>
      <w:r w:rsidR="006D0828">
        <w:t>32</w:t>
      </w:r>
      <w:r w:rsidR="004E4801">
        <w:t>/2018</w:t>
      </w:r>
      <w:r w:rsidR="00983774">
        <w:t>, os candidatos</w:t>
      </w:r>
      <w:r w:rsidR="00A30986">
        <w:t xml:space="preserve"> relacionados no </w:t>
      </w:r>
      <w:r w:rsidR="004E4801">
        <w:t>item 1 deste E</w:t>
      </w:r>
      <w:r w:rsidR="00983774">
        <w:t>dital</w:t>
      </w:r>
      <w:r w:rsidR="00E46008">
        <w:t xml:space="preserve"> terão </w:t>
      </w:r>
      <w:r w:rsidR="006D0828">
        <w:rPr>
          <w:b/>
        </w:rPr>
        <w:t>até o dia 16 de outubro</w:t>
      </w:r>
      <w:r w:rsidR="00E46008">
        <w:rPr>
          <w:b/>
        </w:rPr>
        <w:t xml:space="preserve"> </w:t>
      </w:r>
      <w:r w:rsidR="004E4801">
        <w:rPr>
          <w:b/>
        </w:rPr>
        <w:t>de 2018</w:t>
      </w:r>
      <w:r w:rsidR="00E46008">
        <w:t xml:space="preserve"> para interpor recurso</w:t>
      </w:r>
      <w:r w:rsidR="009C5FC1">
        <w:t xml:space="preserve"> contra o resultado</w:t>
      </w:r>
      <w:r w:rsidR="00C43449">
        <w:t xml:space="preserve"> provisório da primeira etapa</w:t>
      </w:r>
      <w:r w:rsidR="009C5FC1">
        <w:t xml:space="preserve"> junto ao </w:t>
      </w:r>
      <w:r w:rsidR="00F52A68">
        <w:t xml:space="preserve">Serviço de </w:t>
      </w:r>
      <w:r w:rsidR="000E3DF4">
        <w:t>Pós-Graduação</w:t>
      </w:r>
      <w:r w:rsidR="00F52A68">
        <w:t xml:space="preserve"> (</w:t>
      </w:r>
      <w:r w:rsidR="000E3DF4">
        <w:t>Sepo</w:t>
      </w:r>
      <w:r w:rsidR="002363A3">
        <w:t>s</w:t>
      </w:r>
      <w:r w:rsidR="00F52A68">
        <w:t xml:space="preserve">), </w:t>
      </w:r>
      <w:r w:rsidR="000E3DF4">
        <w:t>via</w:t>
      </w:r>
      <w:r w:rsidR="00F52A68">
        <w:t xml:space="preserve"> </w:t>
      </w:r>
      <w:r w:rsidR="002D3FE5">
        <w:t>e-TCU</w:t>
      </w:r>
      <w:r w:rsidR="004459D1">
        <w:t xml:space="preserve">, por meio de </w:t>
      </w:r>
      <w:r w:rsidR="009C5FC1">
        <w:t xml:space="preserve">documento </w:t>
      </w:r>
      <w:r w:rsidR="00F52A68">
        <w:t>eletrônico</w:t>
      </w:r>
      <w:r w:rsidR="004459D1">
        <w:t xml:space="preserve"> assinado</w:t>
      </w:r>
      <w:r w:rsidR="00F52A68">
        <w:t xml:space="preserve"> eletronicament</w:t>
      </w:r>
      <w:r w:rsidR="00FA6C06">
        <w:t>e</w:t>
      </w:r>
      <w:r w:rsidR="009C5FC1">
        <w:t>.</w:t>
      </w:r>
    </w:p>
    <w:p w:rsidR="00F52A68" w:rsidRDefault="009C5FC1" w:rsidP="00487957">
      <w:pPr>
        <w:pStyle w:val="PargrafodaLista"/>
        <w:numPr>
          <w:ilvl w:val="0"/>
          <w:numId w:val="14"/>
        </w:numPr>
        <w:spacing w:after="120"/>
        <w:ind w:hanging="357"/>
        <w:contextualSpacing w:val="0"/>
        <w:jc w:val="both"/>
      </w:pPr>
      <w:r>
        <w:t xml:space="preserve">Eventuais dúvidas </w:t>
      </w:r>
      <w:r w:rsidR="00F52A68">
        <w:t>poderão ser dirimida</w:t>
      </w:r>
      <w:r w:rsidR="005E14DB">
        <w:t xml:space="preserve">s junto ao </w:t>
      </w:r>
      <w:r w:rsidR="003C1617">
        <w:t>Sep</w:t>
      </w:r>
      <w:r w:rsidR="000E3DF4">
        <w:t>o</w:t>
      </w:r>
      <w:r w:rsidR="003C1617">
        <w:t>s</w:t>
      </w:r>
      <w:r w:rsidR="00586E89">
        <w:t xml:space="preserve">, </w:t>
      </w:r>
      <w:r w:rsidR="00F52A68">
        <w:t xml:space="preserve">pelo endereço eletrônico </w:t>
      </w:r>
      <w:hyperlink r:id="rId7" w:history="1">
        <w:r w:rsidR="000E3DF4" w:rsidRPr="00A9139E">
          <w:rPr>
            <w:rStyle w:val="Hyperlink"/>
          </w:rPr>
          <w:t>posgraduacao@tcu.gov.br</w:t>
        </w:r>
      </w:hyperlink>
      <w:r w:rsidR="000E3DF4">
        <w:t xml:space="preserve"> </w:t>
      </w:r>
      <w:r w:rsidR="00F52A68">
        <w:t>ou pelo telefone (61) 3316-58</w:t>
      </w:r>
      <w:r w:rsidR="004E4801">
        <w:t>38</w:t>
      </w:r>
      <w:r w:rsidR="001D6F13">
        <w:t>.</w:t>
      </w:r>
    </w:p>
    <w:p w:rsidR="00FA6C06" w:rsidRDefault="00A30986" w:rsidP="00487957">
      <w:pPr>
        <w:pStyle w:val="PargrafodaLista"/>
        <w:numPr>
          <w:ilvl w:val="0"/>
          <w:numId w:val="14"/>
        </w:numPr>
        <w:spacing w:after="120"/>
        <w:ind w:hanging="357"/>
        <w:contextualSpacing w:val="0"/>
        <w:jc w:val="both"/>
      </w:pPr>
      <w:r>
        <w:t xml:space="preserve">O resultado </w:t>
      </w:r>
      <w:r w:rsidR="00E46008">
        <w:t>final</w:t>
      </w:r>
      <w:r>
        <w:t xml:space="preserve"> </w:t>
      </w:r>
      <w:r w:rsidR="004459D1">
        <w:t>na primeira etapa</w:t>
      </w:r>
      <w:r>
        <w:t xml:space="preserve"> do</w:t>
      </w:r>
      <w:r w:rsidR="009C5FC1">
        <w:t xml:space="preserve"> processo seletivo, </w:t>
      </w:r>
      <w:r w:rsidR="00FA6C06">
        <w:t>após</w:t>
      </w:r>
      <w:r w:rsidR="00E46008">
        <w:t xml:space="preserve"> exame dos recursos</w:t>
      </w:r>
      <w:r w:rsidR="009C5FC1">
        <w:t>,</w:t>
      </w:r>
      <w:r w:rsidR="00696F3A">
        <w:t xml:space="preserve"> e a convocação para participação na segunda etapa serão</w:t>
      </w:r>
      <w:r w:rsidR="004459D1">
        <w:t xml:space="preserve"> divulgado</w:t>
      </w:r>
      <w:r w:rsidR="00696F3A">
        <w:t>s</w:t>
      </w:r>
      <w:r w:rsidR="004459D1">
        <w:t xml:space="preserve"> </w:t>
      </w:r>
      <w:r w:rsidR="004459D1">
        <w:rPr>
          <w:b/>
        </w:rPr>
        <w:t xml:space="preserve">até o dia </w:t>
      </w:r>
      <w:r w:rsidR="006D0828">
        <w:rPr>
          <w:b/>
        </w:rPr>
        <w:t>24</w:t>
      </w:r>
      <w:r w:rsidR="00E46008">
        <w:rPr>
          <w:b/>
        </w:rPr>
        <w:t xml:space="preserve"> de</w:t>
      </w:r>
      <w:r w:rsidR="00555EC5">
        <w:rPr>
          <w:b/>
        </w:rPr>
        <w:t xml:space="preserve"> outubro </w:t>
      </w:r>
      <w:r w:rsidR="00E46008">
        <w:rPr>
          <w:b/>
        </w:rPr>
        <w:t>de 2018</w:t>
      </w:r>
      <w:r w:rsidR="004459D1">
        <w:rPr>
          <w:b/>
        </w:rPr>
        <w:t xml:space="preserve"> </w:t>
      </w:r>
      <w:r w:rsidR="004459D1" w:rsidRPr="004459D1">
        <w:t>por edital</w:t>
      </w:r>
      <w:r w:rsidR="00FA6C06" w:rsidRPr="004459D1">
        <w:t>.</w:t>
      </w:r>
    </w:p>
    <w:p w:rsidR="00FA6C06" w:rsidRDefault="00FA6C06" w:rsidP="00F70361">
      <w:pPr>
        <w:jc w:val="both"/>
      </w:pPr>
    </w:p>
    <w:p w:rsidR="00FA6C06" w:rsidRDefault="00FA6C06" w:rsidP="00F70361"/>
    <w:p w:rsidR="00CC727C" w:rsidRDefault="00E46008" w:rsidP="00F70361">
      <w:r>
        <w:t>MAURÍCIO DE ALBUQUERQUE WANDERLEY</w:t>
      </w:r>
    </w:p>
    <w:p w:rsidR="00F52A68" w:rsidRDefault="001E7641" w:rsidP="00F70361">
      <w:r>
        <w:t>Diretor-Geral</w:t>
      </w:r>
    </w:p>
    <w:p w:rsidR="00F52A68" w:rsidRDefault="00F52A68" w:rsidP="00F70361"/>
    <w:p w:rsidR="00F52A68" w:rsidRPr="00F52A68" w:rsidRDefault="00F52A68" w:rsidP="00F70361"/>
    <w:sectPr w:rsidR="00F52A68" w:rsidRPr="00F52A68" w:rsidSect="00E00CA4">
      <w:headerReference w:type="default" r:id="rId8"/>
      <w:pgSz w:w="11906" w:h="16838" w:code="9"/>
      <w:pgMar w:top="1843" w:right="991" w:bottom="1417" w:left="1701" w:header="851" w:footer="652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68" w:rsidRDefault="00833E68" w:rsidP="00F70361">
      <w:r>
        <w:separator/>
      </w:r>
    </w:p>
  </w:endnote>
  <w:endnote w:type="continuationSeparator" w:id="0">
    <w:p w:rsidR="00833E68" w:rsidRDefault="00833E68" w:rsidP="00F7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68" w:rsidRDefault="00833E68" w:rsidP="00F70361">
      <w:r>
        <w:separator/>
      </w:r>
    </w:p>
  </w:footnote>
  <w:footnote w:type="continuationSeparator" w:id="0">
    <w:p w:rsidR="00833E68" w:rsidRDefault="00833E68" w:rsidP="00F7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8D" w:rsidRDefault="0069247F" w:rsidP="00F703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547370</wp:posOffset>
              </wp:positionH>
              <wp:positionV relativeFrom="page">
                <wp:posOffset>540385</wp:posOffset>
              </wp:positionV>
              <wp:extent cx="5223510" cy="623570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510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88D" w:rsidRPr="00717231" w:rsidRDefault="0018788D" w:rsidP="00717231">
                          <w:pPr>
                            <w:jc w:val="left"/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 w:rsidRPr="00717231"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>TRIBUNAL DE CONTAS DA UNIÃO</w:t>
                          </w:r>
                        </w:p>
                        <w:p w:rsidR="0018788D" w:rsidRPr="00717231" w:rsidRDefault="0018788D" w:rsidP="00717231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2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Secretaria-Geral da Presidência</w:t>
                          </w:r>
                        </w:p>
                        <w:p w:rsidR="0018788D" w:rsidRPr="00717231" w:rsidRDefault="0018788D" w:rsidP="00717231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2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Instituto Serzedello Corrêa</w:t>
                          </w:r>
                        </w:p>
                        <w:p w:rsidR="0018788D" w:rsidRPr="00717231" w:rsidRDefault="0018788D" w:rsidP="00717231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8788D" w:rsidRPr="00717231" w:rsidRDefault="0018788D" w:rsidP="00717231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2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</w:t>
                          </w:r>
                        </w:p>
                        <w:p w:rsidR="0018788D" w:rsidRDefault="0018788D" w:rsidP="00F70361"/>
                      </w:txbxContent>
                    </wps:txbx>
                    <wps:bodyPr rot="0" vert="horz" wrap="square" lIns="63500" tIns="35941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.1pt;margin-top:42.55pt;width:411.3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" o:allowincell="f" stroked="f">
              <v:textbox inset="5pt,2.83pt,5pt,5pt">
                <w:txbxContent>
                  <w:p w:rsidR="0018788D" w:rsidRPr="00717231" w:rsidRDefault="0018788D" w:rsidP="00717231">
                    <w:pPr>
                      <w:jc w:val="left"/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 w:rsidRPr="00717231">
                      <w:rPr>
                        <w:rFonts w:ascii="Arial Black" w:hAnsi="Arial Black" w:cs="Arial"/>
                        <w:sz w:val="18"/>
                        <w:szCs w:val="18"/>
                      </w:rPr>
                      <w:t>TRIBUNAL DE CONTAS DA UNIÃO</w:t>
                    </w:r>
                  </w:p>
                  <w:p w:rsidR="0018788D" w:rsidRPr="00717231" w:rsidRDefault="0018788D" w:rsidP="0071723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231">
                      <w:rPr>
                        <w:rFonts w:ascii="Arial" w:hAnsi="Arial" w:cs="Arial"/>
                        <w:sz w:val="18"/>
                        <w:szCs w:val="18"/>
                      </w:rPr>
                      <w:t>Secretaria-Geral da Presidência</w:t>
                    </w:r>
                  </w:p>
                  <w:p w:rsidR="0018788D" w:rsidRPr="00717231" w:rsidRDefault="0018788D" w:rsidP="0071723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231">
                      <w:rPr>
                        <w:rFonts w:ascii="Arial" w:hAnsi="Arial" w:cs="Arial"/>
                        <w:sz w:val="18"/>
                        <w:szCs w:val="18"/>
                      </w:rPr>
                      <w:t>Instituto Serzedello Corrêa</w:t>
                    </w:r>
                  </w:p>
                  <w:p w:rsidR="0018788D" w:rsidRPr="00717231" w:rsidRDefault="0018788D" w:rsidP="0071723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8788D" w:rsidRPr="00717231" w:rsidRDefault="0018788D" w:rsidP="0071723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231">
                      <w:rPr>
                        <w:rFonts w:ascii="Arial" w:hAnsi="Arial" w:cs="Arial"/>
                        <w:sz w:val="18"/>
                        <w:szCs w:val="18"/>
                      </w:rPr>
                      <w:t>D</w:t>
                    </w:r>
                  </w:p>
                  <w:p w:rsidR="0018788D" w:rsidRDefault="0018788D" w:rsidP="00F70361"/>
                </w:txbxContent>
              </v:textbox>
              <w10:wrap anchorx="margin" anchory="page"/>
            </v:shape>
          </w:pict>
        </mc:Fallback>
      </mc:AlternateContent>
    </w:r>
    <w:r w:rsidR="0018788D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2925" cy="434340"/>
          <wp:effectExtent l="19050" t="0" r="9525" b="0"/>
          <wp:wrapTopAndBottom/>
          <wp:docPr id="3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789"/>
    <w:multiLevelType w:val="hybridMultilevel"/>
    <w:tmpl w:val="5A32A0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44D5B"/>
    <w:multiLevelType w:val="hybridMultilevel"/>
    <w:tmpl w:val="B498D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E"/>
    <w:multiLevelType w:val="hybridMultilevel"/>
    <w:tmpl w:val="B5785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662F"/>
    <w:multiLevelType w:val="hybridMultilevel"/>
    <w:tmpl w:val="4D4E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441C"/>
    <w:multiLevelType w:val="hybridMultilevel"/>
    <w:tmpl w:val="5046FA18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8F072B"/>
    <w:multiLevelType w:val="hybridMultilevel"/>
    <w:tmpl w:val="49BAC2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1377E"/>
    <w:multiLevelType w:val="multilevel"/>
    <w:tmpl w:val="A18016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BA318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CC46EF"/>
    <w:multiLevelType w:val="hybridMultilevel"/>
    <w:tmpl w:val="1390C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65949"/>
    <w:multiLevelType w:val="multilevel"/>
    <w:tmpl w:val="D2D84F78"/>
    <w:lvl w:ilvl="0">
      <w:start w:val="2"/>
      <w:numFmt w:val="decimal"/>
      <w:pStyle w:val="zzz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70A0EDD"/>
    <w:multiLevelType w:val="hybridMultilevel"/>
    <w:tmpl w:val="DFE6377E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7">
      <w:start w:val="1"/>
      <w:numFmt w:val="lowerLetter"/>
      <w:lvlText w:val="%2)"/>
      <w:lvlJc w:val="left"/>
      <w:pPr>
        <w:ind w:left="1503" w:hanging="360"/>
      </w:pPr>
    </w:lvl>
    <w:lvl w:ilvl="2" w:tplc="0416001B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52891CFF"/>
    <w:multiLevelType w:val="hybridMultilevel"/>
    <w:tmpl w:val="46BAB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8F5D75"/>
    <w:multiLevelType w:val="hybridMultilevel"/>
    <w:tmpl w:val="3D927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61832"/>
    <w:multiLevelType w:val="hybridMultilevel"/>
    <w:tmpl w:val="AF8AE96E"/>
    <w:lvl w:ilvl="0" w:tplc="D586F4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BC09AE"/>
    <w:multiLevelType w:val="hybridMultilevel"/>
    <w:tmpl w:val="EFAC3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A"/>
    <w:rsid w:val="0000154D"/>
    <w:rsid w:val="00001E32"/>
    <w:rsid w:val="0000293A"/>
    <w:rsid w:val="00005CDB"/>
    <w:rsid w:val="0000631D"/>
    <w:rsid w:val="00006B7D"/>
    <w:rsid w:val="0001028C"/>
    <w:rsid w:val="00031129"/>
    <w:rsid w:val="00035129"/>
    <w:rsid w:val="00040E16"/>
    <w:rsid w:val="000440D1"/>
    <w:rsid w:val="00044129"/>
    <w:rsid w:val="000517A2"/>
    <w:rsid w:val="00052A78"/>
    <w:rsid w:val="000545D2"/>
    <w:rsid w:val="000563A8"/>
    <w:rsid w:val="00064B8F"/>
    <w:rsid w:val="000677D8"/>
    <w:rsid w:val="00072DEA"/>
    <w:rsid w:val="00094D4F"/>
    <w:rsid w:val="000A07AE"/>
    <w:rsid w:val="000A14D2"/>
    <w:rsid w:val="000A179C"/>
    <w:rsid w:val="000A34EB"/>
    <w:rsid w:val="000A39F1"/>
    <w:rsid w:val="000A5692"/>
    <w:rsid w:val="000A6AB0"/>
    <w:rsid w:val="000B06E5"/>
    <w:rsid w:val="000B5329"/>
    <w:rsid w:val="000B573A"/>
    <w:rsid w:val="000B5CF5"/>
    <w:rsid w:val="000D2CCE"/>
    <w:rsid w:val="000D48E5"/>
    <w:rsid w:val="000D5C7A"/>
    <w:rsid w:val="000E1DF4"/>
    <w:rsid w:val="000E3DF4"/>
    <w:rsid w:val="000F054C"/>
    <w:rsid w:val="000F33EA"/>
    <w:rsid w:val="000F460B"/>
    <w:rsid w:val="000F4703"/>
    <w:rsid w:val="0010419F"/>
    <w:rsid w:val="0010500C"/>
    <w:rsid w:val="00112007"/>
    <w:rsid w:val="00112816"/>
    <w:rsid w:val="00112DC1"/>
    <w:rsid w:val="00121A82"/>
    <w:rsid w:val="00121E3A"/>
    <w:rsid w:val="001300D1"/>
    <w:rsid w:val="00136310"/>
    <w:rsid w:val="001457E1"/>
    <w:rsid w:val="001458CC"/>
    <w:rsid w:val="00145E8D"/>
    <w:rsid w:val="0014615F"/>
    <w:rsid w:val="00161940"/>
    <w:rsid w:val="00170C01"/>
    <w:rsid w:val="00172394"/>
    <w:rsid w:val="00172BD1"/>
    <w:rsid w:val="00175DB5"/>
    <w:rsid w:val="00183DF1"/>
    <w:rsid w:val="001874C1"/>
    <w:rsid w:val="0018788D"/>
    <w:rsid w:val="00191716"/>
    <w:rsid w:val="001A1B96"/>
    <w:rsid w:val="001A62C7"/>
    <w:rsid w:val="001A7F28"/>
    <w:rsid w:val="001B07F9"/>
    <w:rsid w:val="001B2493"/>
    <w:rsid w:val="001B5A72"/>
    <w:rsid w:val="001B5DFF"/>
    <w:rsid w:val="001C10EE"/>
    <w:rsid w:val="001D6F13"/>
    <w:rsid w:val="001E3076"/>
    <w:rsid w:val="001E7641"/>
    <w:rsid w:val="002029D8"/>
    <w:rsid w:val="002059AF"/>
    <w:rsid w:val="00214B7A"/>
    <w:rsid w:val="00221EB3"/>
    <w:rsid w:val="00222057"/>
    <w:rsid w:val="0022278B"/>
    <w:rsid w:val="002253B3"/>
    <w:rsid w:val="002307A2"/>
    <w:rsid w:val="002363A3"/>
    <w:rsid w:val="0023686A"/>
    <w:rsid w:val="00241BB7"/>
    <w:rsid w:val="00241C3A"/>
    <w:rsid w:val="0025118B"/>
    <w:rsid w:val="002519FF"/>
    <w:rsid w:val="00253013"/>
    <w:rsid w:val="00256122"/>
    <w:rsid w:val="002640EA"/>
    <w:rsid w:val="00264379"/>
    <w:rsid w:val="00271133"/>
    <w:rsid w:val="0027241D"/>
    <w:rsid w:val="0027312B"/>
    <w:rsid w:val="0028138A"/>
    <w:rsid w:val="002852D9"/>
    <w:rsid w:val="00293A48"/>
    <w:rsid w:val="00296AA1"/>
    <w:rsid w:val="002A28E2"/>
    <w:rsid w:val="002A38C0"/>
    <w:rsid w:val="002B359C"/>
    <w:rsid w:val="002B442E"/>
    <w:rsid w:val="002C17EF"/>
    <w:rsid w:val="002C2C5D"/>
    <w:rsid w:val="002C3B47"/>
    <w:rsid w:val="002D2440"/>
    <w:rsid w:val="002D3FE5"/>
    <w:rsid w:val="002D6D55"/>
    <w:rsid w:val="002D750B"/>
    <w:rsid w:val="002F435A"/>
    <w:rsid w:val="002F645C"/>
    <w:rsid w:val="00300933"/>
    <w:rsid w:val="00305ABC"/>
    <w:rsid w:val="0031217E"/>
    <w:rsid w:val="00315AD1"/>
    <w:rsid w:val="003165C3"/>
    <w:rsid w:val="003254FE"/>
    <w:rsid w:val="00326B98"/>
    <w:rsid w:val="0033263A"/>
    <w:rsid w:val="00340F38"/>
    <w:rsid w:val="00344AAE"/>
    <w:rsid w:val="0035428D"/>
    <w:rsid w:val="003563AA"/>
    <w:rsid w:val="00360769"/>
    <w:rsid w:val="0036403B"/>
    <w:rsid w:val="00364858"/>
    <w:rsid w:val="00365C89"/>
    <w:rsid w:val="00377624"/>
    <w:rsid w:val="00382807"/>
    <w:rsid w:val="00385572"/>
    <w:rsid w:val="003876B8"/>
    <w:rsid w:val="00392729"/>
    <w:rsid w:val="00394837"/>
    <w:rsid w:val="0039733A"/>
    <w:rsid w:val="003B0C93"/>
    <w:rsid w:val="003B126B"/>
    <w:rsid w:val="003C0C82"/>
    <w:rsid w:val="003C13B9"/>
    <w:rsid w:val="003C1617"/>
    <w:rsid w:val="003C18C9"/>
    <w:rsid w:val="003C5812"/>
    <w:rsid w:val="003E40E5"/>
    <w:rsid w:val="003E4D18"/>
    <w:rsid w:val="003E5ED6"/>
    <w:rsid w:val="003F1C3E"/>
    <w:rsid w:val="003F4CAD"/>
    <w:rsid w:val="003F59D5"/>
    <w:rsid w:val="003F6494"/>
    <w:rsid w:val="003F6F77"/>
    <w:rsid w:val="00402088"/>
    <w:rsid w:val="00413B21"/>
    <w:rsid w:val="004209FD"/>
    <w:rsid w:val="0042213A"/>
    <w:rsid w:val="00422848"/>
    <w:rsid w:val="00425CBA"/>
    <w:rsid w:val="00427E90"/>
    <w:rsid w:val="0043010E"/>
    <w:rsid w:val="00431328"/>
    <w:rsid w:val="0043209A"/>
    <w:rsid w:val="004329C1"/>
    <w:rsid w:val="00440869"/>
    <w:rsid w:val="00442529"/>
    <w:rsid w:val="004459D1"/>
    <w:rsid w:val="00446CC4"/>
    <w:rsid w:val="00452E95"/>
    <w:rsid w:val="004618A9"/>
    <w:rsid w:val="00461EB1"/>
    <w:rsid w:val="004629F4"/>
    <w:rsid w:val="0046459B"/>
    <w:rsid w:val="004651F7"/>
    <w:rsid w:val="0047028D"/>
    <w:rsid w:val="00470766"/>
    <w:rsid w:val="00471724"/>
    <w:rsid w:val="00473EFD"/>
    <w:rsid w:val="00474E21"/>
    <w:rsid w:val="00486938"/>
    <w:rsid w:val="00487957"/>
    <w:rsid w:val="00491EA5"/>
    <w:rsid w:val="004A2920"/>
    <w:rsid w:val="004A4B47"/>
    <w:rsid w:val="004A79DC"/>
    <w:rsid w:val="004B1BAB"/>
    <w:rsid w:val="004C0D3D"/>
    <w:rsid w:val="004C39B2"/>
    <w:rsid w:val="004C51EA"/>
    <w:rsid w:val="004C5383"/>
    <w:rsid w:val="004D2E9F"/>
    <w:rsid w:val="004D52EA"/>
    <w:rsid w:val="004D7336"/>
    <w:rsid w:val="004E4801"/>
    <w:rsid w:val="004F08FC"/>
    <w:rsid w:val="004F5305"/>
    <w:rsid w:val="004F5808"/>
    <w:rsid w:val="005105FE"/>
    <w:rsid w:val="005116F4"/>
    <w:rsid w:val="00512932"/>
    <w:rsid w:val="00522F7D"/>
    <w:rsid w:val="00530172"/>
    <w:rsid w:val="00530D31"/>
    <w:rsid w:val="005360C8"/>
    <w:rsid w:val="00543AD6"/>
    <w:rsid w:val="00543B21"/>
    <w:rsid w:val="005526F8"/>
    <w:rsid w:val="005541AC"/>
    <w:rsid w:val="00555EC5"/>
    <w:rsid w:val="00560588"/>
    <w:rsid w:val="00566FB5"/>
    <w:rsid w:val="0057459E"/>
    <w:rsid w:val="00581F79"/>
    <w:rsid w:val="00586E89"/>
    <w:rsid w:val="00594568"/>
    <w:rsid w:val="005948A7"/>
    <w:rsid w:val="005A1946"/>
    <w:rsid w:val="005A1CE4"/>
    <w:rsid w:val="005B18C4"/>
    <w:rsid w:val="005B39D8"/>
    <w:rsid w:val="005C0D21"/>
    <w:rsid w:val="005C3584"/>
    <w:rsid w:val="005C3AE0"/>
    <w:rsid w:val="005D417B"/>
    <w:rsid w:val="005D66D1"/>
    <w:rsid w:val="005E14DB"/>
    <w:rsid w:val="005E1BB0"/>
    <w:rsid w:val="005E2B42"/>
    <w:rsid w:val="005F5923"/>
    <w:rsid w:val="005F705F"/>
    <w:rsid w:val="00601F3D"/>
    <w:rsid w:val="00602C17"/>
    <w:rsid w:val="00610E6F"/>
    <w:rsid w:val="006116F7"/>
    <w:rsid w:val="00612457"/>
    <w:rsid w:val="00615DBD"/>
    <w:rsid w:val="00622DAA"/>
    <w:rsid w:val="0062533C"/>
    <w:rsid w:val="0062748C"/>
    <w:rsid w:val="0062754F"/>
    <w:rsid w:val="00631C46"/>
    <w:rsid w:val="00634E94"/>
    <w:rsid w:val="00636AF5"/>
    <w:rsid w:val="00640700"/>
    <w:rsid w:val="006468F4"/>
    <w:rsid w:val="0065302B"/>
    <w:rsid w:val="00654D31"/>
    <w:rsid w:val="0066029C"/>
    <w:rsid w:val="00660E09"/>
    <w:rsid w:val="00662B32"/>
    <w:rsid w:val="00662F8F"/>
    <w:rsid w:val="00663AD3"/>
    <w:rsid w:val="00667256"/>
    <w:rsid w:val="0067135F"/>
    <w:rsid w:val="006751FF"/>
    <w:rsid w:val="006822BE"/>
    <w:rsid w:val="00683360"/>
    <w:rsid w:val="00690D88"/>
    <w:rsid w:val="00691F6C"/>
    <w:rsid w:val="0069247F"/>
    <w:rsid w:val="00696F3A"/>
    <w:rsid w:val="00697F28"/>
    <w:rsid w:val="006A0F2A"/>
    <w:rsid w:val="006B0DFE"/>
    <w:rsid w:val="006B2C42"/>
    <w:rsid w:val="006B5E91"/>
    <w:rsid w:val="006C3477"/>
    <w:rsid w:val="006C4137"/>
    <w:rsid w:val="006C7FE0"/>
    <w:rsid w:val="006D0828"/>
    <w:rsid w:val="006D2B20"/>
    <w:rsid w:val="006D5186"/>
    <w:rsid w:val="006D68B2"/>
    <w:rsid w:val="006D76CA"/>
    <w:rsid w:val="006E13E4"/>
    <w:rsid w:val="006E378D"/>
    <w:rsid w:val="006F0AA9"/>
    <w:rsid w:val="006F0C10"/>
    <w:rsid w:val="006F31E8"/>
    <w:rsid w:val="006F4302"/>
    <w:rsid w:val="006F6FD3"/>
    <w:rsid w:val="00703559"/>
    <w:rsid w:val="00704C5A"/>
    <w:rsid w:val="00704CD2"/>
    <w:rsid w:val="0070536B"/>
    <w:rsid w:val="007075CF"/>
    <w:rsid w:val="00707EC4"/>
    <w:rsid w:val="00710DE8"/>
    <w:rsid w:val="00717231"/>
    <w:rsid w:val="007176BB"/>
    <w:rsid w:val="00720084"/>
    <w:rsid w:val="00726E21"/>
    <w:rsid w:val="00727CE3"/>
    <w:rsid w:val="00730BDC"/>
    <w:rsid w:val="0073705E"/>
    <w:rsid w:val="00737939"/>
    <w:rsid w:val="00741058"/>
    <w:rsid w:val="0075586F"/>
    <w:rsid w:val="007626E4"/>
    <w:rsid w:val="007660A7"/>
    <w:rsid w:val="00772766"/>
    <w:rsid w:val="00773F89"/>
    <w:rsid w:val="007759B6"/>
    <w:rsid w:val="0077717D"/>
    <w:rsid w:val="007862E4"/>
    <w:rsid w:val="0078684F"/>
    <w:rsid w:val="00786A08"/>
    <w:rsid w:val="00794FD3"/>
    <w:rsid w:val="007A2B99"/>
    <w:rsid w:val="007A2BED"/>
    <w:rsid w:val="007A5A94"/>
    <w:rsid w:val="007A7966"/>
    <w:rsid w:val="007A7EBD"/>
    <w:rsid w:val="007B49FA"/>
    <w:rsid w:val="007C10BC"/>
    <w:rsid w:val="007C1EC1"/>
    <w:rsid w:val="007C2106"/>
    <w:rsid w:val="007C4D5C"/>
    <w:rsid w:val="007E170B"/>
    <w:rsid w:val="007E73FD"/>
    <w:rsid w:val="008014ED"/>
    <w:rsid w:val="00807732"/>
    <w:rsid w:val="00811529"/>
    <w:rsid w:val="00823864"/>
    <w:rsid w:val="0082439B"/>
    <w:rsid w:val="0082796E"/>
    <w:rsid w:val="00833E68"/>
    <w:rsid w:val="00833E72"/>
    <w:rsid w:val="00842590"/>
    <w:rsid w:val="00842A58"/>
    <w:rsid w:val="00856DC2"/>
    <w:rsid w:val="0086438A"/>
    <w:rsid w:val="0086467F"/>
    <w:rsid w:val="0086671D"/>
    <w:rsid w:val="0087146A"/>
    <w:rsid w:val="00886285"/>
    <w:rsid w:val="00887317"/>
    <w:rsid w:val="00887677"/>
    <w:rsid w:val="00893B88"/>
    <w:rsid w:val="00895207"/>
    <w:rsid w:val="00895820"/>
    <w:rsid w:val="008A15E5"/>
    <w:rsid w:val="008A2500"/>
    <w:rsid w:val="008A7958"/>
    <w:rsid w:val="008B6913"/>
    <w:rsid w:val="008C2C93"/>
    <w:rsid w:val="008C2EA7"/>
    <w:rsid w:val="008C6876"/>
    <w:rsid w:val="008D098C"/>
    <w:rsid w:val="008D1E1E"/>
    <w:rsid w:val="008D4E66"/>
    <w:rsid w:val="008E1402"/>
    <w:rsid w:val="009007C7"/>
    <w:rsid w:val="00902984"/>
    <w:rsid w:val="00905732"/>
    <w:rsid w:val="0091069B"/>
    <w:rsid w:val="00910D3B"/>
    <w:rsid w:val="00917171"/>
    <w:rsid w:val="00931848"/>
    <w:rsid w:val="00934681"/>
    <w:rsid w:val="0094122F"/>
    <w:rsid w:val="009416EE"/>
    <w:rsid w:val="009417D3"/>
    <w:rsid w:val="009417E7"/>
    <w:rsid w:val="00944E7E"/>
    <w:rsid w:val="009459DC"/>
    <w:rsid w:val="0094752E"/>
    <w:rsid w:val="0095277D"/>
    <w:rsid w:val="00953B31"/>
    <w:rsid w:val="0096200B"/>
    <w:rsid w:val="00966BFC"/>
    <w:rsid w:val="00982C82"/>
    <w:rsid w:val="00983519"/>
    <w:rsid w:val="00983774"/>
    <w:rsid w:val="00983B15"/>
    <w:rsid w:val="009851A2"/>
    <w:rsid w:val="00986FC1"/>
    <w:rsid w:val="009904A5"/>
    <w:rsid w:val="009A4CC6"/>
    <w:rsid w:val="009B1D62"/>
    <w:rsid w:val="009C0818"/>
    <w:rsid w:val="009C1856"/>
    <w:rsid w:val="009C4D71"/>
    <w:rsid w:val="009C5FC1"/>
    <w:rsid w:val="009C7263"/>
    <w:rsid w:val="009D2EC2"/>
    <w:rsid w:val="009E1FA8"/>
    <w:rsid w:val="009F5D79"/>
    <w:rsid w:val="00A03E01"/>
    <w:rsid w:val="00A1085B"/>
    <w:rsid w:val="00A1419E"/>
    <w:rsid w:val="00A15874"/>
    <w:rsid w:val="00A21B9B"/>
    <w:rsid w:val="00A2676B"/>
    <w:rsid w:val="00A30986"/>
    <w:rsid w:val="00A3209E"/>
    <w:rsid w:val="00A35B71"/>
    <w:rsid w:val="00A37108"/>
    <w:rsid w:val="00A400A0"/>
    <w:rsid w:val="00A400ED"/>
    <w:rsid w:val="00A416EB"/>
    <w:rsid w:val="00A43B8D"/>
    <w:rsid w:val="00A44ADD"/>
    <w:rsid w:val="00A450B7"/>
    <w:rsid w:val="00A45762"/>
    <w:rsid w:val="00A46224"/>
    <w:rsid w:val="00A502BB"/>
    <w:rsid w:val="00A540B3"/>
    <w:rsid w:val="00A6061B"/>
    <w:rsid w:val="00A6207E"/>
    <w:rsid w:val="00A6253E"/>
    <w:rsid w:val="00A67734"/>
    <w:rsid w:val="00A73179"/>
    <w:rsid w:val="00A744CB"/>
    <w:rsid w:val="00A8084C"/>
    <w:rsid w:val="00A85B15"/>
    <w:rsid w:val="00A90BC9"/>
    <w:rsid w:val="00A91DD8"/>
    <w:rsid w:val="00A922B9"/>
    <w:rsid w:val="00A96441"/>
    <w:rsid w:val="00AA278F"/>
    <w:rsid w:val="00AA431A"/>
    <w:rsid w:val="00AA5CEB"/>
    <w:rsid w:val="00AB0C03"/>
    <w:rsid w:val="00AB126C"/>
    <w:rsid w:val="00AB1CA1"/>
    <w:rsid w:val="00AB574B"/>
    <w:rsid w:val="00AB75B1"/>
    <w:rsid w:val="00AB7737"/>
    <w:rsid w:val="00AC50D4"/>
    <w:rsid w:val="00AC5E47"/>
    <w:rsid w:val="00AD1126"/>
    <w:rsid w:val="00AD5269"/>
    <w:rsid w:val="00AD7578"/>
    <w:rsid w:val="00AE53D0"/>
    <w:rsid w:val="00AE7AB2"/>
    <w:rsid w:val="00AF345A"/>
    <w:rsid w:val="00AF61E2"/>
    <w:rsid w:val="00B0483C"/>
    <w:rsid w:val="00B04D32"/>
    <w:rsid w:val="00B052D9"/>
    <w:rsid w:val="00B06BA7"/>
    <w:rsid w:val="00B10D81"/>
    <w:rsid w:val="00B14523"/>
    <w:rsid w:val="00B1739C"/>
    <w:rsid w:val="00B23FD1"/>
    <w:rsid w:val="00B27B18"/>
    <w:rsid w:val="00B30835"/>
    <w:rsid w:val="00B360F5"/>
    <w:rsid w:val="00B36778"/>
    <w:rsid w:val="00B40352"/>
    <w:rsid w:val="00B51C70"/>
    <w:rsid w:val="00B573E6"/>
    <w:rsid w:val="00B616F9"/>
    <w:rsid w:val="00B63385"/>
    <w:rsid w:val="00B6739B"/>
    <w:rsid w:val="00B67457"/>
    <w:rsid w:val="00B74A2A"/>
    <w:rsid w:val="00B801C9"/>
    <w:rsid w:val="00B80646"/>
    <w:rsid w:val="00B80CB5"/>
    <w:rsid w:val="00B909DA"/>
    <w:rsid w:val="00B90F29"/>
    <w:rsid w:val="00B9145D"/>
    <w:rsid w:val="00B943F7"/>
    <w:rsid w:val="00BB3535"/>
    <w:rsid w:val="00BB3C0F"/>
    <w:rsid w:val="00BB7754"/>
    <w:rsid w:val="00BC2CAE"/>
    <w:rsid w:val="00BD17CF"/>
    <w:rsid w:val="00BD5EB9"/>
    <w:rsid w:val="00BE03A1"/>
    <w:rsid w:val="00BE5D28"/>
    <w:rsid w:val="00C03AC7"/>
    <w:rsid w:val="00C03FD5"/>
    <w:rsid w:val="00C0533E"/>
    <w:rsid w:val="00C10522"/>
    <w:rsid w:val="00C117E5"/>
    <w:rsid w:val="00C12086"/>
    <w:rsid w:val="00C1450D"/>
    <w:rsid w:val="00C22EE5"/>
    <w:rsid w:val="00C22FDA"/>
    <w:rsid w:val="00C2658F"/>
    <w:rsid w:val="00C26993"/>
    <w:rsid w:val="00C26B5A"/>
    <w:rsid w:val="00C34EEB"/>
    <w:rsid w:val="00C417E5"/>
    <w:rsid w:val="00C429AC"/>
    <w:rsid w:val="00C43449"/>
    <w:rsid w:val="00C47248"/>
    <w:rsid w:val="00C56870"/>
    <w:rsid w:val="00C80C31"/>
    <w:rsid w:val="00C81B83"/>
    <w:rsid w:val="00C82080"/>
    <w:rsid w:val="00C92294"/>
    <w:rsid w:val="00C931D8"/>
    <w:rsid w:val="00C934E3"/>
    <w:rsid w:val="00CA195E"/>
    <w:rsid w:val="00CB7D1A"/>
    <w:rsid w:val="00CC00F4"/>
    <w:rsid w:val="00CC2B28"/>
    <w:rsid w:val="00CC6711"/>
    <w:rsid w:val="00CC727C"/>
    <w:rsid w:val="00CD34A0"/>
    <w:rsid w:val="00CD730E"/>
    <w:rsid w:val="00CE2AA9"/>
    <w:rsid w:val="00CE2DB0"/>
    <w:rsid w:val="00CE4D57"/>
    <w:rsid w:val="00CE5412"/>
    <w:rsid w:val="00CE7B2A"/>
    <w:rsid w:val="00D003C5"/>
    <w:rsid w:val="00D02A59"/>
    <w:rsid w:val="00D02B48"/>
    <w:rsid w:val="00D05C0E"/>
    <w:rsid w:val="00D06631"/>
    <w:rsid w:val="00D075EF"/>
    <w:rsid w:val="00D164C5"/>
    <w:rsid w:val="00D21436"/>
    <w:rsid w:val="00D21699"/>
    <w:rsid w:val="00D24058"/>
    <w:rsid w:val="00D302F4"/>
    <w:rsid w:val="00D3146C"/>
    <w:rsid w:val="00D3578C"/>
    <w:rsid w:val="00D41B44"/>
    <w:rsid w:val="00D429C5"/>
    <w:rsid w:val="00D43A92"/>
    <w:rsid w:val="00D4737B"/>
    <w:rsid w:val="00D51217"/>
    <w:rsid w:val="00D6008E"/>
    <w:rsid w:val="00D670C0"/>
    <w:rsid w:val="00D67F98"/>
    <w:rsid w:val="00D7292E"/>
    <w:rsid w:val="00D802C5"/>
    <w:rsid w:val="00D85789"/>
    <w:rsid w:val="00D86769"/>
    <w:rsid w:val="00D93AB0"/>
    <w:rsid w:val="00D95761"/>
    <w:rsid w:val="00D97433"/>
    <w:rsid w:val="00DA7E8F"/>
    <w:rsid w:val="00DB7E11"/>
    <w:rsid w:val="00DC4EE3"/>
    <w:rsid w:val="00DC76B0"/>
    <w:rsid w:val="00DD3D5D"/>
    <w:rsid w:val="00DD569C"/>
    <w:rsid w:val="00DD7AC9"/>
    <w:rsid w:val="00DE2FB6"/>
    <w:rsid w:val="00DE7F6A"/>
    <w:rsid w:val="00DF1F03"/>
    <w:rsid w:val="00DF26AF"/>
    <w:rsid w:val="00DF50F2"/>
    <w:rsid w:val="00E008EA"/>
    <w:rsid w:val="00E00CA4"/>
    <w:rsid w:val="00E03555"/>
    <w:rsid w:val="00E13B33"/>
    <w:rsid w:val="00E14380"/>
    <w:rsid w:val="00E26C75"/>
    <w:rsid w:val="00E35BCA"/>
    <w:rsid w:val="00E455BB"/>
    <w:rsid w:val="00E46008"/>
    <w:rsid w:val="00E46F59"/>
    <w:rsid w:val="00E52187"/>
    <w:rsid w:val="00E539E7"/>
    <w:rsid w:val="00E55E82"/>
    <w:rsid w:val="00E560AB"/>
    <w:rsid w:val="00E56E0F"/>
    <w:rsid w:val="00E62912"/>
    <w:rsid w:val="00E6667E"/>
    <w:rsid w:val="00E6680D"/>
    <w:rsid w:val="00E668BB"/>
    <w:rsid w:val="00E70246"/>
    <w:rsid w:val="00E75882"/>
    <w:rsid w:val="00E778F9"/>
    <w:rsid w:val="00E819A4"/>
    <w:rsid w:val="00E90D6D"/>
    <w:rsid w:val="00EA4875"/>
    <w:rsid w:val="00EA4A2C"/>
    <w:rsid w:val="00EB05BD"/>
    <w:rsid w:val="00EB3649"/>
    <w:rsid w:val="00EB59FD"/>
    <w:rsid w:val="00EB5FD9"/>
    <w:rsid w:val="00EC5716"/>
    <w:rsid w:val="00ED1FA7"/>
    <w:rsid w:val="00ED3BDC"/>
    <w:rsid w:val="00ED3C41"/>
    <w:rsid w:val="00ED5400"/>
    <w:rsid w:val="00EE24AF"/>
    <w:rsid w:val="00EF06B7"/>
    <w:rsid w:val="00EF3B7B"/>
    <w:rsid w:val="00EF7D85"/>
    <w:rsid w:val="00F0177D"/>
    <w:rsid w:val="00F0626D"/>
    <w:rsid w:val="00F07486"/>
    <w:rsid w:val="00F13996"/>
    <w:rsid w:val="00F223FF"/>
    <w:rsid w:val="00F26C8E"/>
    <w:rsid w:val="00F43A94"/>
    <w:rsid w:val="00F52A68"/>
    <w:rsid w:val="00F70361"/>
    <w:rsid w:val="00F748A3"/>
    <w:rsid w:val="00F75118"/>
    <w:rsid w:val="00F75A5A"/>
    <w:rsid w:val="00F76910"/>
    <w:rsid w:val="00F87742"/>
    <w:rsid w:val="00F87F0E"/>
    <w:rsid w:val="00F92F87"/>
    <w:rsid w:val="00FA6C06"/>
    <w:rsid w:val="00FB3284"/>
    <w:rsid w:val="00FB7CE6"/>
    <w:rsid w:val="00FC3FA1"/>
    <w:rsid w:val="00FC4220"/>
    <w:rsid w:val="00FC6CFC"/>
    <w:rsid w:val="00FC73A1"/>
    <w:rsid w:val="00FC7C21"/>
    <w:rsid w:val="00FD39D0"/>
    <w:rsid w:val="00FD5827"/>
    <w:rsid w:val="00FE3198"/>
    <w:rsid w:val="00FE3D72"/>
    <w:rsid w:val="00FE4122"/>
    <w:rsid w:val="00FF40EE"/>
    <w:rsid w:val="00FF670B"/>
    <w:rsid w:val="00FF681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036FE78-AD41-4A36-A48E-3645874A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70361"/>
    <w:pPr>
      <w:jc w:val="center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14523"/>
    <w:pPr>
      <w:keepNext/>
      <w:ind w:left="3969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qFormat/>
    <w:rsid w:val="00B14523"/>
    <w:pPr>
      <w:keepNext/>
      <w:outlineLvl w:val="1"/>
    </w:pPr>
    <w:rPr>
      <w:rFonts w:eastAsia="Times New Roman"/>
      <w:b/>
    </w:rPr>
  </w:style>
  <w:style w:type="paragraph" w:styleId="Ttulo3">
    <w:name w:val="heading 3"/>
    <w:basedOn w:val="Normal"/>
    <w:next w:val="Normal"/>
    <w:link w:val="Ttulo3Char"/>
    <w:autoRedefine/>
    <w:qFormat/>
    <w:rsid w:val="002519F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14523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14523"/>
    <w:pPr>
      <w:keepNext/>
      <w:spacing w:line="360" w:lineRule="auto"/>
      <w:outlineLvl w:val="4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#Citação"/>
    <w:basedOn w:val="Normal"/>
    <w:rsid w:val="00B14523"/>
    <w:pPr>
      <w:widowControl w:val="0"/>
      <w:suppressAutoHyphens/>
    </w:pPr>
    <w:rPr>
      <w:i/>
      <w:kern w:val="24"/>
    </w:rPr>
  </w:style>
  <w:style w:type="paragraph" w:customStyle="1" w:styleId="Texto">
    <w:name w:val="#Texto"/>
    <w:basedOn w:val="Normal"/>
    <w:rsid w:val="00B14523"/>
    <w:pPr>
      <w:widowControl w:val="0"/>
      <w:suppressAutoHyphens/>
    </w:pPr>
    <w:rPr>
      <w:kern w:val="24"/>
    </w:rPr>
  </w:style>
  <w:style w:type="paragraph" w:customStyle="1" w:styleId="Pargrafo">
    <w:name w:val="#Parágrafo"/>
    <w:basedOn w:val="Texto"/>
    <w:rsid w:val="00B14523"/>
    <w:pPr>
      <w:ind w:firstLine="1134"/>
    </w:pPr>
  </w:style>
  <w:style w:type="paragraph" w:customStyle="1" w:styleId="Identificao">
    <w:name w:val="#Identificação"/>
    <w:basedOn w:val="Texto"/>
    <w:next w:val="Destinatrio"/>
    <w:rsid w:val="00B14523"/>
  </w:style>
  <w:style w:type="paragraph" w:customStyle="1" w:styleId="Destinatrio">
    <w:name w:val="#Destinatário"/>
    <w:basedOn w:val="Texto"/>
    <w:next w:val="Assunto"/>
    <w:rsid w:val="00B14523"/>
    <w:pPr>
      <w:spacing w:before="720"/>
    </w:pPr>
  </w:style>
  <w:style w:type="paragraph" w:customStyle="1" w:styleId="Assunto">
    <w:name w:val="#Assunto"/>
    <w:basedOn w:val="Texto"/>
    <w:next w:val="Pargrafo"/>
    <w:autoRedefine/>
    <w:rsid w:val="00B14523"/>
  </w:style>
  <w:style w:type="paragraph" w:styleId="Cabealho">
    <w:name w:val="header"/>
    <w:basedOn w:val="Normal"/>
    <w:link w:val="CabealhoChar"/>
    <w:uiPriority w:val="99"/>
    <w:unhideWhenUsed/>
    <w:rsid w:val="00B14523"/>
    <w:pPr>
      <w:tabs>
        <w:tab w:val="center" w:pos="4252"/>
        <w:tab w:val="right" w:pos="8504"/>
      </w:tabs>
    </w:pPr>
    <w:rPr>
      <w:szCs w:val="20"/>
    </w:rPr>
  </w:style>
  <w:style w:type="character" w:customStyle="1" w:styleId="CharChar1">
    <w:name w:val="Char Char1"/>
    <w:semiHidden/>
    <w:rsid w:val="00B14523"/>
    <w:rPr>
      <w:sz w:val="22"/>
      <w:szCs w:val="22"/>
      <w:lang w:eastAsia="en-US"/>
    </w:rPr>
  </w:style>
  <w:style w:type="paragraph" w:customStyle="1" w:styleId="Rodap">
    <w:name w:val="#Rodapé"/>
    <w:basedOn w:val="Rodap0"/>
    <w:rsid w:val="00B14523"/>
    <w:pPr>
      <w:tabs>
        <w:tab w:val="clear" w:pos="4252"/>
        <w:tab w:val="clear" w:pos="8504"/>
      </w:tabs>
      <w:jc w:val="left"/>
    </w:pPr>
    <w:rPr>
      <w:rFonts w:ascii="Arial" w:hAnsi="Arial"/>
      <w:sz w:val="16"/>
    </w:rPr>
  </w:style>
  <w:style w:type="paragraph" w:styleId="Rodap0">
    <w:name w:val="footer"/>
    <w:basedOn w:val="Normal"/>
    <w:unhideWhenUsed/>
    <w:rsid w:val="00B14523"/>
    <w:pPr>
      <w:tabs>
        <w:tab w:val="center" w:pos="4252"/>
        <w:tab w:val="right" w:pos="8504"/>
      </w:tabs>
    </w:pPr>
  </w:style>
  <w:style w:type="character" w:customStyle="1" w:styleId="CharChar">
    <w:name w:val="Char Char"/>
    <w:semiHidden/>
    <w:rsid w:val="00B14523"/>
    <w:rPr>
      <w:sz w:val="22"/>
      <w:szCs w:val="22"/>
      <w:lang w:eastAsia="en-US"/>
    </w:rPr>
  </w:style>
  <w:style w:type="character" w:customStyle="1" w:styleId="TermoEstrangeiro">
    <w:name w:val="#TermoEstrangeiro"/>
    <w:rsid w:val="00B14523"/>
    <w:rPr>
      <w:rFonts w:ascii="Times New Roman" w:hAnsi="Times New Roman"/>
      <w:i/>
      <w:sz w:val="24"/>
    </w:rPr>
  </w:style>
  <w:style w:type="paragraph" w:styleId="Corpodetexto">
    <w:name w:val="Body Text"/>
    <w:basedOn w:val="Normal"/>
    <w:semiHidden/>
    <w:rsid w:val="00B14523"/>
    <w:rPr>
      <w:rFonts w:eastAsia="Times New Roman"/>
    </w:rPr>
  </w:style>
  <w:style w:type="paragraph" w:customStyle="1" w:styleId="Signatrio">
    <w:name w:val="#Signatário"/>
    <w:basedOn w:val="Normal"/>
    <w:next w:val="Funo"/>
    <w:rsid w:val="00B14523"/>
    <w:pPr>
      <w:widowControl w:val="0"/>
      <w:suppressAutoHyphens/>
      <w:spacing w:before="960"/>
    </w:pPr>
    <w:rPr>
      <w:caps/>
      <w:kern w:val="24"/>
    </w:rPr>
  </w:style>
  <w:style w:type="paragraph" w:customStyle="1" w:styleId="Funo">
    <w:name w:val="#Função"/>
    <w:basedOn w:val="Signatrio"/>
    <w:rsid w:val="00B14523"/>
    <w:pPr>
      <w:spacing w:before="0"/>
    </w:pPr>
    <w:rPr>
      <w:caps w:val="0"/>
    </w:rPr>
  </w:style>
  <w:style w:type="paragraph" w:customStyle="1" w:styleId="Cabealho0">
    <w:name w:val="#Cabeçalho"/>
    <w:basedOn w:val="Normal"/>
    <w:rsid w:val="00B14523"/>
    <w:pPr>
      <w:spacing w:line="220" w:lineRule="exact"/>
    </w:pPr>
    <w:rPr>
      <w:rFonts w:ascii="Arial" w:hAnsi="Arial"/>
      <w:sz w:val="18"/>
      <w:szCs w:val="18"/>
    </w:rPr>
  </w:style>
  <w:style w:type="paragraph" w:customStyle="1" w:styleId="Encerramento">
    <w:name w:val="#Encerramento"/>
    <w:basedOn w:val="Funo"/>
    <w:next w:val="Signatrio"/>
    <w:rsid w:val="00B14523"/>
    <w:pPr>
      <w:spacing w:before="360"/>
    </w:pPr>
  </w:style>
  <w:style w:type="paragraph" w:styleId="Recuodecorpodetexto">
    <w:name w:val="Body Text Indent"/>
    <w:basedOn w:val="Normal"/>
    <w:semiHidden/>
    <w:rsid w:val="00B14523"/>
    <w:rPr>
      <w:rFonts w:eastAsia="Times New Roman"/>
    </w:rPr>
  </w:style>
  <w:style w:type="paragraph" w:styleId="Recuodecorpodetexto2">
    <w:name w:val="Body Text Indent 2"/>
    <w:basedOn w:val="Normal"/>
    <w:link w:val="Recuodecorpodetexto2Char"/>
    <w:semiHidden/>
    <w:rsid w:val="00B14523"/>
    <w:pPr>
      <w:spacing w:line="360" w:lineRule="auto"/>
      <w:ind w:firstLine="720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rsid w:val="00B14523"/>
    <w:pPr>
      <w:spacing w:line="360" w:lineRule="auto"/>
      <w:ind w:firstLine="709"/>
    </w:pPr>
    <w:rPr>
      <w:rFonts w:ascii="Arial" w:hAnsi="Arial"/>
    </w:rPr>
  </w:style>
  <w:style w:type="paragraph" w:customStyle="1" w:styleId="zzz">
    <w:name w:val="zzz"/>
    <w:basedOn w:val="Normal"/>
    <w:autoRedefine/>
    <w:rsid w:val="00B14523"/>
    <w:pPr>
      <w:numPr>
        <w:numId w:val="2"/>
      </w:numPr>
      <w:tabs>
        <w:tab w:val="clear" w:pos="360"/>
      </w:tabs>
      <w:spacing w:before="120"/>
    </w:pPr>
    <w:rPr>
      <w:rFonts w:eastAsia="Times New Roman"/>
    </w:rPr>
  </w:style>
  <w:style w:type="character" w:styleId="Nmerodepgina">
    <w:name w:val="page number"/>
    <w:basedOn w:val="Fontepargpadro"/>
    <w:semiHidden/>
    <w:rsid w:val="00B14523"/>
  </w:style>
  <w:style w:type="paragraph" w:customStyle="1" w:styleId="Tcuremetente">
    <w:name w:val="Tcu_remetente"/>
    <w:basedOn w:val="Normal"/>
    <w:rsid w:val="00FE3D72"/>
    <w:pPr>
      <w:framePr w:hSpace="181" w:vSpace="181" w:wrap="notBeside" w:vAnchor="text" w:hAnchor="text" w:xAlign="center" w:y="1"/>
    </w:pPr>
    <w:rPr>
      <w:rFonts w:eastAsia="Times New Roman"/>
      <w:spacing w:val="-5"/>
      <w:sz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E3D72"/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FE3D72"/>
    <w:rPr>
      <w:rFonts w:ascii="Times New Roman" w:hAnsi="Times New Roman"/>
      <w:sz w:val="16"/>
      <w:szCs w:val="16"/>
    </w:rPr>
  </w:style>
  <w:style w:type="paragraph" w:customStyle="1" w:styleId="Default">
    <w:name w:val="Default"/>
    <w:basedOn w:val="Normal"/>
    <w:rsid w:val="00FE3D72"/>
    <w:pPr>
      <w:autoSpaceDE w:val="0"/>
      <w:autoSpaceDN w:val="0"/>
      <w:jc w:val="left"/>
    </w:pPr>
    <w:rPr>
      <w:rFonts w:ascii="Arial" w:hAnsi="Arial" w:cs="Arial"/>
      <w:color w:val="000000"/>
    </w:rPr>
  </w:style>
  <w:style w:type="character" w:customStyle="1" w:styleId="A6">
    <w:name w:val="A6"/>
    <w:uiPriority w:val="99"/>
    <w:rsid w:val="00FE3D72"/>
    <w:rPr>
      <w:rFonts w:ascii="Times New Roman" w:hAnsi="Times New Roman" w:cs="Times New Roman" w:hint="default"/>
      <w:color w:val="221E1F"/>
    </w:rPr>
  </w:style>
  <w:style w:type="paragraph" w:styleId="PargrafodaLista">
    <w:name w:val="List Paragraph"/>
    <w:basedOn w:val="Normal"/>
    <w:uiPriority w:val="34"/>
    <w:qFormat/>
    <w:rsid w:val="00B90F29"/>
    <w:pPr>
      <w:ind w:left="720"/>
      <w:contextualSpacing/>
    </w:pPr>
  </w:style>
  <w:style w:type="character" w:customStyle="1" w:styleId="Ttulo3Char">
    <w:name w:val="Título 3 Char"/>
    <w:link w:val="Ttulo3"/>
    <w:rsid w:val="002519FF"/>
    <w:rPr>
      <w:rFonts w:ascii="Times New Roman" w:hAnsi="Times New Roman"/>
      <w:b/>
      <w:sz w:val="24"/>
      <w:szCs w:val="24"/>
    </w:rPr>
  </w:style>
  <w:style w:type="character" w:customStyle="1" w:styleId="Ttulo5Char">
    <w:name w:val="Título 5 Char"/>
    <w:link w:val="Ttulo5"/>
    <w:rsid w:val="00161940"/>
    <w:rPr>
      <w:rFonts w:ascii="Times New Roman" w:hAnsi="Times New Roman"/>
      <w:b/>
      <w:sz w:val="22"/>
    </w:rPr>
  </w:style>
  <w:style w:type="character" w:customStyle="1" w:styleId="Recuodecorpodetexto2Char">
    <w:name w:val="Recuo de corpo de texto 2 Char"/>
    <w:link w:val="Recuodecorpodetexto2"/>
    <w:semiHidden/>
    <w:rsid w:val="00161940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6E13E4"/>
    <w:pPr>
      <w:spacing w:line="480" w:lineRule="auto"/>
    </w:pPr>
    <w:rPr>
      <w:szCs w:val="20"/>
    </w:rPr>
  </w:style>
  <w:style w:type="character" w:customStyle="1" w:styleId="Corpodetexto2Char">
    <w:name w:val="Corpo de texto 2 Char"/>
    <w:link w:val="Corpodetexto2"/>
    <w:uiPriority w:val="99"/>
    <w:rsid w:val="006E13E4"/>
    <w:rPr>
      <w:rFonts w:ascii="Times New Roman" w:hAnsi="Times New Roman"/>
      <w:sz w:val="24"/>
    </w:rPr>
  </w:style>
  <w:style w:type="paragraph" w:customStyle="1" w:styleId="CorpodetextoEnicef">
    <w:name w:val="Corpo de texto Enicef"/>
    <w:basedOn w:val="Normal"/>
    <w:rsid w:val="006E13E4"/>
    <w:pPr>
      <w:ind w:firstLine="1418"/>
    </w:pPr>
  </w:style>
  <w:style w:type="paragraph" w:customStyle="1" w:styleId="B">
    <w:name w:val="B"/>
    <w:basedOn w:val="Normal"/>
    <w:rsid w:val="006E13E4"/>
    <w:pPr>
      <w:ind w:firstLine="1418"/>
    </w:pPr>
  </w:style>
  <w:style w:type="paragraph" w:styleId="Textodenotaderodap">
    <w:name w:val="footnote text"/>
    <w:basedOn w:val="Normal"/>
    <w:link w:val="TextodenotaderodapChar"/>
    <w:semiHidden/>
    <w:rsid w:val="00B10D81"/>
    <w:pPr>
      <w:jc w:val="left"/>
    </w:pPr>
    <w:rPr>
      <w:rFonts w:ascii="Arial" w:eastAsia="Times New Roman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B10D81"/>
    <w:rPr>
      <w:rFonts w:ascii="Arial" w:eastAsia="Times New Roman" w:hAnsi="Arial"/>
    </w:rPr>
  </w:style>
  <w:style w:type="paragraph" w:customStyle="1" w:styleId="H3">
    <w:name w:val="H3"/>
    <w:basedOn w:val="Normal"/>
    <w:next w:val="Normal"/>
    <w:rsid w:val="00B10D81"/>
    <w:pPr>
      <w:keepNext/>
      <w:spacing w:before="100" w:after="100"/>
      <w:jc w:val="left"/>
      <w:outlineLvl w:val="3"/>
    </w:pPr>
    <w:rPr>
      <w:rFonts w:ascii="Arial" w:eastAsia="Times New Roman" w:hAnsi="Arial"/>
      <w:b/>
      <w:snapToGrid w:val="0"/>
      <w:sz w:val="28"/>
      <w:lang w:val="en-US"/>
    </w:rPr>
  </w:style>
  <w:style w:type="character" w:customStyle="1" w:styleId="CabealhoChar">
    <w:name w:val="Cabeçalho Char"/>
    <w:link w:val="Cabealho"/>
    <w:uiPriority w:val="99"/>
    <w:rsid w:val="00B10D81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38557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5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E70246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80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5808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46CC4"/>
    <w:pPr>
      <w:pBdr>
        <w:bottom w:val="single" w:sz="6" w:space="1" w:color="auto"/>
      </w:pBdr>
    </w:pPr>
    <w:rPr>
      <w:rFonts w:ascii="Arial" w:eastAsia="Times New Roman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446CC4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46CC4"/>
    <w:pPr>
      <w:pBdr>
        <w:top w:val="single" w:sz="6" w:space="1" w:color="auto"/>
      </w:pBdr>
    </w:pPr>
    <w:rPr>
      <w:rFonts w:ascii="Arial" w:eastAsia="Times New Roman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446CC4"/>
    <w:rPr>
      <w:rFonts w:ascii="Arial" w:eastAsia="Times New Roman" w:hAnsi="Arial" w:cs="Arial"/>
      <w:vanish/>
      <w:sz w:val="16"/>
      <w:szCs w:val="16"/>
    </w:rPr>
  </w:style>
  <w:style w:type="paragraph" w:styleId="Ttulo">
    <w:name w:val="Title"/>
    <w:basedOn w:val="Normal"/>
    <w:link w:val="TtuloChar"/>
    <w:qFormat/>
    <w:rsid w:val="00B23FD1"/>
    <w:pPr>
      <w:tabs>
        <w:tab w:val="left" w:pos="851"/>
      </w:tabs>
      <w:ind w:right="-192" w:firstLine="720"/>
    </w:pPr>
    <w:rPr>
      <w:rFonts w:eastAsia="Times New Roman"/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B23FD1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graduacao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cibeleol\Desktop\MODELO_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MODELO_MEMORANDO</Template>
  <TotalTime>224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Unidade nº 000/ano                                                               Brasília, dia de mês de ano</vt:lpstr>
    </vt:vector>
  </TitlesOfParts>
  <Company>TCU</Company>
  <LinksUpToDate>false</LinksUpToDate>
  <CharactersWithSpaces>1750</CharactersWithSpaces>
  <SharedDoc>false</SharedDoc>
  <HLinks>
    <vt:vector size="18" baseType="variant">
      <vt:variant>
        <vt:i4>6946854</vt:i4>
      </vt:variant>
      <vt:variant>
        <vt:i4>6</vt:i4>
      </vt:variant>
      <vt:variant>
        <vt:i4>0</vt:i4>
      </vt:variant>
      <vt:variant>
        <vt:i4>5</vt:i4>
      </vt:variant>
      <vt:variant>
        <vt:lpwstr>mailto:isc_sepis@tcu.gov.br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hhttp://portal2.tcu.gov.br/portal/page/portal/TCU/educacao_corporativa/processos_seletivos</vt:lpwstr>
      </vt:variant>
      <vt:variant>
        <vt:lpwstr/>
      </vt:variant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http://portal2.tcu.gov.br/portal/page/portal/TCU/educacao_corporativa/processos_seletivos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Unidade nº 000/ano                                                               Brasília, dia de mês de ano</dc:title>
  <dc:creator>TCU</dc:creator>
  <cp:lastModifiedBy>Sildaleia Silva Costa</cp:lastModifiedBy>
  <cp:revision>47</cp:revision>
  <cp:lastPrinted>2014-03-11T20:18:00Z</cp:lastPrinted>
  <dcterms:created xsi:type="dcterms:W3CDTF">2017-03-17T18:34:00Z</dcterms:created>
  <dcterms:modified xsi:type="dcterms:W3CDTF">2018-10-09T13:25:00Z</dcterms:modified>
</cp:coreProperties>
</file>