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E6" w:rsidRDefault="000810E6" w:rsidP="006B4179">
      <w:pPr>
        <w:spacing w:after="0"/>
        <w:jc w:val="center"/>
        <w:rPr>
          <w:b/>
          <w:sz w:val="28"/>
          <w:szCs w:val="28"/>
        </w:rPr>
      </w:pPr>
    </w:p>
    <w:p w:rsidR="00D60CB9" w:rsidRPr="00521FCC" w:rsidRDefault="00D60CB9" w:rsidP="006B4179">
      <w:pPr>
        <w:spacing w:after="0"/>
        <w:jc w:val="center"/>
        <w:rPr>
          <w:b/>
          <w:sz w:val="28"/>
          <w:szCs w:val="28"/>
        </w:rPr>
      </w:pPr>
      <w:r w:rsidRPr="00521FCC">
        <w:rPr>
          <w:b/>
          <w:sz w:val="28"/>
          <w:szCs w:val="28"/>
        </w:rPr>
        <w:t>Transparência Ativa do Tribunal de Contas da União (TCU)</w:t>
      </w:r>
    </w:p>
    <w:p w:rsidR="00D60CB9" w:rsidRPr="00521FCC" w:rsidRDefault="00D60CB9" w:rsidP="00D60CB9">
      <w:pPr>
        <w:spacing w:after="0"/>
        <w:jc w:val="center"/>
        <w:rPr>
          <w:b/>
          <w:sz w:val="28"/>
          <w:szCs w:val="28"/>
        </w:rPr>
      </w:pPr>
      <w:r w:rsidRPr="00521FCC">
        <w:rPr>
          <w:b/>
          <w:sz w:val="28"/>
          <w:szCs w:val="28"/>
        </w:rPr>
        <w:t>Área: Patrimônio</w:t>
      </w:r>
    </w:p>
    <w:p w:rsidR="00083F1A" w:rsidRDefault="00083F1A"/>
    <w:p w:rsidR="000810E6" w:rsidRDefault="000810E6" w:rsidP="00D60CB9">
      <w:pPr>
        <w:spacing w:line="240" w:lineRule="auto"/>
        <w:rPr>
          <w:b/>
          <w:sz w:val="24"/>
          <w:szCs w:val="24"/>
        </w:rPr>
      </w:pPr>
    </w:p>
    <w:p w:rsidR="00B44502" w:rsidRDefault="00B44502" w:rsidP="00D60CB9">
      <w:pPr>
        <w:spacing w:line="240" w:lineRule="auto"/>
        <w:rPr>
          <w:b/>
          <w:sz w:val="24"/>
          <w:szCs w:val="24"/>
        </w:rPr>
      </w:pPr>
    </w:p>
    <w:p w:rsidR="00D60CB9" w:rsidRPr="000810E6" w:rsidRDefault="00D60CB9" w:rsidP="00B44502">
      <w:pPr>
        <w:spacing w:line="240" w:lineRule="auto"/>
        <w:ind w:left="567"/>
        <w:rPr>
          <w:b/>
          <w:sz w:val="24"/>
          <w:szCs w:val="24"/>
        </w:rPr>
      </w:pPr>
      <w:r w:rsidRPr="000810E6">
        <w:rPr>
          <w:b/>
          <w:sz w:val="24"/>
          <w:szCs w:val="24"/>
        </w:rPr>
        <w:t>Imóvei</w:t>
      </w:r>
      <w:r w:rsidR="001223BA">
        <w:rPr>
          <w:b/>
          <w:sz w:val="24"/>
          <w:szCs w:val="24"/>
        </w:rPr>
        <w:t xml:space="preserve">s Funcionais da Reserva Técnica – </w:t>
      </w:r>
      <w:r w:rsidR="00F13E7E">
        <w:rPr>
          <w:b/>
          <w:sz w:val="24"/>
          <w:szCs w:val="24"/>
        </w:rPr>
        <w:t xml:space="preserve">Atualizado em </w:t>
      </w:r>
      <w:r w:rsidR="00F61949">
        <w:rPr>
          <w:b/>
          <w:sz w:val="24"/>
          <w:szCs w:val="24"/>
        </w:rPr>
        <w:t>1</w:t>
      </w:r>
      <w:r w:rsidR="0010298D">
        <w:rPr>
          <w:b/>
          <w:sz w:val="24"/>
          <w:szCs w:val="24"/>
        </w:rPr>
        <w:t>7</w:t>
      </w:r>
      <w:r w:rsidR="00B2703E">
        <w:rPr>
          <w:b/>
          <w:sz w:val="24"/>
          <w:szCs w:val="24"/>
        </w:rPr>
        <w:t>/0</w:t>
      </w:r>
      <w:r w:rsidR="0010298D">
        <w:rPr>
          <w:b/>
          <w:sz w:val="24"/>
          <w:szCs w:val="24"/>
        </w:rPr>
        <w:t>5</w:t>
      </w:r>
      <w:bookmarkStart w:id="0" w:name="_GoBack"/>
      <w:bookmarkEnd w:id="0"/>
      <w:r w:rsidR="00D65AF6">
        <w:rPr>
          <w:b/>
          <w:sz w:val="24"/>
          <w:szCs w:val="24"/>
        </w:rPr>
        <w:t>/</w:t>
      </w:r>
      <w:r w:rsidR="00BA0CAA">
        <w:rPr>
          <w:b/>
          <w:sz w:val="24"/>
          <w:szCs w:val="24"/>
        </w:rPr>
        <w:t>201</w:t>
      </w:r>
      <w:r w:rsidR="00D65AF6">
        <w:rPr>
          <w:b/>
          <w:sz w:val="24"/>
          <w:szCs w:val="24"/>
        </w:rPr>
        <w:t>9</w:t>
      </w:r>
    </w:p>
    <w:p w:rsidR="00D60CB9" w:rsidRDefault="00D60CB9" w:rsidP="00D60CB9"/>
    <w:tbl>
      <w:tblPr>
        <w:tblStyle w:val="Tabelacomgrade"/>
        <w:tblW w:w="12891" w:type="dxa"/>
        <w:jc w:val="center"/>
        <w:tblLook w:val="04A0" w:firstRow="1" w:lastRow="0" w:firstColumn="1" w:lastColumn="0" w:noHBand="0" w:noVBand="1"/>
      </w:tblPr>
      <w:tblGrid>
        <w:gridCol w:w="5917"/>
        <w:gridCol w:w="6974"/>
      </w:tblGrid>
      <w:tr w:rsidR="00904749" w:rsidTr="00904749">
        <w:trPr>
          <w:trHeight w:val="234"/>
          <w:jc w:val="center"/>
        </w:trPr>
        <w:tc>
          <w:tcPr>
            <w:tcW w:w="5917" w:type="dxa"/>
            <w:shd w:val="clear" w:color="auto" w:fill="D9D9D9" w:themeFill="background1" w:themeFillShade="D9"/>
          </w:tcPr>
          <w:p w:rsidR="00904749" w:rsidRPr="00521FCC" w:rsidRDefault="00904749" w:rsidP="00904749">
            <w:pPr>
              <w:ind w:left="-113"/>
              <w:jc w:val="center"/>
              <w:rPr>
                <w:b/>
              </w:rPr>
            </w:pPr>
            <w:r w:rsidRPr="00521FCC">
              <w:rPr>
                <w:b/>
              </w:rPr>
              <w:t>Imóvel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904749" w:rsidRPr="00521FCC" w:rsidRDefault="00904749" w:rsidP="00904749">
            <w:pPr>
              <w:jc w:val="center"/>
              <w:rPr>
                <w:b/>
              </w:rPr>
            </w:pPr>
            <w:r w:rsidRPr="00521FCC">
              <w:rPr>
                <w:b/>
              </w:rPr>
              <w:t>Ocupante</w:t>
            </w:r>
          </w:p>
        </w:tc>
      </w:tr>
      <w:tr w:rsidR="00904749" w:rsidTr="00904749">
        <w:trPr>
          <w:trHeight w:val="736"/>
          <w:jc w:val="center"/>
        </w:trPr>
        <w:tc>
          <w:tcPr>
            <w:tcW w:w="5917" w:type="dxa"/>
          </w:tcPr>
          <w:p w:rsidR="00904749" w:rsidRPr="007B5DB0" w:rsidRDefault="00904749" w:rsidP="00904749">
            <w:pPr>
              <w:jc w:val="center"/>
            </w:pPr>
          </w:p>
          <w:p w:rsidR="00904749" w:rsidRDefault="00904749" w:rsidP="00904749">
            <w:pPr>
              <w:jc w:val="center"/>
            </w:pPr>
            <w:r w:rsidRPr="000D65F8">
              <w:t xml:space="preserve">SQS 207 </w:t>
            </w:r>
            <w:proofErr w:type="spellStart"/>
            <w:r w:rsidRPr="000D65F8">
              <w:t>Bl</w:t>
            </w:r>
            <w:proofErr w:type="spellEnd"/>
            <w:r w:rsidRPr="000D65F8">
              <w:t>. K Ap. 302 (Brasília-DF)</w:t>
            </w:r>
          </w:p>
          <w:p w:rsidR="00904749" w:rsidRPr="000D65F8" w:rsidRDefault="00904749" w:rsidP="00904749">
            <w:pPr>
              <w:jc w:val="center"/>
            </w:pPr>
          </w:p>
        </w:tc>
        <w:tc>
          <w:tcPr>
            <w:tcW w:w="6974" w:type="dxa"/>
          </w:tcPr>
          <w:p w:rsidR="00904749" w:rsidRPr="000D65F8" w:rsidRDefault="00904749" w:rsidP="00904749">
            <w:pPr>
              <w:jc w:val="center"/>
            </w:pPr>
          </w:p>
          <w:p w:rsidR="00904749" w:rsidRPr="000D65F8" w:rsidRDefault="00E94F47" w:rsidP="00904749">
            <w:pPr>
              <w:jc w:val="center"/>
            </w:pPr>
            <w:r>
              <w:t>Ocupado - Senador</w:t>
            </w:r>
          </w:p>
        </w:tc>
      </w:tr>
      <w:tr w:rsidR="00904749" w:rsidTr="00904749">
        <w:trPr>
          <w:trHeight w:val="707"/>
          <w:jc w:val="center"/>
        </w:trPr>
        <w:tc>
          <w:tcPr>
            <w:tcW w:w="5917" w:type="dxa"/>
          </w:tcPr>
          <w:p w:rsidR="00904749" w:rsidRDefault="00904749" w:rsidP="00904749">
            <w:pPr>
              <w:jc w:val="center"/>
            </w:pPr>
          </w:p>
          <w:p w:rsidR="00904749" w:rsidRDefault="00904749" w:rsidP="00904749">
            <w:pPr>
              <w:jc w:val="center"/>
            </w:pPr>
            <w:r w:rsidRPr="000D65F8">
              <w:t xml:space="preserve">SQS 207 </w:t>
            </w:r>
            <w:proofErr w:type="spellStart"/>
            <w:r w:rsidRPr="000D65F8">
              <w:t>Bl</w:t>
            </w:r>
            <w:proofErr w:type="spellEnd"/>
            <w:r w:rsidRPr="000D65F8">
              <w:t>. K Ap. 303</w:t>
            </w:r>
            <w:r>
              <w:t xml:space="preserve"> </w:t>
            </w:r>
            <w:r w:rsidRPr="000D65F8">
              <w:t>(Brasília-DF)</w:t>
            </w:r>
          </w:p>
          <w:p w:rsidR="00904749" w:rsidRPr="000D65F8" w:rsidRDefault="00904749" w:rsidP="00904749">
            <w:pPr>
              <w:jc w:val="center"/>
            </w:pPr>
          </w:p>
        </w:tc>
        <w:tc>
          <w:tcPr>
            <w:tcW w:w="6974" w:type="dxa"/>
          </w:tcPr>
          <w:p w:rsidR="00904749" w:rsidRDefault="00904749" w:rsidP="00904749">
            <w:pPr>
              <w:jc w:val="center"/>
            </w:pPr>
          </w:p>
          <w:p w:rsidR="00904749" w:rsidRPr="000D65F8" w:rsidRDefault="00904749" w:rsidP="007F5FF9">
            <w:pPr>
              <w:jc w:val="center"/>
            </w:pPr>
            <w:r>
              <w:t xml:space="preserve">Ministro </w:t>
            </w:r>
            <w:r w:rsidR="001223BA">
              <w:t>do TCU</w:t>
            </w:r>
          </w:p>
        </w:tc>
      </w:tr>
      <w:tr w:rsidR="00904749" w:rsidTr="004F6A2C">
        <w:trPr>
          <w:trHeight w:val="948"/>
          <w:jc w:val="center"/>
        </w:trPr>
        <w:tc>
          <w:tcPr>
            <w:tcW w:w="5917" w:type="dxa"/>
          </w:tcPr>
          <w:p w:rsidR="00904749" w:rsidRDefault="00904749" w:rsidP="00904749">
            <w:pPr>
              <w:jc w:val="center"/>
            </w:pPr>
          </w:p>
          <w:p w:rsidR="00904749" w:rsidRPr="000D65F8" w:rsidRDefault="00904749" w:rsidP="00904749">
            <w:pPr>
              <w:jc w:val="center"/>
            </w:pPr>
            <w:r w:rsidRPr="000D65F8">
              <w:t xml:space="preserve">SQS 316 </w:t>
            </w:r>
            <w:proofErr w:type="spellStart"/>
            <w:r w:rsidRPr="000D65F8">
              <w:t>Bl</w:t>
            </w:r>
            <w:proofErr w:type="spellEnd"/>
            <w:r w:rsidRPr="000D65F8">
              <w:t>. F Ap. 104</w:t>
            </w:r>
            <w:r>
              <w:t xml:space="preserve"> </w:t>
            </w:r>
            <w:r w:rsidRPr="000D65F8">
              <w:t>(Brasília-DF)</w:t>
            </w:r>
          </w:p>
        </w:tc>
        <w:tc>
          <w:tcPr>
            <w:tcW w:w="6974" w:type="dxa"/>
          </w:tcPr>
          <w:p w:rsidR="00904749" w:rsidRDefault="00904749" w:rsidP="00904749">
            <w:pPr>
              <w:jc w:val="center"/>
            </w:pPr>
          </w:p>
          <w:p w:rsidR="00904749" w:rsidRPr="000D65F8" w:rsidRDefault="00706228" w:rsidP="00706228">
            <w:pPr>
              <w:jc w:val="center"/>
            </w:pPr>
            <w:r>
              <w:t>Desocupado em 12/04/2018</w:t>
            </w:r>
          </w:p>
        </w:tc>
      </w:tr>
    </w:tbl>
    <w:p w:rsidR="00D60CB9" w:rsidRDefault="00D60CB9"/>
    <w:sectPr w:rsidR="00D60CB9" w:rsidSect="0046734E">
      <w:footerReference w:type="default" r:id="rId6"/>
      <w:pgSz w:w="16838" w:h="11906" w:orient="landscape"/>
      <w:pgMar w:top="1701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83" w:rsidRDefault="009C1883" w:rsidP="000810E6">
      <w:pPr>
        <w:spacing w:after="0" w:line="240" w:lineRule="auto"/>
      </w:pPr>
      <w:r>
        <w:separator/>
      </w:r>
    </w:p>
  </w:endnote>
  <w:endnote w:type="continuationSeparator" w:id="0">
    <w:p w:rsidR="009C1883" w:rsidRDefault="009C1883" w:rsidP="0008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49" w:rsidRDefault="00904749" w:rsidP="00CC38A6">
    <w:pPr>
      <w:pStyle w:val="Rodap"/>
      <w:ind w:left="567"/>
    </w:pPr>
    <w:r w:rsidRPr="00904749">
      <w:rPr>
        <w:u w:val="single"/>
      </w:rPr>
      <w:t>Observação:</w:t>
    </w:r>
    <w:r>
      <w:t xml:space="preserve"> a gestão dos imóveis funcionais da reserva técnica do órgão segue o disposto na Resolução-TCU nº 271/2015.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83" w:rsidRDefault="009C1883" w:rsidP="000810E6">
      <w:pPr>
        <w:spacing w:after="0" w:line="240" w:lineRule="auto"/>
      </w:pPr>
      <w:r>
        <w:separator/>
      </w:r>
    </w:p>
  </w:footnote>
  <w:footnote w:type="continuationSeparator" w:id="0">
    <w:p w:rsidR="009C1883" w:rsidRDefault="009C1883" w:rsidP="00081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B9"/>
    <w:rsid w:val="00070B5A"/>
    <w:rsid w:val="000810E6"/>
    <w:rsid w:val="0008134F"/>
    <w:rsid w:val="00083F1A"/>
    <w:rsid w:val="000D65F8"/>
    <w:rsid w:val="0010298D"/>
    <w:rsid w:val="001223BA"/>
    <w:rsid w:val="002C3BD1"/>
    <w:rsid w:val="0032528C"/>
    <w:rsid w:val="004659C3"/>
    <w:rsid w:val="0046734E"/>
    <w:rsid w:val="004F6A2C"/>
    <w:rsid w:val="00672127"/>
    <w:rsid w:val="006B4179"/>
    <w:rsid w:val="00706228"/>
    <w:rsid w:val="00745116"/>
    <w:rsid w:val="0075587F"/>
    <w:rsid w:val="00783DEE"/>
    <w:rsid w:val="007949A7"/>
    <w:rsid w:val="007B5DB0"/>
    <w:rsid w:val="007F5FF9"/>
    <w:rsid w:val="008403E9"/>
    <w:rsid w:val="00855E05"/>
    <w:rsid w:val="00884C84"/>
    <w:rsid w:val="008C119B"/>
    <w:rsid w:val="008E3C18"/>
    <w:rsid w:val="009014E0"/>
    <w:rsid w:val="00904749"/>
    <w:rsid w:val="009C1883"/>
    <w:rsid w:val="009D0F0E"/>
    <w:rsid w:val="00A01048"/>
    <w:rsid w:val="00AB3272"/>
    <w:rsid w:val="00B2594C"/>
    <w:rsid w:val="00B2703E"/>
    <w:rsid w:val="00B44502"/>
    <w:rsid w:val="00B47ACD"/>
    <w:rsid w:val="00BA0CAA"/>
    <w:rsid w:val="00BC5466"/>
    <w:rsid w:val="00C82EE3"/>
    <w:rsid w:val="00CC38A6"/>
    <w:rsid w:val="00CC3B37"/>
    <w:rsid w:val="00D02260"/>
    <w:rsid w:val="00D60CB9"/>
    <w:rsid w:val="00D65AF6"/>
    <w:rsid w:val="00DB5B77"/>
    <w:rsid w:val="00E94F47"/>
    <w:rsid w:val="00F13D8D"/>
    <w:rsid w:val="00F13E7E"/>
    <w:rsid w:val="00F529A5"/>
    <w:rsid w:val="00F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AE4BF627-4EBB-4889-8D8E-AE93B5D8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1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0E6"/>
  </w:style>
  <w:style w:type="paragraph" w:styleId="Rodap">
    <w:name w:val="footer"/>
    <w:basedOn w:val="Normal"/>
    <w:link w:val="RodapChar"/>
    <w:uiPriority w:val="99"/>
    <w:unhideWhenUsed/>
    <w:rsid w:val="00081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0E6"/>
  </w:style>
  <w:style w:type="table" w:customStyle="1" w:styleId="Tabelacomgrade1">
    <w:name w:val="Tabela com grade1"/>
    <w:basedOn w:val="Tabelanormal"/>
    <w:next w:val="Tabelacomgrade"/>
    <w:uiPriority w:val="59"/>
    <w:rsid w:val="0008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Madalena F. de Oliveira</dc:creator>
  <cp:keywords/>
  <dc:description/>
  <cp:lastModifiedBy>Desiree Dias Dantas</cp:lastModifiedBy>
  <cp:revision>2</cp:revision>
  <dcterms:created xsi:type="dcterms:W3CDTF">2019-05-17T12:59:00Z</dcterms:created>
  <dcterms:modified xsi:type="dcterms:W3CDTF">2019-05-17T12:59:00Z</dcterms:modified>
</cp:coreProperties>
</file>